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C8" w:rsidRPr="007227C8" w:rsidRDefault="009A7E04" w:rsidP="00936876">
      <w:pPr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227C8">
        <w:rPr>
          <w:sz w:val="28"/>
          <w:szCs w:val="28"/>
          <w:u w:val="single"/>
        </w:rPr>
        <w:t xml:space="preserve"> </w:t>
      </w:r>
      <w:r w:rsidR="007227C8" w:rsidRPr="007227C8">
        <w:rPr>
          <w:sz w:val="28"/>
          <w:szCs w:val="28"/>
          <w:u w:val="single"/>
        </w:rPr>
        <w:t>Прокурор Железнодорожного района г. Орла разъясняет:</w:t>
      </w:r>
      <w:r w:rsidR="00936876" w:rsidRPr="00936876">
        <w:t xml:space="preserve"> </w:t>
      </w:r>
      <w:r w:rsidR="00936876">
        <w:rPr>
          <w:sz w:val="28"/>
          <w:szCs w:val="28"/>
          <w:u w:val="single"/>
        </w:rPr>
        <w:t xml:space="preserve">О </w:t>
      </w:r>
      <w:r w:rsidR="00936876" w:rsidRPr="00936876">
        <w:rPr>
          <w:sz w:val="28"/>
          <w:szCs w:val="28"/>
          <w:u w:val="single"/>
        </w:rPr>
        <w:t>дополнительных мерах социальной поддержки неполных семей с детьми и беременных женщин, находящихся в трудной материальной ситуации</w:t>
      </w:r>
      <w:r w:rsidR="00936876">
        <w:rPr>
          <w:sz w:val="28"/>
          <w:szCs w:val="28"/>
          <w:u w:val="single"/>
        </w:rPr>
        <w:t>.</w:t>
      </w:r>
    </w:p>
    <w:p w:rsidR="00936876" w:rsidRPr="00936876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 xml:space="preserve">Федеральным законом от 26 мая 2021 г. № 151-ФЗ внесены изменения в отдельные законодательные акты, в том числе в Федеральный закон «О государственных пособиях гражданам, имеющим детей». Согласно </w:t>
      </w:r>
      <w:proofErr w:type="gramStart"/>
      <w:r w:rsidRPr="00936876">
        <w:rPr>
          <w:color w:val="000000" w:themeColor="text1"/>
          <w:sz w:val="28"/>
          <w:szCs w:val="28"/>
        </w:rPr>
        <w:t>поправкам с 1 июля 2021</w:t>
      </w:r>
      <w:proofErr w:type="gramEnd"/>
      <w:r w:rsidRPr="00936876">
        <w:rPr>
          <w:color w:val="000000" w:themeColor="text1"/>
          <w:sz w:val="28"/>
          <w:szCs w:val="28"/>
        </w:rPr>
        <w:t xml:space="preserve"> года вместо единовременного подлежит выплате ежемесячное пособие женщине, вставшей на учет в медицинской организации в ранние сроки беременности (до 12 недель).</w:t>
      </w:r>
    </w:p>
    <w:p w:rsidR="00936876" w:rsidRPr="00936876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>Размер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</w:t>
      </w:r>
    </w:p>
    <w:p w:rsidR="00936876" w:rsidRPr="00936876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>Также с 1 июля 2021 года законом в</w:t>
      </w:r>
      <w:r w:rsidR="00811EF8">
        <w:rPr>
          <w:color w:val="000000" w:themeColor="text1"/>
          <w:sz w:val="28"/>
          <w:szCs w:val="28"/>
        </w:rPr>
        <w:t>веден</w:t>
      </w:r>
      <w:r w:rsidRPr="00936876">
        <w:rPr>
          <w:color w:val="000000" w:themeColor="text1"/>
          <w:sz w:val="28"/>
          <w:szCs w:val="28"/>
        </w:rPr>
        <w:t xml:space="preserve"> новый вид выплаты - ежемесячное пособие на ребенка в возрасте от 8 до 17 лет. Право на него имеет единственный родитель ребенка или родитель (иной законный представитель) ребенка, на которого уплачиваются алименты.</w:t>
      </w:r>
    </w:p>
    <w:p w:rsidR="00936876" w:rsidRPr="00936876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>Размер пособия составит 50% величины прожиточного минимума для детей в субъекте Российской Федерации.</w:t>
      </w:r>
    </w:p>
    <w:p w:rsidR="00936876" w:rsidRPr="00936876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>Оба вида пособий подлежат выплате при условии, если размер среднедушевого дохода семьи не превышает величину прожиточного минимума на душу населения в регионе, где проживает заявитель.</w:t>
      </w:r>
    </w:p>
    <w:p w:rsidR="00936876" w:rsidRPr="00936876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>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</w:t>
      </w:r>
    </w:p>
    <w:p w:rsidR="007227C8" w:rsidRPr="007227C8" w:rsidRDefault="00936876" w:rsidP="0093687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876">
        <w:rPr>
          <w:color w:val="000000" w:themeColor="text1"/>
          <w:sz w:val="28"/>
          <w:szCs w:val="28"/>
        </w:rPr>
        <w:t>Федеральный закон вступил в силу с 26 мая текущего года, за исключением отдельных положений, для к</w:t>
      </w:r>
      <w:r>
        <w:rPr>
          <w:color w:val="000000" w:themeColor="text1"/>
          <w:sz w:val="28"/>
          <w:szCs w:val="28"/>
        </w:rPr>
        <w:t>оторых предусмотрены иные сроки</w:t>
      </w:r>
      <w:r w:rsidR="007227C8" w:rsidRPr="007227C8">
        <w:rPr>
          <w:color w:val="000000" w:themeColor="text1"/>
          <w:sz w:val="28"/>
          <w:szCs w:val="28"/>
        </w:rPr>
        <w:t>.</w:t>
      </w:r>
    </w:p>
    <w:p w:rsidR="00A37467" w:rsidRDefault="009A7E04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A7913"/>
    <w:rsid w:val="007227C8"/>
    <w:rsid w:val="00811EF8"/>
    <w:rsid w:val="00936876"/>
    <w:rsid w:val="009A7E04"/>
    <w:rsid w:val="00E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CD1"/>
  <w15:docId w15:val="{8203AF5B-4151-45F8-97D8-FE503EB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5</cp:revision>
  <dcterms:created xsi:type="dcterms:W3CDTF">2021-12-21T17:52:00Z</dcterms:created>
  <dcterms:modified xsi:type="dcterms:W3CDTF">2021-12-22T14:01:00Z</dcterms:modified>
</cp:coreProperties>
</file>