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161F3">
        <w:rPr>
          <w:rFonts w:cs="Times New Roman"/>
          <w:sz w:val="28"/>
          <w:szCs w:val="28"/>
          <w:lang w:val="ru-RU"/>
        </w:rPr>
        <w:t>31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3161F3">
        <w:rPr>
          <w:rFonts w:cs="Times New Roman"/>
          <w:sz w:val="28"/>
          <w:szCs w:val="28"/>
          <w:lang w:val="ru-RU"/>
        </w:rPr>
        <w:t>августа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3161F3">
        <w:rPr>
          <w:rFonts w:cs="Times New Roman"/>
          <w:sz w:val="28"/>
          <w:szCs w:val="28"/>
          <w:u w:val="single"/>
          <w:lang w:val="ru-RU"/>
        </w:rPr>
        <w:t>42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704DA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3161F3">
        <w:rPr>
          <w:b/>
          <w:color w:val="000000"/>
          <w:sz w:val="28"/>
          <w:szCs w:val="28"/>
          <w:lang w:val="ru-RU"/>
        </w:rPr>
        <w:t>Проект</w:t>
      </w:r>
      <w:r w:rsidR="003161F3" w:rsidRPr="003161F3">
        <w:rPr>
          <w:b/>
          <w:color w:val="000000"/>
          <w:sz w:val="28"/>
          <w:szCs w:val="28"/>
          <w:lang w:val="ru-RU"/>
        </w:rPr>
        <w:t xml:space="preserve"> межевания территории в границах кадастрового квартала 57:25:0040103 в целях перераспределения земельного участка с кадастровым номером 57:25:0040103:245 с землями, находящимися в государственной или муниципальной собственности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  <w:r w:rsidR="00A21A32">
        <w:rPr>
          <w:b/>
          <w:color w:val="000000"/>
          <w:sz w:val="28"/>
          <w:szCs w:val="28"/>
          <w:lang w:val="ru-RU"/>
        </w:rPr>
        <w:t xml:space="preserve"> 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3161F3">
        <w:rPr>
          <w:rFonts w:cs="Times New Roman"/>
          <w:b/>
          <w:bCs/>
          <w:sz w:val="28"/>
          <w:szCs w:val="28"/>
          <w:lang w:val="ru-RU"/>
        </w:rPr>
        <w:t>31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3161F3">
        <w:rPr>
          <w:rFonts w:cs="Times New Roman"/>
          <w:b/>
          <w:bCs/>
          <w:sz w:val="28"/>
          <w:szCs w:val="28"/>
          <w:lang w:val="ru-RU"/>
        </w:rPr>
        <w:t>8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3161F3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3161F3" w:rsidRPr="003161F3">
        <w:rPr>
          <w:rFonts w:cs="Times New Roman"/>
          <w:b/>
          <w:bCs/>
          <w:sz w:val="28"/>
          <w:szCs w:val="28"/>
          <w:lang w:val="ru-RU"/>
        </w:rPr>
        <w:t>52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04DA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161F3">
        <w:rPr>
          <w:color w:val="000000"/>
          <w:sz w:val="28"/>
          <w:szCs w:val="28"/>
          <w:lang w:val="ru-RU"/>
        </w:rPr>
        <w:t>п</w:t>
      </w:r>
      <w:r w:rsidR="003161F3" w:rsidRPr="003161F3">
        <w:rPr>
          <w:color w:val="000000"/>
          <w:sz w:val="28"/>
          <w:szCs w:val="28"/>
          <w:lang w:val="ru-RU"/>
        </w:rPr>
        <w:t>роект межевания территории в границах кадастрового квартала 57:25:0040103 в целях перераспределения земельного участка с кадастровым номером 57:25:0040103:245 с землями, находящимися в государственной или муниципальной собственности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3161F3">
        <w:rPr>
          <w:rFonts w:cs="Times New Roman"/>
          <w:sz w:val="28"/>
          <w:szCs w:val="28"/>
          <w:lang w:val="ru-RU"/>
        </w:rPr>
        <w:t>02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3161F3">
        <w:rPr>
          <w:rFonts w:cs="Times New Roman"/>
          <w:sz w:val="28"/>
          <w:szCs w:val="28"/>
          <w:lang w:val="ru-RU"/>
        </w:rPr>
        <w:t>сентября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161F3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161F3">
        <w:rPr>
          <w:rFonts w:cs="Times New Roman"/>
          <w:sz w:val="28"/>
          <w:szCs w:val="28"/>
          <w:lang w:val="ru-RU"/>
        </w:rPr>
        <w:t xml:space="preserve">сентября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62F92">
        <w:rPr>
          <w:rFonts w:cs="Times New Roman"/>
          <w:sz w:val="28"/>
          <w:szCs w:val="28"/>
          <w:lang w:val="ru-RU"/>
        </w:rPr>
        <w:t>«02</w:t>
      </w:r>
      <w:r w:rsidR="005F0460">
        <w:rPr>
          <w:rFonts w:cs="Times New Roman"/>
          <w:sz w:val="28"/>
          <w:szCs w:val="28"/>
          <w:lang w:val="ru-RU"/>
        </w:rPr>
        <w:t xml:space="preserve">» </w:t>
      </w:r>
      <w:r w:rsidR="00562F92">
        <w:rPr>
          <w:rFonts w:cs="Times New Roman"/>
          <w:sz w:val="28"/>
          <w:szCs w:val="28"/>
          <w:lang w:val="ru-RU"/>
        </w:rPr>
        <w:t>сентября</w:t>
      </w:r>
      <w:bookmarkStart w:id="0" w:name="_GoBack"/>
      <w:bookmarkEnd w:id="0"/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3161F3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сентября 2022 г. по «21» сентября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  <w:r w:rsidR="00F9048C">
        <w:rPr>
          <w:rFonts w:cs="Times New Roman"/>
          <w:sz w:val="28"/>
          <w:szCs w:val="28"/>
          <w:lang w:val="ru-RU"/>
        </w:rPr>
        <w:t xml:space="preserve"> в</w:t>
      </w:r>
      <w:r>
        <w:rPr>
          <w:rFonts w:cs="Times New Roman"/>
          <w:sz w:val="28"/>
          <w:szCs w:val="28"/>
          <w:lang w:val="ru-RU"/>
        </w:rPr>
        <w:t>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</w:t>
      </w:r>
      <w:r w:rsidR="00F9048C"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>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3161F3">
        <w:rPr>
          <w:rFonts w:cs="Times New Roman"/>
          <w:sz w:val="28"/>
          <w:szCs w:val="28"/>
          <w:lang w:val="ru-RU"/>
        </w:rPr>
        <w:t>с «02» сентября 2022 г. по «21» сентября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B372FB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3161F3">
        <w:rPr>
          <w:rFonts w:cs="Times New Roman"/>
          <w:sz w:val="28"/>
          <w:szCs w:val="28"/>
          <w:lang w:val="ru-RU"/>
        </w:rPr>
        <w:t>02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3161F3">
        <w:rPr>
          <w:rFonts w:cs="Times New Roman"/>
          <w:sz w:val="28"/>
          <w:szCs w:val="28"/>
          <w:lang w:val="ru-RU"/>
        </w:rPr>
        <w:t>сентября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161F3">
        <w:rPr>
          <w:rFonts w:cs="Times New Roman"/>
          <w:b/>
          <w:sz w:val="28"/>
          <w:szCs w:val="28"/>
          <w:lang w:val="ru-RU"/>
        </w:rPr>
        <w:t>21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3161F3">
        <w:rPr>
          <w:rFonts w:cs="Times New Roman"/>
          <w:b/>
          <w:sz w:val="28"/>
          <w:szCs w:val="28"/>
          <w:lang w:val="ru-RU"/>
        </w:rPr>
        <w:t>9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3161F3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B74598">
        <w:rPr>
          <w:rFonts w:cs="Times New Roman"/>
          <w:b/>
          <w:sz w:val="28"/>
          <w:szCs w:val="28"/>
          <w:lang w:val="ru-RU"/>
        </w:rPr>
        <w:t>0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3161F3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</w:t>
      </w:r>
      <w:r w:rsidR="003161F3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 w:rsidRPr="00A9397D"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3161F3">
        <w:rPr>
          <w:rFonts w:cs="Times New Roman"/>
          <w:b/>
          <w:sz w:val="28"/>
          <w:szCs w:val="28"/>
          <w:lang w:val="ru-RU"/>
        </w:rPr>
        <w:t>Пролетарская гора, 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74598" w:rsidRPr="004B4B6A" w:rsidRDefault="00B74598" w:rsidP="00B7459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74598" w:rsidRPr="004B4B6A" w:rsidRDefault="00B74598" w:rsidP="00B7459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52CCD" w:rsidRPr="004F18C5" w:rsidRDefault="00B74598" w:rsidP="001051E4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37B80"/>
    <w:rsid w:val="00261AB3"/>
    <w:rsid w:val="00267263"/>
    <w:rsid w:val="002D3772"/>
    <w:rsid w:val="003161F3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4DBC"/>
    <w:rsid w:val="004F18C5"/>
    <w:rsid w:val="0053284B"/>
    <w:rsid w:val="00534FEB"/>
    <w:rsid w:val="0054238A"/>
    <w:rsid w:val="00562F92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D1E89"/>
    <w:rsid w:val="007F7532"/>
    <w:rsid w:val="007F7592"/>
    <w:rsid w:val="00817BED"/>
    <w:rsid w:val="0082062B"/>
    <w:rsid w:val="00820BB1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372FB"/>
    <w:rsid w:val="00B40FD6"/>
    <w:rsid w:val="00B479A7"/>
    <w:rsid w:val="00B74598"/>
    <w:rsid w:val="00B774B1"/>
    <w:rsid w:val="00B80318"/>
    <w:rsid w:val="00BA1673"/>
    <w:rsid w:val="00BB0A27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9048C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3892D"/>
  <w15:docId w15:val="{B342D24A-21FE-4ED1-A609-759F2971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7B5F-3A84-45D1-A66F-8C7DE046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117</cp:revision>
  <cp:lastPrinted>2022-09-01T07:56:00Z</cp:lastPrinted>
  <dcterms:created xsi:type="dcterms:W3CDTF">2018-09-19T11:50:00Z</dcterms:created>
  <dcterms:modified xsi:type="dcterms:W3CDTF">2022-09-01T08:03:00Z</dcterms:modified>
</cp:coreProperties>
</file>