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18" w:rsidRDefault="00533418" w:rsidP="00533418">
      <w:pPr>
        <w:pStyle w:val="Standard"/>
        <w:spacing w:line="20" w:lineRule="atLeast"/>
        <w:jc w:val="center"/>
        <w:rPr>
          <w:b/>
          <w:bCs/>
          <w:sz w:val="28"/>
          <w:szCs w:val="28"/>
          <w:lang w:val="ru-RU"/>
        </w:rPr>
      </w:pPr>
      <w:r>
        <w:rPr>
          <w:b/>
          <w:bCs/>
          <w:sz w:val="28"/>
          <w:szCs w:val="28"/>
          <w:lang w:val="ru-RU"/>
        </w:rPr>
        <w:t>Заключение о результатах</w:t>
      </w:r>
    </w:p>
    <w:p w:rsidR="00533418" w:rsidRDefault="00533418" w:rsidP="00533418">
      <w:pPr>
        <w:pStyle w:val="Standard"/>
        <w:spacing w:line="20" w:lineRule="atLeast"/>
        <w:jc w:val="center"/>
        <w:rPr>
          <w:b/>
          <w:bCs/>
          <w:sz w:val="28"/>
          <w:szCs w:val="28"/>
          <w:lang w:val="ru-RU"/>
        </w:rPr>
      </w:pPr>
      <w:r>
        <w:rPr>
          <w:b/>
          <w:bCs/>
          <w:sz w:val="28"/>
          <w:szCs w:val="28"/>
          <w:lang w:val="ru-RU"/>
        </w:rPr>
        <w:t>публичных слушаний</w:t>
      </w:r>
    </w:p>
    <w:p w:rsidR="00533418" w:rsidRDefault="00533418" w:rsidP="00533418">
      <w:pPr>
        <w:pStyle w:val="Standard"/>
        <w:spacing w:line="20" w:lineRule="atLeast"/>
        <w:jc w:val="right"/>
        <w:rPr>
          <w:b/>
          <w:bCs/>
          <w:sz w:val="28"/>
          <w:szCs w:val="28"/>
          <w:shd w:val="clear" w:color="auto" w:fill="FFFF99"/>
          <w:lang w:val="ru-RU"/>
        </w:rPr>
      </w:pPr>
    </w:p>
    <w:p w:rsidR="00533418" w:rsidRDefault="00533418" w:rsidP="00533418">
      <w:pPr>
        <w:pStyle w:val="Standard"/>
        <w:spacing w:line="20" w:lineRule="atLeast"/>
        <w:jc w:val="right"/>
        <w:rPr>
          <w:sz w:val="28"/>
          <w:szCs w:val="28"/>
          <w:lang w:val="ru-RU"/>
        </w:rPr>
      </w:pPr>
      <w:r>
        <w:rPr>
          <w:b/>
          <w:bCs/>
          <w:sz w:val="28"/>
          <w:szCs w:val="28"/>
          <w:lang w:val="ru-RU"/>
        </w:rPr>
        <w:t>от «25» ноября 2019 г.</w:t>
      </w:r>
    </w:p>
    <w:p w:rsidR="00533418" w:rsidRDefault="00533418" w:rsidP="00533418">
      <w:pPr>
        <w:pStyle w:val="Standard"/>
        <w:jc w:val="both"/>
        <w:rPr>
          <w:rFonts w:cs="Times New Roman"/>
          <w:b/>
          <w:bCs/>
          <w:sz w:val="28"/>
          <w:szCs w:val="28"/>
          <w:lang w:val="ru-RU"/>
        </w:rPr>
      </w:pPr>
      <w:r>
        <w:rPr>
          <w:bCs/>
          <w:sz w:val="28"/>
          <w:szCs w:val="28"/>
          <w:lang w:val="ru-RU"/>
        </w:rPr>
        <w:t xml:space="preserve">Наименование проекта, рассмотренного на публичных слушаниях: </w:t>
      </w:r>
      <w:proofErr w:type="gramStart"/>
      <w:r>
        <w:rPr>
          <w:rFonts w:cs="Times New Roman"/>
          <w:b/>
          <w:bCs/>
          <w:sz w:val="28"/>
          <w:szCs w:val="28"/>
          <w:lang w:val="ru-RU"/>
        </w:rPr>
        <w:t>«Предоставление разрешений на условно разрешенный вид использования земельного участка – «Объекты обслуживания автотранспорта (мастерские автосервиса, станции технического обслуживания, автозаправочные станции, автомобильные мойки)» (код 14.120 согласно ПЗЗ), «Объекты дорожного сервиса» (код 4.9.1 согласно Классификатору видов разрешенного использования земельных участков, утвержденному приказом Минэкономразвития России от 01.09.2014 № 540) и на отклонение от предельных параметров разрешенного строительства, реконструкции объекта капитального строительства на земельном участке с</w:t>
      </w:r>
      <w:proofErr w:type="gramEnd"/>
      <w:r>
        <w:rPr>
          <w:rFonts w:cs="Times New Roman"/>
          <w:b/>
          <w:bCs/>
          <w:sz w:val="28"/>
          <w:szCs w:val="28"/>
          <w:lang w:val="ru-RU"/>
        </w:rPr>
        <w:t xml:space="preserve"> кадастровым номером 57:25:0040402:208, площадью 1 748 кв. м, местоположением: Орловская область, г. Орел, Московское шоссе, 144, в части минимальных отступов от границ земельного участка с юго-восточной стороны на расстоянии 1,5 м, с северо-восточной стороны на расстоянии 1,5 м, с северо-западной стороны на расстоянии 1,2 м, с целью строительства административно-сервисного здания»</w:t>
      </w:r>
    </w:p>
    <w:p w:rsidR="00533418" w:rsidRDefault="00533418" w:rsidP="00533418">
      <w:pPr>
        <w:pStyle w:val="Standard"/>
        <w:jc w:val="both"/>
        <w:rPr>
          <w:b/>
          <w:bCs/>
          <w:sz w:val="28"/>
          <w:szCs w:val="28"/>
          <w:lang w:val="ru-RU"/>
        </w:rPr>
      </w:pPr>
    </w:p>
    <w:p w:rsidR="00533418" w:rsidRDefault="00533418" w:rsidP="00533418">
      <w:pPr>
        <w:pStyle w:val="Standard"/>
        <w:jc w:val="both"/>
        <w:rPr>
          <w:sz w:val="28"/>
          <w:szCs w:val="28"/>
          <w:lang w:val="ru-RU"/>
        </w:rPr>
      </w:pPr>
      <w:r>
        <w:rPr>
          <w:bCs/>
          <w:sz w:val="28"/>
          <w:szCs w:val="28"/>
          <w:lang w:val="ru-RU"/>
        </w:rPr>
        <w:t>Правовой акт о назначении публичных слушаний</w:t>
      </w:r>
    </w:p>
    <w:p w:rsidR="00533418" w:rsidRDefault="00533418" w:rsidP="00533418">
      <w:pPr>
        <w:pStyle w:val="Standard"/>
        <w:jc w:val="both"/>
        <w:rPr>
          <w:b/>
          <w:sz w:val="28"/>
          <w:szCs w:val="28"/>
          <w:lang w:val="ru-RU"/>
        </w:rPr>
      </w:pPr>
      <w:r>
        <w:rPr>
          <w:b/>
          <w:bCs/>
          <w:sz w:val="28"/>
          <w:szCs w:val="28"/>
          <w:lang w:val="ru-RU"/>
        </w:rPr>
        <w:t>Постановление мэра г. Орла от 30.10.2019 г. № 245-П</w:t>
      </w:r>
    </w:p>
    <w:p w:rsidR="00533418" w:rsidRDefault="00533418" w:rsidP="00533418">
      <w:pPr>
        <w:pStyle w:val="Standard"/>
        <w:spacing w:line="20" w:lineRule="atLeast"/>
        <w:jc w:val="both"/>
        <w:rPr>
          <w:bCs/>
          <w:sz w:val="28"/>
          <w:szCs w:val="28"/>
          <w:lang w:val="ru-RU"/>
        </w:rPr>
      </w:pPr>
    </w:p>
    <w:p w:rsidR="00533418" w:rsidRDefault="00533418" w:rsidP="00533418">
      <w:pPr>
        <w:pStyle w:val="Standard"/>
        <w:spacing w:line="20" w:lineRule="atLeast"/>
        <w:jc w:val="both"/>
        <w:rPr>
          <w:b/>
          <w:sz w:val="28"/>
          <w:szCs w:val="28"/>
          <w:lang w:val="ru-RU"/>
        </w:rPr>
      </w:pPr>
      <w:r>
        <w:rPr>
          <w:bCs/>
          <w:sz w:val="28"/>
          <w:szCs w:val="28"/>
          <w:lang w:val="ru-RU"/>
        </w:rPr>
        <w:t xml:space="preserve">Количество участников публичных слушаний: </w:t>
      </w:r>
      <w:r>
        <w:rPr>
          <w:b/>
          <w:bCs/>
          <w:sz w:val="28"/>
          <w:szCs w:val="28"/>
          <w:lang w:val="ru-RU"/>
        </w:rPr>
        <w:t>6 человек</w:t>
      </w:r>
    </w:p>
    <w:p w:rsidR="00533418" w:rsidRDefault="00533418" w:rsidP="00533418">
      <w:pPr>
        <w:pStyle w:val="Standard"/>
        <w:spacing w:line="20" w:lineRule="atLeast"/>
        <w:jc w:val="both"/>
        <w:rPr>
          <w:bCs/>
          <w:sz w:val="28"/>
          <w:szCs w:val="28"/>
          <w:lang w:val="ru-RU"/>
        </w:rPr>
      </w:pPr>
    </w:p>
    <w:p w:rsidR="00533418" w:rsidRDefault="00533418" w:rsidP="00533418">
      <w:pPr>
        <w:pStyle w:val="Standard"/>
        <w:spacing w:line="20" w:lineRule="atLeast"/>
        <w:jc w:val="both"/>
        <w:rPr>
          <w:b/>
          <w:bCs/>
          <w:sz w:val="28"/>
          <w:szCs w:val="28"/>
          <w:lang w:val="ru-RU"/>
        </w:rPr>
      </w:pPr>
      <w:r>
        <w:rPr>
          <w:bCs/>
          <w:sz w:val="28"/>
          <w:szCs w:val="28"/>
          <w:lang w:val="ru-RU"/>
        </w:rPr>
        <w:t xml:space="preserve">Реквизиты протокола публичных слушаний, на основании которого подготовлено заключение: </w:t>
      </w:r>
      <w:r>
        <w:rPr>
          <w:b/>
          <w:bCs/>
          <w:sz w:val="28"/>
          <w:szCs w:val="28"/>
          <w:lang w:val="ru-RU"/>
        </w:rPr>
        <w:t>от «20» ноября 2019 года № 190</w:t>
      </w:r>
    </w:p>
    <w:p w:rsidR="00533418" w:rsidRDefault="00533418" w:rsidP="00533418">
      <w:pPr>
        <w:pStyle w:val="Standard"/>
        <w:spacing w:line="20" w:lineRule="atLeast"/>
        <w:jc w:val="both"/>
        <w:rPr>
          <w:bCs/>
          <w:sz w:val="28"/>
          <w:szCs w:val="28"/>
          <w:lang w:val="ru-RU"/>
        </w:rPr>
      </w:pPr>
    </w:p>
    <w:p w:rsidR="00533418" w:rsidRDefault="00533418" w:rsidP="00533418">
      <w:pPr>
        <w:pStyle w:val="Standard"/>
        <w:spacing w:line="20" w:lineRule="atLeast"/>
        <w:jc w:val="center"/>
        <w:rPr>
          <w:b/>
          <w:sz w:val="28"/>
          <w:szCs w:val="28"/>
          <w:lang w:val="ru-RU"/>
        </w:rPr>
      </w:pPr>
      <w:r>
        <w:rPr>
          <w:b/>
          <w:sz w:val="28"/>
          <w:szCs w:val="28"/>
          <w:lang w:val="ru-RU"/>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bl>
      <w:tblPr>
        <w:tblW w:w="9360" w:type="dxa"/>
        <w:tblLayout w:type="fixed"/>
        <w:tblCellMar>
          <w:left w:w="10" w:type="dxa"/>
          <w:right w:w="10" w:type="dxa"/>
        </w:tblCellMar>
        <w:tblLook w:val="04A0" w:firstRow="1" w:lastRow="0" w:firstColumn="1" w:lastColumn="0" w:noHBand="0" w:noVBand="1"/>
      </w:tblPr>
      <w:tblGrid>
        <w:gridCol w:w="599"/>
        <w:gridCol w:w="4364"/>
        <w:gridCol w:w="4397"/>
      </w:tblGrid>
      <w:tr w:rsidR="00533418" w:rsidTr="00B57A5B">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sz w:val="28"/>
                <w:szCs w:val="28"/>
              </w:rPr>
            </w:pPr>
            <w:r>
              <w:rPr>
                <w:b/>
                <w:bCs/>
                <w:sz w:val="28"/>
                <w:szCs w:val="28"/>
              </w:rPr>
              <w:t>№ п/п</w:t>
            </w:r>
          </w:p>
        </w:tc>
        <w:tc>
          <w:tcPr>
            <w:tcW w:w="436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b/>
                <w:bCs/>
                <w:sz w:val="28"/>
                <w:szCs w:val="28"/>
              </w:rPr>
            </w:pPr>
            <w:proofErr w:type="spellStart"/>
            <w:r>
              <w:rPr>
                <w:b/>
                <w:sz w:val="28"/>
                <w:szCs w:val="28"/>
              </w:rPr>
              <w:t>Содержание</w:t>
            </w:r>
            <w:proofErr w:type="spellEnd"/>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b/>
                <w:bCs/>
                <w:sz w:val="28"/>
                <w:szCs w:val="28"/>
              </w:rPr>
            </w:pPr>
            <w:proofErr w:type="spellStart"/>
            <w:r>
              <w:rPr>
                <w:b/>
                <w:bCs/>
                <w:sz w:val="28"/>
                <w:szCs w:val="28"/>
              </w:rPr>
              <w:t>Аргументированные</w:t>
            </w:r>
            <w:proofErr w:type="spellEnd"/>
          </w:p>
          <w:p w:rsidR="00533418" w:rsidRDefault="00533418" w:rsidP="00B57A5B">
            <w:pPr>
              <w:pStyle w:val="Standard"/>
              <w:spacing w:line="20" w:lineRule="atLeast"/>
              <w:jc w:val="center"/>
              <w:rPr>
                <w:sz w:val="28"/>
                <w:szCs w:val="28"/>
              </w:rPr>
            </w:pPr>
            <w:proofErr w:type="spellStart"/>
            <w:r>
              <w:rPr>
                <w:b/>
                <w:bCs/>
                <w:sz w:val="28"/>
                <w:szCs w:val="28"/>
              </w:rPr>
              <w:t>рекомендации</w:t>
            </w:r>
            <w:proofErr w:type="spellEnd"/>
            <w:r>
              <w:rPr>
                <w:b/>
                <w:bCs/>
                <w:sz w:val="28"/>
                <w:szCs w:val="28"/>
              </w:rPr>
              <w:t xml:space="preserve"> </w:t>
            </w:r>
            <w:proofErr w:type="spellStart"/>
            <w:r>
              <w:rPr>
                <w:b/>
                <w:bCs/>
                <w:sz w:val="28"/>
                <w:szCs w:val="28"/>
              </w:rPr>
              <w:t>комиссии</w:t>
            </w:r>
            <w:proofErr w:type="spellEnd"/>
          </w:p>
        </w:tc>
      </w:tr>
      <w:tr w:rsidR="00533418" w:rsidTr="00B57A5B">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sz w:val="28"/>
                <w:szCs w:val="28"/>
              </w:rPr>
            </w:pPr>
            <w:r>
              <w:rPr>
                <w:bCs/>
                <w:sz w:val="28"/>
                <w:szCs w:val="28"/>
              </w:rPr>
              <w:t>1.</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hideMark/>
          </w:tcPr>
          <w:p w:rsidR="00533418" w:rsidRDefault="00533418" w:rsidP="00B57A5B">
            <w:pPr>
              <w:pStyle w:val="Standard"/>
              <w:spacing w:line="20" w:lineRule="atLeast"/>
              <w:jc w:val="center"/>
              <w:rPr>
                <w:b/>
                <w:sz w:val="28"/>
                <w:szCs w:val="28"/>
              </w:rPr>
            </w:pPr>
            <w:proofErr w:type="spellStart"/>
            <w:r>
              <w:rPr>
                <w:b/>
                <w:sz w:val="28"/>
                <w:szCs w:val="28"/>
              </w:rPr>
              <w:t>Не</w:t>
            </w:r>
            <w:proofErr w:type="spellEnd"/>
            <w:r>
              <w:rPr>
                <w:b/>
                <w:sz w:val="28"/>
                <w:szCs w:val="28"/>
              </w:rPr>
              <w:t xml:space="preserve"> </w:t>
            </w:r>
            <w:proofErr w:type="spellStart"/>
            <w:r>
              <w:rPr>
                <w:b/>
                <w:sz w:val="28"/>
                <w:szCs w:val="28"/>
              </w:rPr>
              <w:t>поступало</w:t>
            </w:r>
            <w:proofErr w:type="spellEnd"/>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hideMark/>
          </w:tcPr>
          <w:p w:rsidR="00533418" w:rsidRDefault="00533418" w:rsidP="00B57A5B">
            <w:pPr>
              <w:pStyle w:val="Standard"/>
              <w:spacing w:line="20" w:lineRule="atLeast"/>
              <w:jc w:val="center"/>
              <w:rPr>
                <w:sz w:val="28"/>
                <w:szCs w:val="28"/>
              </w:rPr>
            </w:pPr>
            <w:proofErr w:type="spellStart"/>
            <w:r>
              <w:rPr>
                <w:b/>
                <w:sz w:val="28"/>
                <w:szCs w:val="28"/>
              </w:rPr>
              <w:t>Не</w:t>
            </w:r>
            <w:proofErr w:type="spellEnd"/>
            <w:r>
              <w:rPr>
                <w:b/>
                <w:sz w:val="28"/>
                <w:szCs w:val="28"/>
              </w:rPr>
              <w:t xml:space="preserve"> </w:t>
            </w:r>
            <w:proofErr w:type="spellStart"/>
            <w:r>
              <w:rPr>
                <w:b/>
                <w:sz w:val="28"/>
                <w:szCs w:val="28"/>
              </w:rPr>
              <w:t>поступало</w:t>
            </w:r>
            <w:proofErr w:type="spellEnd"/>
          </w:p>
        </w:tc>
      </w:tr>
    </w:tbl>
    <w:p w:rsidR="00533418" w:rsidRDefault="00533418" w:rsidP="00533418">
      <w:pPr>
        <w:pStyle w:val="1"/>
        <w:spacing w:after="0" w:line="240" w:lineRule="auto"/>
        <w:ind w:left="0"/>
        <w:contextualSpacing/>
        <w:jc w:val="both"/>
        <w:rPr>
          <w:rFonts w:ascii="Times New Roman" w:hAnsi="Times New Roman" w:cs="Times New Roman"/>
          <w:sz w:val="28"/>
          <w:szCs w:val="28"/>
        </w:rPr>
      </w:pPr>
    </w:p>
    <w:p w:rsidR="00533418" w:rsidRDefault="00533418" w:rsidP="00533418">
      <w:pPr>
        <w:pStyle w:val="Standard"/>
        <w:jc w:val="center"/>
        <w:rPr>
          <w:b/>
          <w:sz w:val="28"/>
          <w:szCs w:val="28"/>
          <w:lang w:val="ru-RU"/>
        </w:rPr>
      </w:pPr>
      <w:r>
        <w:rPr>
          <w:b/>
          <w:sz w:val="28"/>
          <w:szCs w:val="28"/>
          <w:lang w:val="ru-RU"/>
        </w:rPr>
        <w:t>Предложения и замечания иных участников публичных слушаний</w:t>
      </w:r>
    </w:p>
    <w:tbl>
      <w:tblPr>
        <w:tblW w:w="9360" w:type="dxa"/>
        <w:tblLayout w:type="fixed"/>
        <w:tblCellMar>
          <w:left w:w="10" w:type="dxa"/>
          <w:right w:w="10" w:type="dxa"/>
        </w:tblCellMar>
        <w:tblLook w:val="04A0" w:firstRow="1" w:lastRow="0" w:firstColumn="1" w:lastColumn="0" w:noHBand="0" w:noVBand="1"/>
      </w:tblPr>
      <w:tblGrid>
        <w:gridCol w:w="599"/>
        <w:gridCol w:w="4364"/>
        <w:gridCol w:w="4397"/>
      </w:tblGrid>
      <w:tr w:rsidR="00533418" w:rsidTr="00B57A5B">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sz w:val="28"/>
                <w:szCs w:val="28"/>
              </w:rPr>
            </w:pPr>
            <w:r>
              <w:rPr>
                <w:b/>
                <w:bCs/>
                <w:sz w:val="28"/>
                <w:szCs w:val="28"/>
              </w:rPr>
              <w:t>№ п/п</w:t>
            </w:r>
          </w:p>
        </w:tc>
        <w:tc>
          <w:tcPr>
            <w:tcW w:w="436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sz w:val="28"/>
                <w:szCs w:val="28"/>
              </w:rPr>
            </w:pPr>
            <w:proofErr w:type="spellStart"/>
            <w:r>
              <w:rPr>
                <w:b/>
                <w:sz w:val="28"/>
                <w:szCs w:val="28"/>
              </w:rPr>
              <w:t>Содержание</w:t>
            </w:r>
            <w:proofErr w:type="spellEnd"/>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b/>
                <w:bCs/>
                <w:sz w:val="28"/>
                <w:szCs w:val="28"/>
              </w:rPr>
            </w:pPr>
            <w:proofErr w:type="spellStart"/>
            <w:r>
              <w:rPr>
                <w:b/>
                <w:bCs/>
                <w:sz w:val="28"/>
                <w:szCs w:val="28"/>
              </w:rPr>
              <w:t>Аргументированные</w:t>
            </w:r>
            <w:proofErr w:type="spellEnd"/>
          </w:p>
          <w:p w:rsidR="00533418" w:rsidRDefault="00533418" w:rsidP="00B57A5B">
            <w:pPr>
              <w:pStyle w:val="Standard"/>
              <w:spacing w:line="20" w:lineRule="atLeast"/>
              <w:jc w:val="center"/>
              <w:rPr>
                <w:sz w:val="28"/>
                <w:szCs w:val="28"/>
              </w:rPr>
            </w:pPr>
            <w:proofErr w:type="spellStart"/>
            <w:r>
              <w:rPr>
                <w:b/>
                <w:bCs/>
                <w:sz w:val="28"/>
                <w:szCs w:val="28"/>
              </w:rPr>
              <w:t>рекомендации</w:t>
            </w:r>
            <w:proofErr w:type="spellEnd"/>
            <w:r>
              <w:rPr>
                <w:b/>
                <w:bCs/>
                <w:sz w:val="28"/>
                <w:szCs w:val="28"/>
              </w:rPr>
              <w:t xml:space="preserve"> </w:t>
            </w:r>
            <w:proofErr w:type="spellStart"/>
            <w:r>
              <w:rPr>
                <w:b/>
                <w:bCs/>
                <w:sz w:val="28"/>
                <w:szCs w:val="28"/>
              </w:rPr>
              <w:t>комиссии</w:t>
            </w:r>
            <w:proofErr w:type="spellEnd"/>
          </w:p>
        </w:tc>
      </w:tr>
      <w:tr w:rsidR="00533418" w:rsidRPr="00533418" w:rsidTr="00B57A5B">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rsidR="00533418" w:rsidRDefault="00533418" w:rsidP="00B57A5B">
            <w:pPr>
              <w:pStyle w:val="Standard"/>
              <w:spacing w:line="20" w:lineRule="atLeast"/>
              <w:jc w:val="center"/>
              <w:rPr>
                <w:sz w:val="28"/>
                <w:szCs w:val="28"/>
              </w:rPr>
            </w:pPr>
            <w:r>
              <w:rPr>
                <w:bCs/>
                <w:sz w:val="28"/>
                <w:szCs w:val="28"/>
              </w:rPr>
              <w:t>1.</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hideMark/>
          </w:tcPr>
          <w:p w:rsidR="00533418" w:rsidRPr="00A91CF0" w:rsidRDefault="00533418" w:rsidP="00B57A5B">
            <w:pPr>
              <w:pStyle w:val="Standard"/>
              <w:spacing w:line="20" w:lineRule="atLeast"/>
              <w:rPr>
                <w:sz w:val="28"/>
                <w:szCs w:val="28"/>
                <w:lang w:val="ru-RU"/>
              </w:rPr>
            </w:pPr>
            <w:r>
              <w:rPr>
                <w:sz w:val="28"/>
                <w:szCs w:val="28"/>
                <w:lang w:val="ru-RU"/>
              </w:rPr>
              <w:t xml:space="preserve">Согласовать примыкание к Московскому шоссе в установленном порядке с организацией нормативного въезда-выезда, в том числе рассмотреть возможность организации въезда на </w:t>
            </w:r>
            <w:r>
              <w:rPr>
                <w:sz w:val="28"/>
                <w:szCs w:val="28"/>
                <w:lang w:val="ru-RU"/>
              </w:rPr>
              <w:lastRenderedPageBreak/>
              <w:t>рассматриваемый участок от ул. Металлургов по вновь устраиваемому проезду вдоль Московского шоссе.</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33418" w:rsidRPr="00A91CF0" w:rsidRDefault="00533418" w:rsidP="00B57A5B">
            <w:pPr>
              <w:pStyle w:val="Standard"/>
              <w:spacing w:line="20" w:lineRule="atLeast"/>
              <w:rPr>
                <w:sz w:val="28"/>
                <w:szCs w:val="28"/>
                <w:lang w:val="ru-RU"/>
              </w:rPr>
            </w:pPr>
            <w:r>
              <w:rPr>
                <w:sz w:val="28"/>
                <w:szCs w:val="28"/>
                <w:lang w:val="ru-RU"/>
              </w:rPr>
              <w:lastRenderedPageBreak/>
              <w:t>Доработать проект с учетом высказанного замечания.</w:t>
            </w:r>
          </w:p>
        </w:tc>
      </w:tr>
      <w:tr w:rsidR="00533418" w:rsidRPr="00533418" w:rsidTr="00B57A5B">
        <w:trPr>
          <w:trHeight w:val="951"/>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lastRenderedPageBreak/>
              <w:t>2</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33418" w:rsidRDefault="00533418" w:rsidP="00B57A5B">
            <w:pPr>
              <w:pStyle w:val="Standard"/>
              <w:spacing w:after="160" w:line="252" w:lineRule="auto"/>
              <w:contextualSpacing/>
              <w:rPr>
                <w:sz w:val="28"/>
                <w:szCs w:val="28"/>
                <w:lang w:val="ru-RU"/>
              </w:rPr>
            </w:pPr>
            <w:r>
              <w:rPr>
                <w:sz w:val="28"/>
                <w:szCs w:val="28"/>
                <w:lang w:val="ru-RU"/>
              </w:rPr>
              <w:t>Необходимо предусмотреть пешеходный тротуар и указать его на схеме.</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rPr>
                <w:sz w:val="28"/>
                <w:szCs w:val="28"/>
                <w:lang w:val="ru-RU"/>
              </w:rPr>
            </w:pPr>
            <w:r>
              <w:rPr>
                <w:sz w:val="28"/>
                <w:szCs w:val="28"/>
                <w:lang w:val="ru-RU"/>
              </w:rPr>
              <w:t>Доработать схему благоустройства  с учетом высказанного замечания.</w:t>
            </w:r>
          </w:p>
        </w:tc>
      </w:tr>
      <w:tr w:rsidR="00533418" w:rsidRPr="00533418" w:rsidTr="00B57A5B">
        <w:trPr>
          <w:trHeight w:val="5162"/>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t>3</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after="160" w:line="252" w:lineRule="auto"/>
              <w:contextualSpacing/>
              <w:rPr>
                <w:rFonts w:cs="Times New Roman"/>
                <w:bCs/>
                <w:sz w:val="28"/>
                <w:szCs w:val="28"/>
                <w:lang w:val="ru-RU"/>
              </w:rPr>
            </w:pPr>
            <w:r>
              <w:rPr>
                <w:sz w:val="28"/>
                <w:szCs w:val="28"/>
                <w:lang w:val="ru-RU"/>
              </w:rPr>
              <w:t>Вопрос п</w:t>
            </w:r>
            <w:r>
              <w:rPr>
                <w:rFonts w:cs="Times New Roman"/>
                <w:bCs/>
                <w:sz w:val="28"/>
                <w:szCs w:val="28"/>
                <w:lang w:val="ru-RU"/>
              </w:rPr>
              <w:t>редоставления</w:t>
            </w:r>
            <w:r w:rsidRPr="00C66A6D">
              <w:rPr>
                <w:rFonts w:cs="Times New Roman"/>
                <w:bCs/>
                <w:sz w:val="28"/>
                <w:szCs w:val="28"/>
                <w:lang w:val="ru-RU"/>
              </w:rPr>
              <w:t xml:space="preserve"> разрешений на условно разрешенный вид использования земельного участка и на отклонение от предельных параметров разрешенного строительства, реконструкции объекта капитального строительства</w:t>
            </w:r>
            <w:r>
              <w:rPr>
                <w:rFonts w:cs="Times New Roman"/>
                <w:bCs/>
                <w:sz w:val="28"/>
                <w:szCs w:val="28"/>
                <w:lang w:val="ru-RU"/>
              </w:rPr>
              <w:t xml:space="preserve"> в обязательном порядке необходимо согласовать с правообладателем смежного земельного участка с кадастровым номером 57:25:0040402:29, площадью 32 934 кв. м, по Московскому шоссе, 154.</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707BEA" w:rsidRDefault="00533418" w:rsidP="00B57A5B">
            <w:pPr>
              <w:pStyle w:val="Standard"/>
              <w:spacing w:line="20" w:lineRule="atLeast"/>
              <w:rPr>
                <w:sz w:val="28"/>
                <w:szCs w:val="28"/>
                <w:lang w:val="ru-RU"/>
              </w:rPr>
            </w:pPr>
            <w:r>
              <w:rPr>
                <w:sz w:val="28"/>
                <w:szCs w:val="28"/>
                <w:lang w:val="ru-RU"/>
              </w:rPr>
              <w:t xml:space="preserve">Заявителю </w:t>
            </w:r>
            <w:r w:rsidRPr="00707BEA">
              <w:rPr>
                <w:rFonts w:cs="Times New Roman"/>
                <w:bCs/>
                <w:sz w:val="28"/>
                <w:szCs w:val="28"/>
                <w:lang w:val="ru-RU"/>
              </w:rPr>
              <w:t xml:space="preserve">согласовать рассматриваемый </w:t>
            </w:r>
            <w:r>
              <w:rPr>
                <w:rFonts w:cs="Times New Roman"/>
                <w:bCs/>
                <w:sz w:val="28"/>
                <w:szCs w:val="28"/>
                <w:lang w:val="ru-RU"/>
              </w:rPr>
              <w:t xml:space="preserve">на публичных слушаниях </w:t>
            </w:r>
            <w:r w:rsidRPr="00707BEA">
              <w:rPr>
                <w:rFonts w:cs="Times New Roman"/>
                <w:bCs/>
                <w:sz w:val="28"/>
                <w:szCs w:val="28"/>
                <w:lang w:val="ru-RU"/>
              </w:rPr>
              <w:t>вопрос с правообладателями смежных земельных участков с кадастровыми номерами 57:25:0040402:29, местоположением: г. Орел, Московское шоссе, 154, 57:25:0040402:25, местоположением: г. Орел, Московское шоссе, (район АГЗС).</w:t>
            </w:r>
          </w:p>
        </w:tc>
      </w:tr>
      <w:tr w:rsidR="00533418" w:rsidRPr="00533418" w:rsidTr="00B57A5B">
        <w:trPr>
          <w:trHeight w:val="2259"/>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t>4</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after="160" w:line="252" w:lineRule="auto"/>
              <w:contextualSpacing/>
              <w:rPr>
                <w:rFonts w:cs="Times New Roman"/>
                <w:bCs/>
                <w:sz w:val="28"/>
                <w:szCs w:val="28"/>
                <w:lang w:val="ru-RU"/>
              </w:rPr>
            </w:pPr>
            <w:r>
              <w:rPr>
                <w:rFonts w:cs="Times New Roman"/>
                <w:bCs/>
                <w:sz w:val="28"/>
                <w:szCs w:val="28"/>
                <w:lang w:val="ru-RU"/>
              </w:rPr>
              <w:t>Расстояния – 1,5 м от границы земельного участка до здания недостаточно для обслуживания и эксплуатации здания.</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autoSpaceDE w:val="0"/>
              <w:adjustRightInd w:val="0"/>
              <w:rPr>
                <w:sz w:val="28"/>
                <w:szCs w:val="28"/>
                <w:lang w:val="ru-RU"/>
              </w:rPr>
            </w:pPr>
            <w:r>
              <w:rPr>
                <w:rFonts w:cs="Times New Roman"/>
                <w:color w:val="000000" w:themeColor="text1"/>
                <w:sz w:val="28"/>
                <w:szCs w:val="28"/>
                <w:lang w:val="ru-RU"/>
              </w:rPr>
              <w:t xml:space="preserve">Основания для предоставления разрешения на отклонение от предельных параметров разрешенного строительства, </w:t>
            </w:r>
            <w:r w:rsidRPr="00AB263C">
              <w:rPr>
                <w:rFonts w:cs="Times New Roman"/>
                <w:color w:val="000000" w:themeColor="text1"/>
                <w:sz w:val="28"/>
                <w:szCs w:val="28"/>
                <w:lang w:val="ru-RU"/>
              </w:rPr>
              <w:t>предусмотренны</w:t>
            </w:r>
            <w:r>
              <w:rPr>
                <w:rFonts w:cs="Times New Roman"/>
                <w:color w:val="000000" w:themeColor="text1"/>
                <w:sz w:val="28"/>
                <w:szCs w:val="28"/>
                <w:lang w:val="ru-RU"/>
              </w:rPr>
              <w:t xml:space="preserve">е п. 1 </w:t>
            </w:r>
            <w:r w:rsidRPr="00AB263C">
              <w:rPr>
                <w:rFonts w:cs="Times New Roman"/>
                <w:color w:val="000000" w:themeColor="text1"/>
                <w:sz w:val="28"/>
                <w:szCs w:val="28"/>
                <w:lang w:val="ru-RU"/>
              </w:rPr>
              <w:t>ст</w:t>
            </w:r>
            <w:r>
              <w:rPr>
                <w:rFonts w:cs="Times New Roman"/>
                <w:color w:val="000000" w:themeColor="text1"/>
                <w:sz w:val="28"/>
                <w:szCs w:val="28"/>
                <w:lang w:val="ru-RU"/>
              </w:rPr>
              <w:t xml:space="preserve">. </w:t>
            </w:r>
            <w:r w:rsidRPr="00AB263C">
              <w:rPr>
                <w:rFonts w:cs="Times New Roman"/>
                <w:color w:val="000000" w:themeColor="text1"/>
                <w:sz w:val="28"/>
                <w:szCs w:val="28"/>
                <w:lang w:val="ru-RU"/>
              </w:rPr>
              <w:t>40 Градостроительно</w:t>
            </w:r>
            <w:r>
              <w:rPr>
                <w:rFonts w:cs="Times New Roman"/>
                <w:color w:val="000000" w:themeColor="text1"/>
                <w:sz w:val="28"/>
                <w:szCs w:val="28"/>
                <w:lang w:val="ru-RU"/>
              </w:rPr>
              <w:t>го кодекса РФ отсутствуют.</w:t>
            </w:r>
          </w:p>
        </w:tc>
      </w:tr>
      <w:tr w:rsidR="00533418" w:rsidRPr="00533418" w:rsidTr="00B57A5B">
        <w:trPr>
          <w:trHeight w:val="1540"/>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t>5</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33418" w:rsidRDefault="00533418" w:rsidP="00B57A5B">
            <w:pPr>
              <w:pStyle w:val="Standard"/>
              <w:spacing w:after="160" w:line="252" w:lineRule="auto"/>
              <w:contextualSpacing/>
              <w:rPr>
                <w:sz w:val="28"/>
                <w:szCs w:val="28"/>
                <w:lang w:val="ru-RU"/>
              </w:rPr>
            </w:pPr>
            <w:r>
              <w:rPr>
                <w:rFonts w:cs="Times New Roman"/>
                <w:bCs/>
                <w:sz w:val="28"/>
                <w:szCs w:val="28"/>
                <w:lang w:val="ru-RU"/>
              </w:rPr>
              <w:t>Проезд шириной около 7 м недостаточен для станции технического обслуживания. Необходимо рассмотреть возможность расширения проезда.</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rPr>
                <w:sz w:val="28"/>
                <w:szCs w:val="28"/>
                <w:lang w:val="ru-RU"/>
              </w:rPr>
            </w:pPr>
            <w:r>
              <w:rPr>
                <w:sz w:val="28"/>
                <w:szCs w:val="28"/>
                <w:lang w:val="ru-RU"/>
              </w:rPr>
              <w:t>Доработать проект с учетом высказанного замечания.</w:t>
            </w:r>
          </w:p>
        </w:tc>
      </w:tr>
      <w:tr w:rsidR="00533418" w:rsidRPr="00533418" w:rsidTr="00B57A5B">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t>6</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33418" w:rsidRDefault="00533418" w:rsidP="00B57A5B">
            <w:pPr>
              <w:shd w:val="clear" w:color="auto" w:fill="FFFFFF"/>
              <w:rPr>
                <w:rFonts w:cs="Times New Roman"/>
                <w:bCs/>
                <w:sz w:val="28"/>
                <w:szCs w:val="28"/>
                <w:lang w:val="ru-RU"/>
              </w:rPr>
            </w:pPr>
            <w:r w:rsidRPr="006734CA">
              <w:rPr>
                <w:sz w:val="28"/>
                <w:szCs w:val="28"/>
                <w:lang w:val="ru-RU"/>
              </w:rPr>
              <w:t>Согласовать на комиссии</w:t>
            </w:r>
            <w:r>
              <w:rPr>
                <w:sz w:val="28"/>
                <w:szCs w:val="28"/>
                <w:lang w:val="ru-RU"/>
              </w:rPr>
              <w:t xml:space="preserve"> </w:t>
            </w:r>
            <w:r w:rsidRPr="006734CA">
              <w:rPr>
                <w:sz w:val="28"/>
                <w:szCs w:val="28"/>
                <w:lang w:val="ru-RU"/>
              </w:rPr>
              <w:t>по обеспечению безопасности дорожного движения</w:t>
            </w:r>
            <w:r>
              <w:rPr>
                <w:sz w:val="28"/>
                <w:szCs w:val="28"/>
                <w:lang w:val="ru-RU"/>
              </w:rPr>
              <w:t xml:space="preserve"> </w:t>
            </w:r>
            <w:r w:rsidRPr="006734CA">
              <w:rPr>
                <w:sz w:val="28"/>
                <w:szCs w:val="28"/>
                <w:lang w:val="ru-RU"/>
              </w:rPr>
              <w:t>схему въезда-выезда на</w:t>
            </w:r>
            <w:r>
              <w:rPr>
                <w:sz w:val="28"/>
                <w:szCs w:val="28"/>
                <w:lang w:val="ru-RU"/>
              </w:rPr>
              <w:t xml:space="preserve"> рассматриваемый </w:t>
            </w:r>
            <w:r w:rsidRPr="006734CA">
              <w:rPr>
                <w:sz w:val="28"/>
                <w:szCs w:val="28"/>
                <w:lang w:val="ru-RU"/>
              </w:rPr>
              <w:t>земельный участок.</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rPr>
                <w:sz w:val="28"/>
                <w:szCs w:val="28"/>
                <w:lang w:val="ru-RU"/>
              </w:rPr>
            </w:pPr>
            <w:r>
              <w:rPr>
                <w:sz w:val="28"/>
                <w:szCs w:val="28"/>
                <w:lang w:val="ru-RU"/>
              </w:rPr>
              <w:t>Доработать проект с учетом высказанного замечания.</w:t>
            </w:r>
          </w:p>
        </w:tc>
      </w:tr>
      <w:tr w:rsidR="00533418" w:rsidRPr="00533418" w:rsidTr="00B57A5B">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jc w:val="center"/>
              <w:rPr>
                <w:bCs/>
                <w:sz w:val="28"/>
                <w:szCs w:val="28"/>
                <w:lang w:val="ru-RU"/>
              </w:rPr>
            </w:pPr>
            <w:r>
              <w:rPr>
                <w:bCs/>
                <w:sz w:val="28"/>
                <w:szCs w:val="28"/>
                <w:lang w:val="ru-RU"/>
              </w:rPr>
              <w:t>7</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33418" w:rsidRPr="006734CA" w:rsidRDefault="00533418" w:rsidP="00B57A5B">
            <w:pPr>
              <w:shd w:val="clear" w:color="auto" w:fill="FFFFFF"/>
              <w:rPr>
                <w:sz w:val="28"/>
                <w:szCs w:val="28"/>
                <w:lang w:val="ru-RU"/>
              </w:rPr>
            </w:pPr>
            <w:r w:rsidRPr="00C66A6D">
              <w:rPr>
                <w:sz w:val="28"/>
                <w:szCs w:val="28"/>
                <w:lang w:val="ru-RU"/>
              </w:rPr>
              <w:t xml:space="preserve">В случае </w:t>
            </w:r>
            <w:r>
              <w:rPr>
                <w:sz w:val="28"/>
                <w:szCs w:val="28"/>
                <w:lang w:val="ru-RU"/>
              </w:rPr>
              <w:t>п</w:t>
            </w:r>
            <w:r>
              <w:rPr>
                <w:rFonts w:cs="Times New Roman"/>
                <w:bCs/>
                <w:sz w:val="28"/>
                <w:szCs w:val="28"/>
                <w:lang w:val="ru-RU"/>
              </w:rPr>
              <w:t>редоставления</w:t>
            </w:r>
            <w:r w:rsidRPr="00C66A6D">
              <w:rPr>
                <w:rFonts w:cs="Times New Roman"/>
                <w:bCs/>
                <w:sz w:val="28"/>
                <w:szCs w:val="28"/>
                <w:lang w:val="ru-RU"/>
              </w:rPr>
              <w:t xml:space="preserve"> разрешений на условно разрешенный вид использования земельного участка и на отклонение от предельных </w:t>
            </w:r>
            <w:r w:rsidRPr="00C66A6D">
              <w:rPr>
                <w:rFonts w:cs="Times New Roman"/>
                <w:bCs/>
                <w:sz w:val="28"/>
                <w:szCs w:val="28"/>
                <w:lang w:val="ru-RU"/>
              </w:rPr>
              <w:lastRenderedPageBreak/>
              <w:t>параметров разрешенного строительства, реконструкции объекта капитального строительства</w:t>
            </w:r>
            <w:r>
              <w:rPr>
                <w:rFonts w:cs="Times New Roman"/>
                <w:bCs/>
                <w:sz w:val="28"/>
                <w:szCs w:val="28"/>
                <w:lang w:val="ru-RU"/>
              </w:rPr>
              <w:t xml:space="preserve"> будут разработаны в соответствии с действующими нормами, а также согласованы в установленном порядке проектные решения по организации подъезда к земельному участку.</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33418" w:rsidRPr="00A91CF0" w:rsidRDefault="00533418" w:rsidP="00B57A5B">
            <w:pPr>
              <w:pStyle w:val="Standard"/>
              <w:spacing w:line="20" w:lineRule="atLeast"/>
              <w:rPr>
                <w:sz w:val="28"/>
                <w:szCs w:val="28"/>
                <w:lang w:val="ru-RU"/>
              </w:rPr>
            </w:pPr>
            <w:r>
              <w:rPr>
                <w:sz w:val="28"/>
                <w:szCs w:val="28"/>
                <w:lang w:val="ru-RU"/>
              </w:rPr>
              <w:lastRenderedPageBreak/>
              <w:t>Принять к сведению высказанное мнение.</w:t>
            </w:r>
          </w:p>
        </w:tc>
      </w:tr>
    </w:tbl>
    <w:p w:rsidR="00533418" w:rsidRDefault="00533418" w:rsidP="00533418">
      <w:pPr>
        <w:pStyle w:val="1"/>
        <w:spacing w:after="0" w:line="240" w:lineRule="auto"/>
        <w:ind w:left="0"/>
        <w:contextualSpacing/>
        <w:jc w:val="both"/>
        <w:rPr>
          <w:rFonts w:ascii="Times New Roman" w:hAnsi="Times New Roman" w:cs="Times New Roman"/>
          <w:sz w:val="28"/>
          <w:szCs w:val="28"/>
        </w:rPr>
      </w:pPr>
    </w:p>
    <w:p w:rsidR="00533418" w:rsidRDefault="00533418" w:rsidP="00533418">
      <w:pPr>
        <w:pStyle w:val="1"/>
        <w:jc w:val="both"/>
        <w:rPr>
          <w:rFonts w:ascii="Times New Roman" w:hAnsi="Times New Roman" w:cs="Times New Roman"/>
          <w:sz w:val="28"/>
          <w:szCs w:val="28"/>
        </w:rPr>
      </w:pPr>
      <w:r>
        <w:rPr>
          <w:rFonts w:ascii="Times New Roman" w:hAnsi="Times New Roman" w:cs="Times New Roman"/>
          <w:sz w:val="28"/>
          <w:szCs w:val="28"/>
        </w:rPr>
        <w:t>Выводы по результатам публичных слушаний:</w:t>
      </w:r>
    </w:p>
    <w:p w:rsidR="00533418" w:rsidRPr="00222807" w:rsidRDefault="00533418" w:rsidP="00533418">
      <w:pPr>
        <w:pStyle w:val="Standard"/>
        <w:ind w:firstLine="708"/>
        <w:jc w:val="both"/>
        <w:rPr>
          <w:rFonts w:cs="Times New Roman"/>
          <w:bCs/>
          <w:sz w:val="28"/>
          <w:szCs w:val="28"/>
          <w:lang w:val="ru-RU"/>
        </w:rPr>
      </w:pPr>
      <w:r w:rsidRPr="00222807">
        <w:rPr>
          <w:sz w:val="28"/>
          <w:szCs w:val="28"/>
          <w:lang w:val="ru-RU"/>
        </w:rPr>
        <w:t xml:space="preserve">1. </w:t>
      </w:r>
      <w:proofErr w:type="gramStart"/>
      <w:r w:rsidRPr="00222807">
        <w:rPr>
          <w:sz w:val="28"/>
          <w:szCs w:val="28"/>
          <w:lang w:val="ru-RU"/>
        </w:rPr>
        <w:t xml:space="preserve">Публичные слушания в городе Орле по вопросу предоставления </w:t>
      </w:r>
      <w:r w:rsidRPr="00222807">
        <w:rPr>
          <w:rFonts w:cs="Times New Roman"/>
          <w:bCs/>
          <w:sz w:val="28"/>
          <w:szCs w:val="28"/>
          <w:lang w:val="ru-RU"/>
        </w:rPr>
        <w:t>разрешений на условно разрешенный вид использования земельного участка – «Объекты обслуживания автотранспорта (мастерские автосервиса, станции технического обслуживания, автозаправочные станции, автомобильные мойки)» (код 14.120 согласно ПЗЗ), «Объекты дорожного сервиса» (код 4.9.1 согласно Классификатору видов разрешенного использования земельных участков, утвержденному приказом Минэкономразвития России от 01.09.2014 № 540) и на отклонение от предельных параметров разрешенного строительства, реконструкции</w:t>
      </w:r>
      <w:proofErr w:type="gramEnd"/>
      <w:r w:rsidRPr="00222807">
        <w:rPr>
          <w:rFonts w:cs="Times New Roman"/>
          <w:bCs/>
          <w:sz w:val="28"/>
          <w:szCs w:val="28"/>
          <w:lang w:val="ru-RU"/>
        </w:rPr>
        <w:t xml:space="preserve"> объекта капитального строительства на земельном участке с кадастровым номером 57:25:0040402:208, площадью 1 748 кв. м, местоположением: </w:t>
      </w:r>
      <w:proofErr w:type="gramStart"/>
      <w:r w:rsidRPr="00222807">
        <w:rPr>
          <w:rFonts w:cs="Times New Roman"/>
          <w:bCs/>
          <w:sz w:val="28"/>
          <w:szCs w:val="28"/>
          <w:lang w:val="ru-RU"/>
        </w:rPr>
        <w:t xml:space="preserve">Орловская область, г. Орел, Московское шоссе, 144, в части минимальных отступов от границ земельного участка с юго-восточной стороны на расстоянии 1,5 м, с северо-восточной стороны на расстоянии 1,5 м, с северо-западной стороны на расстоянии 1,2 м, с целью строительства административно-сервисного здания </w:t>
      </w:r>
      <w:r w:rsidRPr="00222807">
        <w:rPr>
          <w:sz w:val="28"/>
          <w:szCs w:val="28"/>
          <w:lang w:val="ru-RU"/>
        </w:rPr>
        <w:t>проведены в соответствии с действующим законодательством, Положением «О порядке проведения публичных слушаний по вопросам градостроительной деятельности в городе Орле</w:t>
      </w:r>
      <w:proofErr w:type="gramEnd"/>
      <w:r w:rsidRPr="00222807">
        <w:rPr>
          <w:sz w:val="28"/>
          <w:szCs w:val="28"/>
          <w:lang w:val="ru-RU"/>
        </w:rPr>
        <w:t>» и Правилами землепользования и застройки городского округа «Город Орёл».</w:t>
      </w:r>
    </w:p>
    <w:p w:rsidR="00533418" w:rsidRDefault="00533418" w:rsidP="00533418">
      <w:pPr>
        <w:pStyle w:val="Standard"/>
        <w:ind w:firstLine="708"/>
        <w:jc w:val="both"/>
        <w:rPr>
          <w:rFonts w:cs="Times New Roman"/>
          <w:color w:val="000000" w:themeColor="text1"/>
          <w:sz w:val="28"/>
          <w:szCs w:val="28"/>
          <w:lang w:val="ru-RU"/>
        </w:rPr>
      </w:pPr>
      <w:r w:rsidRPr="00326C66">
        <w:rPr>
          <w:sz w:val="28"/>
          <w:szCs w:val="28"/>
          <w:lang w:val="ru-RU"/>
        </w:rPr>
        <w:t xml:space="preserve">2. </w:t>
      </w:r>
      <w:r>
        <w:rPr>
          <w:rFonts w:cs="Times New Roman"/>
          <w:color w:val="000000" w:themeColor="text1"/>
          <w:sz w:val="28"/>
          <w:szCs w:val="28"/>
          <w:lang w:val="ru-RU"/>
        </w:rPr>
        <w:t xml:space="preserve">Основания для предоставления разрешения на отклонение от предельных параметров разрешенного строительства, </w:t>
      </w:r>
      <w:r w:rsidRPr="00AB263C">
        <w:rPr>
          <w:rFonts w:cs="Times New Roman"/>
          <w:color w:val="000000" w:themeColor="text1"/>
          <w:sz w:val="28"/>
          <w:szCs w:val="28"/>
          <w:lang w:val="ru-RU"/>
        </w:rPr>
        <w:t>предусмотренны</w:t>
      </w:r>
      <w:r>
        <w:rPr>
          <w:rFonts w:cs="Times New Roman"/>
          <w:color w:val="000000" w:themeColor="text1"/>
          <w:sz w:val="28"/>
          <w:szCs w:val="28"/>
          <w:lang w:val="ru-RU"/>
        </w:rPr>
        <w:t xml:space="preserve">е п. 1 </w:t>
      </w:r>
      <w:r w:rsidRPr="00AB263C">
        <w:rPr>
          <w:rFonts w:cs="Times New Roman"/>
          <w:color w:val="000000" w:themeColor="text1"/>
          <w:sz w:val="28"/>
          <w:szCs w:val="28"/>
          <w:lang w:val="ru-RU"/>
        </w:rPr>
        <w:t>ст</w:t>
      </w:r>
      <w:r>
        <w:rPr>
          <w:rFonts w:cs="Times New Roman"/>
          <w:color w:val="000000" w:themeColor="text1"/>
          <w:sz w:val="28"/>
          <w:szCs w:val="28"/>
          <w:lang w:val="ru-RU"/>
        </w:rPr>
        <w:t xml:space="preserve">. </w:t>
      </w:r>
      <w:r w:rsidRPr="00AB263C">
        <w:rPr>
          <w:rFonts w:cs="Times New Roman"/>
          <w:color w:val="000000" w:themeColor="text1"/>
          <w:sz w:val="28"/>
          <w:szCs w:val="28"/>
          <w:lang w:val="ru-RU"/>
        </w:rPr>
        <w:t>40 Градостроительно</w:t>
      </w:r>
      <w:r>
        <w:rPr>
          <w:rFonts w:cs="Times New Roman"/>
          <w:color w:val="000000" w:themeColor="text1"/>
          <w:sz w:val="28"/>
          <w:szCs w:val="28"/>
          <w:lang w:val="ru-RU"/>
        </w:rPr>
        <w:t>го кодекса РФ отсутствуют.</w:t>
      </w:r>
    </w:p>
    <w:p w:rsidR="00533418" w:rsidRPr="00326C66" w:rsidRDefault="00533418" w:rsidP="00533418">
      <w:pPr>
        <w:pStyle w:val="Standard"/>
        <w:ind w:firstLine="708"/>
        <w:jc w:val="both"/>
        <w:rPr>
          <w:sz w:val="28"/>
          <w:szCs w:val="28"/>
          <w:lang w:val="ru-RU"/>
        </w:rPr>
      </w:pPr>
      <w:r>
        <w:rPr>
          <w:rFonts w:cs="Times New Roman"/>
          <w:color w:val="000000" w:themeColor="text1"/>
          <w:sz w:val="28"/>
          <w:szCs w:val="28"/>
          <w:lang w:val="ru-RU"/>
        </w:rPr>
        <w:t>3. Рекомендовать внести изменения в проект с учетом высказанных замечаний и предложений участников публичных слушаний.</w:t>
      </w:r>
    </w:p>
    <w:p w:rsidR="00533418" w:rsidRDefault="00533418" w:rsidP="00533418">
      <w:pPr>
        <w:pStyle w:val="Standard"/>
        <w:jc w:val="both"/>
        <w:rPr>
          <w:sz w:val="28"/>
          <w:szCs w:val="28"/>
          <w:lang w:val="ru-RU"/>
        </w:rPr>
      </w:pPr>
    </w:p>
    <w:p w:rsidR="00533418" w:rsidRDefault="00533418" w:rsidP="00533418">
      <w:pPr>
        <w:pStyle w:val="Standard"/>
        <w:jc w:val="both"/>
        <w:rPr>
          <w:sz w:val="28"/>
          <w:szCs w:val="28"/>
          <w:lang w:val="ru-RU"/>
        </w:rPr>
      </w:pPr>
    </w:p>
    <w:p w:rsidR="00533418" w:rsidRDefault="00533418" w:rsidP="00533418">
      <w:pPr>
        <w:pStyle w:val="Standard"/>
        <w:jc w:val="both"/>
        <w:rPr>
          <w:sz w:val="28"/>
          <w:szCs w:val="28"/>
          <w:lang w:val="ru-RU"/>
        </w:rPr>
      </w:pPr>
      <w:r>
        <w:rPr>
          <w:sz w:val="28"/>
          <w:szCs w:val="28"/>
          <w:lang w:val="ru-RU"/>
        </w:rPr>
        <w:t xml:space="preserve">Председатель комиссии по землепользованию </w:t>
      </w:r>
    </w:p>
    <w:p w:rsidR="00533418" w:rsidRDefault="00533418" w:rsidP="00533418">
      <w:pPr>
        <w:pStyle w:val="Standard"/>
        <w:jc w:val="both"/>
        <w:rPr>
          <w:sz w:val="28"/>
          <w:szCs w:val="28"/>
          <w:lang w:val="ru-RU"/>
        </w:rPr>
      </w:pPr>
      <w:r>
        <w:rPr>
          <w:sz w:val="28"/>
          <w:szCs w:val="28"/>
          <w:lang w:val="ru-RU"/>
        </w:rPr>
        <w:t xml:space="preserve">и </w:t>
      </w:r>
      <w:proofErr w:type="gramStart"/>
      <w:r>
        <w:rPr>
          <w:sz w:val="28"/>
          <w:szCs w:val="28"/>
          <w:lang w:val="ru-RU"/>
        </w:rPr>
        <w:t>застройке города</w:t>
      </w:r>
      <w:proofErr w:type="gramEnd"/>
      <w:r>
        <w:rPr>
          <w:sz w:val="28"/>
          <w:szCs w:val="28"/>
          <w:lang w:val="ru-RU"/>
        </w:rPr>
        <w:t xml:space="preserve"> Орла, первый заместитель главы </w:t>
      </w:r>
    </w:p>
    <w:p w:rsidR="00533418" w:rsidRDefault="00533418" w:rsidP="00533418">
      <w:pPr>
        <w:pStyle w:val="Standard"/>
        <w:jc w:val="both"/>
        <w:rPr>
          <w:sz w:val="28"/>
          <w:szCs w:val="28"/>
          <w:lang w:val="ru-RU"/>
        </w:rPr>
      </w:pPr>
      <w:r>
        <w:rPr>
          <w:sz w:val="28"/>
          <w:szCs w:val="28"/>
          <w:lang w:val="ru-RU"/>
        </w:rPr>
        <w:t>администрации города Орла                                                              О.В. Минкин</w:t>
      </w:r>
    </w:p>
    <w:p w:rsidR="00533418" w:rsidRDefault="00533418" w:rsidP="00533418">
      <w:pPr>
        <w:pStyle w:val="Standard"/>
        <w:jc w:val="both"/>
        <w:rPr>
          <w:sz w:val="28"/>
          <w:szCs w:val="28"/>
          <w:lang w:val="ru-RU"/>
        </w:rPr>
      </w:pPr>
    </w:p>
    <w:p w:rsidR="00533418" w:rsidRDefault="00533418" w:rsidP="00533418">
      <w:pPr>
        <w:pStyle w:val="Standard"/>
        <w:jc w:val="both"/>
        <w:rPr>
          <w:sz w:val="28"/>
          <w:szCs w:val="28"/>
          <w:lang w:val="ru-RU"/>
        </w:rPr>
      </w:pPr>
    </w:p>
    <w:p w:rsidR="00533418" w:rsidRDefault="00533418" w:rsidP="00533418">
      <w:pPr>
        <w:pStyle w:val="Standard"/>
        <w:rPr>
          <w:sz w:val="28"/>
          <w:szCs w:val="28"/>
          <w:lang w:val="ru-RU"/>
        </w:rPr>
      </w:pPr>
      <w:r>
        <w:rPr>
          <w:sz w:val="28"/>
          <w:szCs w:val="28"/>
          <w:lang w:val="ru-RU"/>
        </w:rPr>
        <w:t>Начальник отдела градостроительного</w:t>
      </w:r>
    </w:p>
    <w:p w:rsidR="00533418" w:rsidRDefault="00533418" w:rsidP="00533418">
      <w:pPr>
        <w:pStyle w:val="Standard"/>
        <w:rPr>
          <w:sz w:val="28"/>
          <w:szCs w:val="28"/>
          <w:lang w:val="ru-RU"/>
        </w:rPr>
      </w:pPr>
      <w:r>
        <w:rPr>
          <w:sz w:val="28"/>
          <w:szCs w:val="28"/>
          <w:lang w:val="ru-RU"/>
        </w:rPr>
        <w:t>землепользования управления</w:t>
      </w:r>
    </w:p>
    <w:p w:rsidR="00533418" w:rsidRDefault="00533418" w:rsidP="00533418">
      <w:pPr>
        <w:pStyle w:val="Standard"/>
        <w:rPr>
          <w:sz w:val="28"/>
          <w:szCs w:val="28"/>
          <w:lang w:val="ru-RU"/>
        </w:rPr>
      </w:pPr>
      <w:r>
        <w:rPr>
          <w:sz w:val="28"/>
          <w:szCs w:val="28"/>
          <w:lang w:val="ru-RU"/>
        </w:rPr>
        <w:t xml:space="preserve">градостроительства администрации г. Орла                                     М.В. </w:t>
      </w:r>
      <w:proofErr w:type="spellStart"/>
      <w:r>
        <w:rPr>
          <w:sz w:val="28"/>
          <w:szCs w:val="28"/>
          <w:lang w:val="ru-RU"/>
        </w:rPr>
        <w:t>Родштейн</w:t>
      </w:r>
      <w:proofErr w:type="spellEnd"/>
    </w:p>
    <w:p w:rsidR="00533418" w:rsidRDefault="00533418" w:rsidP="00533418">
      <w:pPr>
        <w:jc w:val="both"/>
        <w:rPr>
          <w:sz w:val="28"/>
          <w:szCs w:val="28"/>
          <w:lang w:val="ru-RU"/>
        </w:rPr>
      </w:pPr>
    </w:p>
    <w:p w:rsidR="00533418" w:rsidRPr="00755C5C" w:rsidRDefault="00533418" w:rsidP="00533418">
      <w:pPr>
        <w:rPr>
          <w:lang w:val="ru-RU"/>
        </w:rPr>
      </w:pPr>
    </w:p>
    <w:p w:rsidR="00901987" w:rsidRPr="00533418" w:rsidRDefault="00901987">
      <w:pPr>
        <w:rPr>
          <w:lang w:val="ru-RU"/>
        </w:rPr>
      </w:pPr>
      <w:bookmarkStart w:id="0" w:name="_GoBack"/>
      <w:bookmarkEnd w:id="0"/>
    </w:p>
    <w:sectPr w:rsidR="00901987" w:rsidRPr="00533418" w:rsidSect="00A538D9">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18"/>
    <w:rsid w:val="00533418"/>
    <w:rsid w:val="0090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1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3341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533418"/>
    <w:pPr>
      <w:widowControl/>
      <w:spacing w:after="160" w:line="252" w:lineRule="auto"/>
      <w:ind w:left="720"/>
    </w:pPr>
    <w:rPr>
      <w:rFonts w:ascii="Calibri" w:eastAsia="Calibri" w:hAnsi="Calibri" w:cs="Calibri"/>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1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3341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533418"/>
    <w:pPr>
      <w:widowControl/>
      <w:spacing w:after="160" w:line="252" w:lineRule="auto"/>
      <w:ind w:left="720"/>
    </w:pPr>
    <w:rPr>
      <w:rFonts w:ascii="Calibri" w:eastAsia="Calibri" w:hAnsi="Calibri" w:cs="Calibri"/>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2019-11-28T06:42:00Z</dcterms:created>
  <dcterms:modified xsi:type="dcterms:W3CDTF">2019-11-28T06:44:00Z</dcterms:modified>
</cp:coreProperties>
</file>