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 xml:space="preserve">Исторические сведения об объекте </w:t>
      </w:r>
      <w:r w:rsidR="00256995">
        <w:rPr>
          <w:b/>
          <w:i/>
          <w:sz w:val="28"/>
          <w:szCs w:val="28"/>
        </w:rPr>
        <w:t>архитектуры и градостроительства</w:t>
      </w:r>
    </w:p>
    <w:p w:rsidR="00256995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  <w:r w:rsidRPr="00364BFE">
        <w:rPr>
          <w:b/>
          <w:i/>
          <w:sz w:val="28"/>
          <w:szCs w:val="28"/>
        </w:rPr>
        <w:t>«</w:t>
      </w:r>
      <w:r w:rsidR="00256995">
        <w:rPr>
          <w:b/>
          <w:i/>
          <w:sz w:val="28"/>
          <w:szCs w:val="28"/>
        </w:rPr>
        <w:t>Дом жилой</w:t>
      </w:r>
      <w:r w:rsidR="00B83A01">
        <w:rPr>
          <w:b/>
          <w:i/>
          <w:sz w:val="28"/>
          <w:szCs w:val="28"/>
        </w:rPr>
        <w:t>»</w:t>
      </w:r>
    </w:p>
    <w:p w:rsidR="00364BFE" w:rsidRDefault="00256995" w:rsidP="00364BFE">
      <w:pPr>
        <w:ind w:left="708" w:firstLine="372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ул. Горького, 2</w:t>
      </w:r>
      <w:r w:rsidR="00B83A01">
        <w:rPr>
          <w:b/>
          <w:i/>
          <w:sz w:val="28"/>
          <w:szCs w:val="28"/>
        </w:rPr>
        <w:t>7</w:t>
      </w:r>
    </w:p>
    <w:p w:rsidR="00364BFE" w:rsidRPr="00364BFE" w:rsidRDefault="00364BFE" w:rsidP="00364BFE">
      <w:pPr>
        <w:ind w:left="708" w:firstLine="372"/>
        <w:jc w:val="center"/>
        <w:rPr>
          <w:b/>
          <w:i/>
          <w:sz w:val="28"/>
          <w:szCs w:val="28"/>
        </w:rPr>
      </w:pPr>
    </w:p>
    <w:p w:rsidR="00364BFE" w:rsidRDefault="00364BFE" w:rsidP="00364BFE">
      <w:pPr>
        <w:ind w:left="708" w:firstLine="372"/>
        <w:jc w:val="both"/>
        <w:rPr>
          <w:sz w:val="28"/>
          <w:szCs w:val="28"/>
        </w:rPr>
      </w:pPr>
    </w:p>
    <w:p w:rsidR="00B83A01" w:rsidRPr="00B83A01" w:rsidRDefault="00B83A01" w:rsidP="00B83A01">
      <w:pPr>
        <w:ind w:firstLine="708"/>
        <w:jc w:val="both"/>
        <w:rPr>
          <w:sz w:val="28"/>
          <w:szCs w:val="28"/>
        </w:rPr>
      </w:pPr>
      <w:r w:rsidRPr="00B83A01">
        <w:rPr>
          <w:sz w:val="28"/>
          <w:szCs w:val="28"/>
        </w:rPr>
        <w:t>Трехэтажное кирпичное здание по ул. Горького, 27 проектировалось и строилось в г. Орле как общежитие педагогического института на 200 мест – по решению Министерства Высшего образования РСФСР.</w:t>
      </w:r>
    </w:p>
    <w:p w:rsidR="00B83A01" w:rsidRPr="00B83A01" w:rsidRDefault="00B83A01" w:rsidP="00B83A01">
      <w:pPr>
        <w:jc w:val="both"/>
        <w:rPr>
          <w:sz w:val="28"/>
          <w:szCs w:val="28"/>
        </w:rPr>
      </w:pPr>
      <w:r w:rsidRPr="00B83A01">
        <w:rPr>
          <w:sz w:val="28"/>
          <w:szCs w:val="28"/>
        </w:rPr>
        <w:tab/>
        <w:t>Решение исполкома Горсовета об отводе земельного участка под строительство принято 25 января 1952 г. Площадь участка 0,3 га. Место в квартале 11 а, на углу ул. Горького и Полесского переулка, пробиваемого вновь через середину длинного квартала 11. Так образовался квартал 11 а, согласно генплану реконструкции и восстановления г. Орла.</w:t>
      </w:r>
    </w:p>
    <w:p w:rsidR="00B83A01" w:rsidRPr="00B83A01" w:rsidRDefault="00B83A01" w:rsidP="00B83A01">
      <w:pPr>
        <w:jc w:val="both"/>
        <w:rPr>
          <w:sz w:val="28"/>
          <w:szCs w:val="28"/>
        </w:rPr>
      </w:pPr>
      <w:r w:rsidRPr="00B83A01">
        <w:rPr>
          <w:sz w:val="28"/>
          <w:szCs w:val="28"/>
        </w:rPr>
        <w:tab/>
        <w:t xml:space="preserve">Проектные материалы получены 9.04.1952 г. По заключению протокола ГОСЭПИДЕМСТАНЦИИ: «возможно согласовать представленный проект привязки здания общежития по ул. Горького в Орле при условии выноса трупных останков»,  обеззараживания и создания парка на территории бывших немецких захоронений на месте разрушенного квартала. «На основании Постановления Совета Министров Союза ССР № 5272 21.11.1949 г., настоящее заключение имеет обязательную силу». </w:t>
      </w:r>
    </w:p>
    <w:p w:rsidR="00B83A01" w:rsidRPr="00B83A01" w:rsidRDefault="00B83A01" w:rsidP="00B83A01">
      <w:pPr>
        <w:ind w:firstLine="708"/>
        <w:jc w:val="both"/>
        <w:rPr>
          <w:sz w:val="28"/>
          <w:szCs w:val="28"/>
        </w:rPr>
      </w:pPr>
      <w:r w:rsidRPr="00B83A01">
        <w:rPr>
          <w:sz w:val="28"/>
          <w:szCs w:val="28"/>
        </w:rPr>
        <w:t>Эти работы проведены. Под насыпным грунтом основания – пылеватые суглинки, легкие супеси (до 2-х метров). Рельеф спокойный – участок расположен по ул. Горького и вновь проложенного Полесского переулка, - общий уклон к ул. Горького.</w:t>
      </w:r>
    </w:p>
    <w:p w:rsidR="00B83A01" w:rsidRPr="00B83A01" w:rsidRDefault="00B83A01" w:rsidP="00B83A01">
      <w:pPr>
        <w:ind w:firstLine="708"/>
        <w:jc w:val="both"/>
        <w:rPr>
          <w:sz w:val="28"/>
          <w:szCs w:val="28"/>
        </w:rPr>
      </w:pPr>
      <w:proofErr w:type="gramStart"/>
      <w:r w:rsidRPr="00B83A01">
        <w:rPr>
          <w:sz w:val="28"/>
          <w:szCs w:val="28"/>
        </w:rPr>
        <w:t>По проекту 1953 г. реконструирована ул. Горького от пл. Победы (ныне пл. Ленина) до ул. Тургенева, ввиду просадок проезжей части, разрушения мостовой, уклонов, не обеспечивающих сток воды.</w:t>
      </w:r>
      <w:proofErr w:type="gramEnd"/>
      <w:r w:rsidRPr="00B83A01">
        <w:rPr>
          <w:sz w:val="28"/>
          <w:szCs w:val="28"/>
        </w:rPr>
        <w:t xml:space="preserve"> Особенно </w:t>
      </w:r>
      <w:proofErr w:type="gramStart"/>
      <w:r w:rsidRPr="00B83A01">
        <w:rPr>
          <w:sz w:val="28"/>
          <w:szCs w:val="28"/>
        </w:rPr>
        <w:t>непригодный</w:t>
      </w:r>
      <w:proofErr w:type="gramEnd"/>
      <w:r w:rsidRPr="00B83A01">
        <w:rPr>
          <w:sz w:val="28"/>
          <w:szCs w:val="28"/>
        </w:rPr>
        <w:t xml:space="preserve"> для эксплуатации оказались левая сторона – от школы и общежития.</w:t>
      </w:r>
    </w:p>
    <w:p w:rsidR="00B83A01" w:rsidRPr="00B83A01" w:rsidRDefault="00B83A01" w:rsidP="00B83A01">
      <w:pPr>
        <w:ind w:firstLine="708"/>
        <w:jc w:val="both"/>
        <w:rPr>
          <w:sz w:val="28"/>
          <w:szCs w:val="28"/>
        </w:rPr>
      </w:pPr>
      <w:r w:rsidRPr="00B83A01">
        <w:rPr>
          <w:sz w:val="28"/>
          <w:szCs w:val="28"/>
        </w:rPr>
        <w:t>Устроено новое двухслойное покрытие проезжей части из асфальтобетона по булыжной мостовой.</w:t>
      </w:r>
    </w:p>
    <w:p w:rsidR="00B83A01" w:rsidRPr="00B83A01" w:rsidRDefault="00B83A01" w:rsidP="00B83A01">
      <w:pPr>
        <w:ind w:firstLine="708"/>
        <w:jc w:val="both"/>
        <w:rPr>
          <w:sz w:val="28"/>
          <w:szCs w:val="28"/>
        </w:rPr>
      </w:pPr>
      <w:r w:rsidRPr="00B83A01">
        <w:rPr>
          <w:sz w:val="28"/>
          <w:szCs w:val="28"/>
        </w:rPr>
        <w:t xml:space="preserve">По левой стороне вновь сделано основание из песка, толщиной 25 см., булыжная мостовая (камень от разборки, высотой 16 см.); после уплотнения – 2 слоя асфальтобетонного покрытия: нижний - - крупнозернистый, толщиной 4 см., верхний – мелкозернистый, толщиной 3 см. Основание  тротуаров – подсыпка строительным мусором – 13 см, покрытие мелкозернистым асфальтобетоном, толщиной 3 см. Предусмотрена их </w:t>
      </w:r>
      <w:proofErr w:type="gramStart"/>
      <w:r w:rsidRPr="00B83A01">
        <w:rPr>
          <w:sz w:val="28"/>
          <w:szCs w:val="28"/>
        </w:rPr>
        <w:t>планировка</w:t>
      </w:r>
      <w:proofErr w:type="gramEnd"/>
      <w:r w:rsidRPr="00B83A01">
        <w:rPr>
          <w:sz w:val="28"/>
          <w:szCs w:val="28"/>
        </w:rPr>
        <w:t xml:space="preserve"> и понижение бордюра до уровня проезжей части при въездах во двор.</w:t>
      </w:r>
    </w:p>
    <w:p w:rsidR="00B83A01" w:rsidRPr="00B83A01" w:rsidRDefault="00B83A01" w:rsidP="00B83A01">
      <w:pPr>
        <w:ind w:firstLine="708"/>
        <w:jc w:val="both"/>
        <w:rPr>
          <w:sz w:val="28"/>
          <w:szCs w:val="28"/>
        </w:rPr>
      </w:pPr>
      <w:r w:rsidRPr="00B83A01">
        <w:rPr>
          <w:sz w:val="28"/>
          <w:szCs w:val="28"/>
        </w:rPr>
        <w:t>Чертежи профиля и покрытия улицы Горького, ее пересечений с ул. Ленина, Тургенева и ул. Тургенева с Октябрьским переулком составлены специалистами «</w:t>
      </w:r>
      <w:proofErr w:type="spellStart"/>
      <w:r w:rsidRPr="00B83A01">
        <w:rPr>
          <w:sz w:val="28"/>
          <w:szCs w:val="28"/>
        </w:rPr>
        <w:t>Облпроекта</w:t>
      </w:r>
      <w:proofErr w:type="spellEnd"/>
      <w:r w:rsidRPr="00B83A01">
        <w:rPr>
          <w:sz w:val="28"/>
          <w:szCs w:val="28"/>
        </w:rPr>
        <w:t xml:space="preserve">» (главный инженер Целковиков, начальник </w:t>
      </w:r>
      <w:proofErr w:type="spellStart"/>
      <w:r w:rsidRPr="00B83A01">
        <w:rPr>
          <w:sz w:val="28"/>
          <w:szCs w:val="28"/>
        </w:rPr>
        <w:t>геосектора</w:t>
      </w:r>
      <w:proofErr w:type="spellEnd"/>
      <w:r w:rsidRPr="00B83A01">
        <w:rPr>
          <w:sz w:val="28"/>
          <w:szCs w:val="28"/>
        </w:rPr>
        <w:t xml:space="preserve"> Ненарочкин, автор – старший инженер </w:t>
      </w:r>
      <w:proofErr w:type="spellStart"/>
      <w:r w:rsidRPr="00B83A01">
        <w:rPr>
          <w:sz w:val="28"/>
          <w:szCs w:val="28"/>
        </w:rPr>
        <w:t>Тарловский</w:t>
      </w:r>
      <w:proofErr w:type="spellEnd"/>
      <w:r w:rsidRPr="00B83A01">
        <w:rPr>
          <w:sz w:val="28"/>
          <w:szCs w:val="28"/>
        </w:rPr>
        <w:t>).</w:t>
      </w:r>
    </w:p>
    <w:p w:rsidR="00B83A01" w:rsidRPr="00B83A01" w:rsidRDefault="00B83A01" w:rsidP="00B83A01">
      <w:pPr>
        <w:ind w:firstLine="708"/>
        <w:jc w:val="both"/>
        <w:rPr>
          <w:sz w:val="28"/>
          <w:szCs w:val="28"/>
        </w:rPr>
      </w:pPr>
      <w:r w:rsidRPr="00B83A01">
        <w:rPr>
          <w:sz w:val="28"/>
          <w:szCs w:val="28"/>
        </w:rPr>
        <w:t>Здание с неполным каркасом. Подвал под частью здания – переход фундаментов уступами – отметки подошвы фундаментов от отметки -2,50 до -</w:t>
      </w:r>
      <w:bookmarkStart w:id="0" w:name="_GoBack"/>
      <w:bookmarkEnd w:id="0"/>
      <w:r w:rsidRPr="00B83A01">
        <w:rPr>
          <w:sz w:val="28"/>
          <w:szCs w:val="28"/>
        </w:rPr>
        <w:t xml:space="preserve">4,90 м. Фундаменты из бута на растворе. Гидроизоляция в двух  уровнях: пола </w:t>
      </w:r>
      <w:r w:rsidRPr="00B83A01">
        <w:rPr>
          <w:sz w:val="28"/>
          <w:szCs w:val="28"/>
        </w:rPr>
        <w:lastRenderedPageBreak/>
        <w:t>подвала на отметке -2,60 м. и на отметке -0,30; внутренняя облицовка стен подвала в полкирпича. Толщина стен подвала 80 и 51 см.</w:t>
      </w:r>
    </w:p>
    <w:p w:rsidR="00B83A01" w:rsidRPr="00B83A01" w:rsidRDefault="00B83A01" w:rsidP="00B83A01">
      <w:pPr>
        <w:ind w:firstLine="708"/>
        <w:jc w:val="both"/>
        <w:rPr>
          <w:sz w:val="28"/>
          <w:szCs w:val="28"/>
        </w:rPr>
      </w:pPr>
      <w:r w:rsidRPr="00B83A01">
        <w:rPr>
          <w:sz w:val="28"/>
          <w:szCs w:val="28"/>
        </w:rPr>
        <w:t>Проект переработан в соответствии с Постановлением Совета Министров СССР от 09.05. 1950 г. Главный конструктор Петропавловский. Автор проекта, архитектор Трубецкая.</w:t>
      </w:r>
    </w:p>
    <w:p w:rsidR="00B83A01" w:rsidRPr="00B83A01" w:rsidRDefault="00B83A01" w:rsidP="00B83A01">
      <w:pPr>
        <w:ind w:firstLine="708"/>
        <w:jc w:val="both"/>
        <w:rPr>
          <w:sz w:val="28"/>
          <w:szCs w:val="28"/>
        </w:rPr>
      </w:pPr>
      <w:r w:rsidRPr="00B83A01">
        <w:rPr>
          <w:sz w:val="28"/>
          <w:szCs w:val="28"/>
        </w:rPr>
        <w:t>Размеры здания: длина 43,86 м. по главному фасаду, 17,92 м. – по левому фасаду; длина 30,66 м. – по правому фасаду. Сетка осей: продольный шаг 3,25 м., поперечный шаг  2,64 м. - по внутренним рядам столбов.</w:t>
      </w:r>
    </w:p>
    <w:p w:rsidR="00B83A01" w:rsidRPr="00B83A01" w:rsidRDefault="00B83A01" w:rsidP="00B83A01">
      <w:pPr>
        <w:ind w:firstLine="708"/>
        <w:jc w:val="both"/>
        <w:rPr>
          <w:sz w:val="28"/>
          <w:szCs w:val="28"/>
        </w:rPr>
      </w:pPr>
      <w:r w:rsidRPr="00B83A01">
        <w:rPr>
          <w:sz w:val="28"/>
          <w:szCs w:val="28"/>
        </w:rPr>
        <w:t xml:space="preserve">Стены, столбы из кирпича (с поперечным армированием металлической сеткой); перекрытия железобетонные по прогонам (ребристые) и деревянные, с непременным </w:t>
      </w:r>
      <w:proofErr w:type="spellStart"/>
      <w:r w:rsidRPr="00B83A01">
        <w:rPr>
          <w:sz w:val="28"/>
          <w:szCs w:val="28"/>
        </w:rPr>
        <w:t>опиранием</w:t>
      </w:r>
      <w:proofErr w:type="spellEnd"/>
      <w:r w:rsidRPr="00B83A01">
        <w:rPr>
          <w:sz w:val="28"/>
          <w:szCs w:val="28"/>
        </w:rPr>
        <w:t xml:space="preserve"> прогонов на металлические подкладки, </w:t>
      </w:r>
      <w:proofErr w:type="spellStart"/>
      <w:r w:rsidRPr="00B83A01">
        <w:rPr>
          <w:sz w:val="28"/>
          <w:szCs w:val="28"/>
        </w:rPr>
        <w:t>анкеровкой</w:t>
      </w:r>
      <w:proofErr w:type="spellEnd"/>
      <w:r w:rsidRPr="00B83A01">
        <w:rPr>
          <w:sz w:val="28"/>
          <w:szCs w:val="28"/>
        </w:rPr>
        <w:t xml:space="preserve"> и </w:t>
      </w:r>
      <w:proofErr w:type="spellStart"/>
      <w:r w:rsidRPr="00B83A01">
        <w:rPr>
          <w:sz w:val="28"/>
          <w:szCs w:val="28"/>
        </w:rPr>
        <w:t>обетонированием</w:t>
      </w:r>
      <w:proofErr w:type="spellEnd"/>
      <w:r w:rsidRPr="00B83A01">
        <w:rPr>
          <w:sz w:val="28"/>
          <w:szCs w:val="28"/>
        </w:rPr>
        <w:t xml:space="preserve"> на опоре.</w:t>
      </w:r>
    </w:p>
    <w:p w:rsidR="00B83A01" w:rsidRPr="00497963" w:rsidRDefault="00B83A01" w:rsidP="00B83A01">
      <w:pPr>
        <w:ind w:left="360"/>
        <w:jc w:val="both"/>
        <w:rPr>
          <w:b/>
        </w:rPr>
      </w:pPr>
    </w:p>
    <w:sectPr w:rsidR="00B83A01" w:rsidRPr="00497963" w:rsidSect="00B850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FE"/>
    <w:rsid w:val="00256995"/>
    <w:rsid w:val="00364BFE"/>
    <w:rsid w:val="00857435"/>
    <w:rsid w:val="00B83A01"/>
    <w:rsid w:val="00B8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Пользвователь</cp:lastModifiedBy>
  <cp:revision>2</cp:revision>
  <dcterms:created xsi:type="dcterms:W3CDTF">2014-02-05T08:12:00Z</dcterms:created>
  <dcterms:modified xsi:type="dcterms:W3CDTF">2014-02-05T08:12:00Z</dcterms:modified>
</cp:coreProperties>
</file>