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F56D8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017650">
        <w:rPr>
          <w:b/>
          <w:i/>
          <w:sz w:val="28"/>
          <w:szCs w:val="28"/>
        </w:rPr>
        <w:t>Розы Люксембург</w:t>
      </w:r>
      <w:r w:rsidR="00EF56D8">
        <w:rPr>
          <w:b/>
          <w:i/>
          <w:sz w:val="28"/>
          <w:szCs w:val="28"/>
        </w:rPr>
        <w:t xml:space="preserve">, </w:t>
      </w:r>
      <w:r w:rsidR="00017650">
        <w:rPr>
          <w:b/>
          <w:i/>
          <w:sz w:val="28"/>
          <w:szCs w:val="28"/>
        </w:rPr>
        <w:t>19</w:t>
      </w:r>
    </w:p>
    <w:p w:rsidR="00364BFE" w:rsidRPr="00453FD0" w:rsidRDefault="00364BFE" w:rsidP="00017650">
      <w:pPr>
        <w:ind w:firstLine="709"/>
        <w:jc w:val="both"/>
        <w:rPr>
          <w:sz w:val="28"/>
          <w:szCs w:val="28"/>
        </w:rPr>
      </w:pPr>
    </w:p>
    <w:p w:rsidR="00017650" w:rsidRPr="00017650" w:rsidRDefault="00017650" w:rsidP="00017650">
      <w:pPr>
        <w:ind w:firstLine="709"/>
        <w:jc w:val="both"/>
        <w:rPr>
          <w:sz w:val="28"/>
          <w:szCs w:val="28"/>
        </w:rPr>
      </w:pPr>
      <w:r w:rsidRPr="00017650">
        <w:rPr>
          <w:sz w:val="28"/>
          <w:szCs w:val="28"/>
        </w:rPr>
        <w:t>Первоначальное дореволюционное название ул. Роз</w:t>
      </w:r>
      <w:proofErr w:type="gramStart"/>
      <w:r w:rsidRPr="00017650">
        <w:rPr>
          <w:sz w:val="28"/>
          <w:szCs w:val="28"/>
        </w:rPr>
        <w:t>ы-</w:t>
      </w:r>
      <w:proofErr w:type="gramEnd"/>
      <w:r w:rsidRPr="00017650">
        <w:rPr>
          <w:sz w:val="28"/>
          <w:szCs w:val="28"/>
        </w:rPr>
        <w:t xml:space="preserve"> Люксембург – Большая  Мещанская, переименована в улицу им. Розы Люксембург 14 мая 1929г.</w:t>
      </w:r>
    </w:p>
    <w:p w:rsidR="00017650" w:rsidRPr="00017650" w:rsidRDefault="00017650" w:rsidP="00017650">
      <w:pPr>
        <w:ind w:firstLine="709"/>
        <w:jc w:val="both"/>
        <w:rPr>
          <w:sz w:val="28"/>
          <w:szCs w:val="28"/>
        </w:rPr>
      </w:pPr>
      <w:r w:rsidRPr="00017650">
        <w:rPr>
          <w:sz w:val="28"/>
          <w:szCs w:val="28"/>
        </w:rPr>
        <w:t xml:space="preserve">Описание земельного владения, находившегося на ул. Большой Мещанской, д. 19 в квартале № 73 (в 1868-1870-е годы в г. Орле производилась </w:t>
      </w:r>
      <w:proofErr w:type="spellStart"/>
      <w:r w:rsidRPr="00017650">
        <w:rPr>
          <w:sz w:val="28"/>
          <w:szCs w:val="28"/>
        </w:rPr>
        <w:t>перенумерация</w:t>
      </w:r>
      <w:proofErr w:type="spellEnd"/>
      <w:r w:rsidRPr="00017650">
        <w:rPr>
          <w:sz w:val="28"/>
          <w:szCs w:val="28"/>
        </w:rPr>
        <w:t xml:space="preserve"> </w:t>
      </w:r>
      <w:proofErr w:type="spellStart"/>
      <w:r w:rsidRPr="00017650">
        <w:rPr>
          <w:sz w:val="28"/>
          <w:szCs w:val="28"/>
        </w:rPr>
        <w:t>кварталв</w:t>
      </w:r>
      <w:proofErr w:type="spellEnd"/>
      <w:r w:rsidRPr="00017650">
        <w:rPr>
          <w:sz w:val="28"/>
          <w:szCs w:val="28"/>
        </w:rPr>
        <w:t xml:space="preserve">). В котором сообщается. Что земельное владение </w:t>
      </w:r>
      <w:proofErr w:type="gramStart"/>
      <w:r w:rsidRPr="00017650">
        <w:rPr>
          <w:sz w:val="28"/>
          <w:szCs w:val="28"/>
        </w:rPr>
        <w:t>принадлежало Тандер Ксении Васильевне и не было</w:t>
      </w:r>
      <w:proofErr w:type="gramEnd"/>
      <w:r w:rsidRPr="00017650">
        <w:rPr>
          <w:sz w:val="28"/>
          <w:szCs w:val="28"/>
        </w:rPr>
        <w:t xml:space="preserve"> муниципализировано (датировано 25 апреля 1924г.).</w:t>
      </w:r>
    </w:p>
    <w:p w:rsidR="00017650" w:rsidRPr="00017650" w:rsidRDefault="00017650" w:rsidP="00017650">
      <w:pPr>
        <w:ind w:firstLine="709"/>
        <w:jc w:val="both"/>
        <w:rPr>
          <w:sz w:val="28"/>
          <w:szCs w:val="28"/>
        </w:rPr>
      </w:pPr>
      <w:r w:rsidRPr="00017650">
        <w:rPr>
          <w:sz w:val="28"/>
          <w:szCs w:val="28"/>
        </w:rPr>
        <w:t>В описании данного земельного владения написано: одноэтажный деревянный жилой дом с железной крышей. Общая площадь земельного владения была следующей: строения занимали 18 кв. сажен, двор-61, сад – 181.</w:t>
      </w:r>
    </w:p>
    <w:p w:rsidR="00017650" w:rsidRPr="00017650" w:rsidRDefault="00017650" w:rsidP="00017650">
      <w:pPr>
        <w:ind w:firstLine="709"/>
        <w:jc w:val="both"/>
        <w:rPr>
          <w:sz w:val="28"/>
          <w:szCs w:val="28"/>
        </w:rPr>
      </w:pPr>
      <w:r w:rsidRPr="00017650">
        <w:rPr>
          <w:sz w:val="28"/>
          <w:szCs w:val="28"/>
        </w:rPr>
        <w:t xml:space="preserve">В фонде Орловской губернской строительной и дорожной комиссии, строительного отделения Орловского губернского правления и Орловской городской управы имеются 5 планов частных домовладений, располагавшихся в </w:t>
      </w:r>
      <w:r w:rsidRPr="00017650">
        <w:rPr>
          <w:sz w:val="28"/>
          <w:szCs w:val="28"/>
          <w:lang w:val="en-US"/>
        </w:rPr>
        <w:t>I</w:t>
      </w:r>
      <w:r w:rsidRPr="00017650">
        <w:rPr>
          <w:sz w:val="28"/>
          <w:szCs w:val="28"/>
        </w:rPr>
        <w:t xml:space="preserve">  ч. Г. Орла по ул. </w:t>
      </w:r>
      <w:proofErr w:type="gramStart"/>
      <w:r w:rsidRPr="00017650">
        <w:rPr>
          <w:sz w:val="28"/>
          <w:szCs w:val="28"/>
        </w:rPr>
        <w:t>Большая</w:t>
      </w:r>
      <w:proofErr w:type="gramEnd"/>
      <w:r w:rsidRPr="00017650">
        <w:rPr>
          <w:sz w:val="28"/>
          <w:szCs w:val="28"/>
        </w:rPr>
        <w:t xml:space="preserve"> Мещанская, в квартале 19. Их владельцами в разное время значатся орловские мещане: почетный гражданин Серебренников С.П. (1855г.), Михайлова Е.М. (1859г.), </w:t>
      </w:r>
      <w:proofErr w:type="spellStart"/>
      <w:r w:rsidRPr="00017650">
        <w:rPr>
          <w:sz w:val="28"/>
          <w:szCs w:val="28"/>
        </w:rPr>
        <w:t>Авсянникова</w:t>
      </w:r>
      <w:proofErr w:type="spellEnd"/>
      <w:r w:rsidRPr="00017650">
        <w:rPr>
          <w:sz w:val="28"/>
          <w:szCs w:val="28"/>
        </w:rPr>
        <w:t xml:space="preserve"> Е.Н. (1863г.), </w:t>
      </w:r>
      <w:proofErr w:type="spellStart"/>
      <w:r w:rsidRPr="00017650">
        <w:rPr>
          <w:sz w:val="28"/>
          <w:szCs w:val="28"/>
        </w:rPr>
        <w:t>мценский</w:t>
      </w:r>
      <w:proofErr w:type="spellEnd"/>
      <w:r w:rsidRPr="00017650">
        <w:rPr>
          <w:sz w:val="28"/>
          <w:szCs w:val="28"/>
        </w:rPr>
        <w:t xml:space="preserve"> мещанин Хохлов А.П. (1865г.), </w:t>
      </w:r>
      <w:proofErr w:type="spellStart"/>
      <w:r w:rsidRPr="00017650">
        <w:rPr>
          <w:sz w:val="28"/>
          <w:szCs w:val="28"/>
        </w:rPr>
        <w:t>Оловенниковы</w:t>
      </w:r>
      <w:proofErr w:type="spellEnd"/>
      <w:r w:rsidRPr="00017650">
        <w:rPr>
          <w:sz w:val="28"/>
          <w:szCs w:val="28"/>
        </w:rPr>
        <w:t xml:space="preserve"> А.А., П.А., Ф.А. (1869г.).</w:t>
      </w:r>
    </w:p>
    <w:p w:rsidR="00017650" w:rsidRPr="00017650" w:rsidRDefault="00017650" w:rsidP="00017650">
      <w:pPr>
        <w:ind w:firstLine="709"/>
        <w:jc w:val="both"/>
        <w:rPr>
          <w:sz w:val="28"/>
          <w:szCs w:val="28"/>
        </w:rPr>
      </w:pPr>
      <w:r w:rsidRPr="00017650">
        <w:rPr>
          <w:sz w:val="28"/>
          <w:szCs w:val="28"/>
        </w:rPr>
        <w:t xml:space="preserve">В конце </w:t>
      </w:r>
      <w:r w:rsidRPr="00017650">
        <w:rPr>
          <w:sz w:val="28"/>
          <w:szCs w:val="28"/>
          <w:lang w:val="en-US"/>
        </w:rPr>
        <w:t>XIX</w:t>
      </w:r>
      <w:r w:rsidRPr="00017650">
        <w:rPr>
          <w:sz w:val="28"/>
          <w:szCs w:val="28"/>
        </w:rPr>
        <w:t xml:space="preserve">- начале </w:t>
      </w:r>
      <w:r w:rsidRPr="00017650">
        <w:rPr>
          <w:sz w:val="28"/>
          <w:szCs w:val="28"/>
          <w:lang w:val="en-US"/>
        </w:rPr>
        <w:t>XX</w:t>
      </w:r>
      <w:r w:rsidRPr="00017650">
        <w:rPr>
          <w:sz w:val="28"/>
          <w:szCs w:val="28"/>
        </w:rPr>
        <w:t xml:space="preserve"> века одно из этих домовладений могло иметь № 19.</w:t>
      </w:r>
    </w:p>
    <w:p w:rsidR="00017650" w:rsidRPr="00017650" w:rsidRDefault="00017650" w:rsidP="00017650">
      <w:pPr>
        <w:ind w:firstLine="709"/>
        <w:jc w:val="both"/>
        <w:rPr>
          <w:sz w:val="28"/>
          <w:szCs w:val="28"/>
        </w:rPr>
      </w:pPr>
      <w:r w:rsidRPr="00017650">
        <w:rPr>
          <w:sz w:val="28"/>
          <w:szCs w:val="28"/>
        </w:rPr>
        <w:t>Архитектурное описание здания отсутствует.</w:t>
      </w:r>
    </w:p>
    <w:p w:rsidR="00017650" w:rsidRDefault="00017650" w:rsidP="00017650">
      <w:pPr>
        <w:ind w:left="708" w:firstLine="372"/>
        <w:jc w:val="both"/>
      </w:pPr>
    </w:p>
    <w:p w:rsidR="00017650" w:rsidRDefault="00017650" w:rsidP="00017650">
      <w:pPr>
        <w:ind w:left="708" w:firstLine="372"/>
        <w:jc w:val="both"/>
      </w:pPr>
      <w:bookmarkStart w:id="0" w:name="_GoBack"/>
      <w:bookmarkEnd w:id="0"/>
    </w:p>
    <w:sectPr w:rsidR="00017650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017650"/>
    <w:rsid w:val="00256995"/>
    <w:rsid w:val="00364BFE"/>
    <w:rsid w:val="00453FD0"/>
    <w:rsid w:val="00504B75"/>
    <w:rsid w:val="007D7C3D"/>
    <w:rsid w:val="00845CED"/>
    <w:rsid w:val="00857435"/>
    <w:rsid w:val="009B4C9D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19621-0EEC-43DF-9777-81905838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2014-02-05T08:32:00Z</dcterms:created>
  <dcterms:modified xsi:type="dcterms:W3CDTF">2014-02-05T08:32:00Z</dcterms:modified>
</cp:coreProperties>
</file>