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D2301">
        <w:rPr>
          <w:b/>
          <w:i/>
          <w:sz w:val="28"/>
          <w:szCs w:val="28"/>
        </w:rPr>
        <w:t>Кинотеатр Октябрь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62568">
        <w:rPr>
          <w:b/>
          <w:i/>
          <w:sz w:val="28"/>
          <w:szCs w:val="28"/>
        </w:rPr>
        <w:t>К</w:t>
      </w:r>
      <w:r w:rsidR="00ED2301">
        <w:rPr>
          <w:b/>
          <w:i/>
          <w:sz w:val="28"/>
          <w:szCs w:val="28"/>
        </w:rPr>
        <w:t>омсомольская, 13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ED2301" w:rsidRPr="00ED2301" w:rsidRDefault="00ED2301" w:rsidP="00ED2301">
      <w:pPr>
        <w:pStyle w:val="a3"/>
        <w:ind w:firstLine="708"/>
        <w:rPr>
          <w:szCs w:val="28"/>
        </w:rPr>
      </w:pPr>
      <w:proofErr w:type="gramStart"/>
      <w:r w:rsidRPr="00ED2301">
        <w:rPr>
          <w:szCs w:val="28"/>
        </w:rPr>
        <w:t>Двухэтажное здание кинотеатра с двумя зрительными залами на 800 мест и одним зрительным залом на 100 мест размещено на углу ул. Комсомольской и Воскресенского пер. Расстояние до соседнего дома (Комсомольская, 15) – 27 м. Для создания разгрузочной площадки вокруг кинотеатра он смещен от красной линии застройки на 18-20 м по ул. Комсомольской, на 20-35-50 м от Воскресенского переулка.</w:t>
      </w:r>
      <w:proofErr w:type="gramEnd"/>
      <w:r w:rsidRPr="00ED2301">
        <w:rPr>
          <w:szCs w:val="28"/>
        </w:rPr>
        <w:t xml:space="preserve"> Эта площадь с благоустройством, озеленением предлагает размещение малых форм, павильонов и перспективу современного дизайна в исторической среде.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Композиционно здание кинотеатра ограничивает ансамбль пл. К. Маркса и открывает ряд жилой застройки квартала. </w:t>
      </w:r>
      <w:proofErr w:type="gramStart"/>
      <w:r w:rsidRPr="00ED2301">
        <w:rPr>
          <w:sz w:val="28"/>
          <w:szCs w:val="28"/>
        </w:rPr>
        <w:t>В глубь</w:t>
      </w:r>
      <w:proofErr w:type="gramEnd"/>
      <w:r w:rsidRPr="00ED2301">
        <w:rPr>
          <w:sz w:val="28"/>
          <w:szCs w:val="28"/>
        </w:rPr>
        <w:t xml:space="preserve"> квартала направлена продольная  ось здания.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Главный фасад его обращен к пл. Ермолова и ул. </w:t>
      </w:r>
      <w:proofErr w:type="gramStart"/>
      <w:r w:rsidRPr="00ED2301">
        <w:rPr>
          <w:sz w:val="28"/>
          <w:szCs w:val="28"/>
        </w:rPr>
        <w:t>Комсомольской</w:t>
      </w:r>
      <w:proofErr w:type="gramEnd"/>
      <w:r w:rsidRPr="00ED2301">
        <w:rPr>
          <w:sz w:val="28"/>
          <w:szCs w:val="28"/>
        </w:rPr>
        <w:t>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В Х</w:t>
      </w:r>
      <w:proofErr w:type="gramStart"/>
      <w:r w:rsidRPr="00ED2301">
        <w:rPr>
          <w:sz w:val="28"/>
          <w:szCs w:val="28"/>
          <w:lang w:val="en-US"/>
        </w:rPr>
        <w:t>I</w:t>
      </w:r>
      <w:proofErr w:type="gramEnd"/>
      <w:r w:rsidRPr="00ED2301">
        <w:rPr>
          <w:sz w:val="28"/>
          <w:szCs w:val="28"/>
        </w:rPr>
        <w:t>Х в. это был квартал усадебных владений купцов; означенное место принадлежало Орловскому купцу Дмитрию Васильевичу Чеботареву и его наследникам. 2-этажный вместительный дом был удобным для помещения в нем детских и учебных заведений. Здесь в нач. ХХ века было профессиональное училище господ Плотниковой и Дементьевой.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С 1906 года – рисовальная школа художника Петра Ивановича Сычева – на углу </w:t>
      </w:r>
      <w:proofErr w:type="spellStart"/>
      <w:r w:rsidRPr="00ED2301">
        <w:rPr>
          <w:sz w:val="28"/>
          <w:szCs w:val="28"/>
        </w:rPr>
        <w:t>Кромской</w:t>
      </w:r>
      <w:proofErr w:type="spellEnd"/>
      <w:r w:rsidRPr="00ED2301">
        <w:rPr>
          <w:sz w:val="28"/>
          <w:szCs w:val="28"/>
        </w:rPr>
        <w:t xml:space="preserve"> и Воскресенского пер., дом Чеботарева.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До Великой Отечественной войны и после освобождения Орла от фашистов в восстановленном доме размещалась 26-я средняя школа. В 1950-е годы построено новое здание школы. А на месте сноса старых построек подготовлена площадка для нового кинотеатра.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У кинотеатра «Октябрь» своя, особая история, которая началась с августа 1943 года, когда по решению административных и партийных органов в Орле необходимо было восстановить к началу учебного года (к ноябрю) хотя бы два кинотеатра. Таковыми стали кинотеатр «Родина» - восстановлен; и приспособлено здание, находившееся на углу улиц </w:t>
      </w:r>
      <w:proofErr w:type="spellStart"/>
      <w:r w:rsidRPr="00ED2301">
        <w:rPr>
          <w:sz w:val="28"/>
          <w:szCs w:val="28"/>
        </w:rPr>
        <w:t>Карачевской</w:t>
      </w:r>
      <w:proofErr w:type="spellEnd"/>
      <w:r w:rsidRPr="00ED2301">
        <w:rPr>
          <w:sz w:val="28"/>
          <w:szCs w:val="28"/>
        </w:rPr>
        <w:t xml:space="preserve"> и Володарского переулка (ныне Воскресенский пер.), у Ленинского моста – кинотеатр «Октябрь».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Здание построено в течение 1960-1962гг. (ноябрь) по типовому проекту. Его привязку к месту строительства, размещение на площадке, решение генплана и всех интерьеров в декоративном и цветовом исполнении сделала группа проектировщиков «</w:t>
      </w:r>
      <w:proofErr w:type="spellStart"/>
      <w:r w:rsidRPr="00ED2301">
        <w:rPr>
          <w:sz w:val="28"/>
          <w:szCs w:val="28"/>
        </w:rPr>
        <w:t>Облпроекта</w:t>
      </w:r>
      <w:proofErr w:type="spellEnd"/>
      <w:r w:rsidRPr="00ED2301">
        <w:rPr>
          <w:sz w:val="28"/>
          <w:szCs w:val="28"/>
        </w:rPr>
        <w:t>» - рук</w:t>
      </w:r>
      <w:proofErr w:type="gramStart"/>
      <w:r w:rsidRPr="00ED2301">
        <w:rPr>
          <w:sz w:val="28"/>
          <w:szCs w:val="28"/>
        </w:rPr>
        <w:t>.</w:t>
      </w:r>
      <w:proofErr w:type="gramEnd"/>
      <w:r w:rsidRPr="00ED2301">
        <w:rPr>
          <w:sz w:val="28"/>
          <w:szCs w:val="28"/>
        </w:rPr>
        <w:t xml:space="preserve"> </w:t>
      </w:r>
      <w:proofErr w:type="gramStart"/>
      <w:r w:rsidRPr="00ED2301">
        <w:rPr>
          <w:sz w:val="28"/>
          <w:szCs w:val="28"/>
        </w:rPr>
        <w:t>г</w:t>
      </w:r>
      <w:proofErr w:type="gramEnd"/>
      <w:r w:rsidRPr="00ED2301">
        <w:rPr>
          <w:sz w:val="28"/>
          <w:szCs w:val="28"/>
        </w:rPr>
        <w:t xml:space="preserve">р. архитектор </w:t>
      </w:r>
      <w:proofErr w:type="spellStart"/>
      <w:r w:rsidRPr="00ED2301">
        <w:rPr>
          <w:sz w:val="28"/>
          <w:szCs w:val="28"/>
        </w:rPr>
        <w:t>Фангаузен</w:t>
      </w:r>
      <w:proofErr w:type="spellEnd"/>
      <w:r w:rsidRPr="00ED2301">
        <w:rPr>
          <w:sz w:val="28"/>
          <w:szCs w:val="28"/>
        </w:rPr>
        <w:t xml:space="preserve"> Эльвира Владимировна. Большая часть работ производилась при низких температурах. И потому проект содержит специальные указания по производству работ в зимнее время, разработанные гл. конструктором Петропавловским, </w:t>
      </w:r>
      <w:proofErr w:type="spellStart"/>
      <w:r w:rsidRPr="00ED2301">
        <w:rPr>
          <w:sz w:val="28"/>
          <w:szCs w:val="28"/>
        </w:rPr>
        <w:t>утвержд</w:t>
      </w:r>
      <w:proofErr w:type="spellEnd"/>
      <w:r w:rsidRPr="00ED2301">
        <w:rPr>
          <w:sz w:val="28"/>
          <w:szCs w:val="28"/>
        </w:rPr>
        <w:t xml:space="preserve">. </w:t>
      </w:r>
      <w:proofErr w:type="spellStart"/>
      <w:r w:rsidRPr="00ED2301">
        <w:rPr>
          <w:sz w:val="28"/>
          <w:szCs w:val="28"/>
        </w:rPr>
        <w:t>Исполк</w:t>
      </w:r>
      <w:proofErr w:type="spellEnd"/>
      <w:r w:rsidRPr="00ED2301">
        <w:rPr>
          <w:sz w:val="28"/>
          <w:szCs w:val="28"/>
        </w:rPr>
        <w:t xml:space="preserve">. </w:t>
      </w:r>
      <w:proofErr w:type="spellStart"/>
      <w:r w:rsidRPr="00ED2301">
        <w:rPr>
          <w:sz w:val="28"/>
          <w:szCs w:val="28"/>
        </w:rPr>
        <w:t>Орл</w:t>
      </w:r>
      <w:proofErr w:type="spellEnd"/>
      <w:r w:rsidRPr="00ED2301">
        <w:rPr>
          <w:sz w:val="28"/>
          <w:szCs w:val="28"/>
        </w:rPr>
        <w:t>. обл. Совета народных депутатов (1960г.).</w:t>
      </w:r>
    </w:p>
    <w:p w:rsidR="00ED2301" w:rsidRPr="00ED2301" w:rsidRDefault="00ED2301" w:rsidP="00ED2301">
      <w:pPr>
        <w:ind w:firstLine="708"/>
        <w:jc w:val="both"/>
        <w:rPr>
          <w:sz w:val="28"/>
          <w:szCs w:val="28"/>
        </w:rPr>
      </w:pPr>
      <w:r w:rsidRPr="00ED2301">
        <w:rPr>
          <w:sz w:val="28"/>
          <w:szCs w:val="28"/>
        </w:rPr>
        <w:lastRenderedPageBreak/>
        <w:t>Здание кинотеатра в плане – прямоугольное. Главный вход – через остекленный тамбур. Четкая организация потоков обеспечена осевым направлением движения – через кассовый зал с двухсторонним размещением касс, справочной, административной служб; вестибюль, фойе 1-го и 2–</w:t>
      </w:r>
      <w:proofErr w:type="spellStart"/>
      <w:r w:rsidRPr="00ED2301">
        <w:rPr>
          <w:sz w:val="28"/>
          <w:szCs w:val="28"/>
        </w:rPr>
        <w:t>го</w:t>
      </w:r>
      <w:proofErr w:type="spellEnd"/>
      <w:r w:rsidRPr="00ED2301">
        <w:rPr>
          <w:sz w:val="28"/>
          <w:szCs w:val="28"/>
        </w:rPr>
        <w:t xml:space="preserve"> этажей, -  в параллельно размещенные залы по продольной оси здания. Выходы из залов в разные стороны – потоки нигде не смешиваются. 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Конструктивное решение обеспечивает высокую прочность и надежность его частей.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Кладка фундаментов и стен подвала – из бутобетона – на прочных сухих основаниях; под стены – ленточные (бетон</w:t>
      </w:r>
      <w:proofErr w:type="gramStart"/>
      <w:r w:rsidRPr="00ED2301">
        <w:rPr>
          <w:sz w:val="28"/>
          <w:szCs w:val="28"/>
        </w:rPr>
        <w:t xml:space="preserve"> )</w:t>
      </w:r>
      <w:proofErr w:type="gramEnd"/>
      <w:r w:rsidRPr="00ED2301">
        <w:rPr>
          <w:sz w:val="28"/>
          <w:szCs w:val="28"/>
        </w:rPr>
        <w:t>, под колонны – столбчатые, монолитные железобетонные.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Стены – из кирпича.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Колонны – монолитные, железобетонные; столбы – кирпичные. Перекрытия – монолитные железобетон и железобетонные, сборные из  плит (в зависимости от помещения – от нагрузки).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Все столбы и примыкания стен армированы  сеткой стальной. Учитывая значение несущих стен, кроме того, в углах и пересечениях стен в зимнее время, при оттаивании, заложены связи из прутков</w:t>
      </w:r>
      <w:proofErr w:type="gramStart"/>
      <w:r w:rsidRPr="00ED2301">
        <w:rPr>
          <w:sz w:val="28"/>
          <w:szCs w:val="28"/>
        </w:rPr>
        <w:t>.</w:t>
      </w:r>
      <w:proofErr w:type="gramEnd"/>
      <w:r w:rsidRPr="00ED2301">
        <w:rPr>
          <w:sz w:val="28"/>
          <w:szCs w:val="28"/>
        </w:rPr>
        <w:t xml:space="preserve"> </w:t>
      </w:r>
      <w:proofErr w:type="gramStart"/>
      <w:r w:rsidRPr="00ED2301">
        <w:rPr>
          <w:sz w:val="28"/>
          <w:szCs w:val="28"/>
        </w:rPr>
        <w:t>и</w:t>
      </w:r>
      <w:proofErr w:type="gramEnd"/>
      <w:r w:rsidRPr="00ED2301">
        <w:rPr>
          <w:sz w:val="28"/>
          <w:szCs w:val="28"/>
        </w:rPr>
        <w:t>ли металлических полос,  с их закладкой в каждую из стен 1-1,5 м, с анкерным окончанием каждой связи. Их расположение – в 2-х этажной части здания, в плоскости междуэтажных и чердачных перекрытий. В стенах зрит</w:t>
      </w:r>
      <w:proofErr w:type="gramStart"/>
      <w:r w:rsidRPr="00ED2301">
        <w:rPr>
          <w:sz w:val="28"/>
          <w:szCs w:val="28"/>
        </w:rPr>
        <w:t>.</w:t>
      </w:r>
      <w:proofErr w:type="gramEnd"/>
      <w:r w:rsidRPr="00ED2301">
        <w:rPr>
          <w:sz w:val="28"/>
          <w:szCs w:val="28"/>
        </w:rPr>
        <w:t xml:space="preserve"> </w:t>
      </w:r>
      <w:proofErr w:type="gramStart"/>
      <w:r w:rsidRPr="00ED2301">
        <w:rPr>
          <w:sz w:val="28"/>
          <w:szCs w:val="28"/>
        </w:rPr>
        <w:t>з</w:t>
      </w:r>
      <w:proofErr w:type="gramEnd"/>
      <w:r w:rsidRPr="00ED2301">
        <w:rPr>
          <w:sz w:val="28"/>
          <w:szCs w:val="28"/>
        </w:rPr>
        <w:t>алов – сетка через каждые 5 рядов.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Покрытие – из сборных железобетонных многопустотных и ребристых панелей по сборным железобетонным балкам и ригелям – над служебными </w:t>
      </w:r>
      <w:bookmarkStart w:id="0" w:name="_GoBack"/>
      <w:r w:rsidRPr="00ED2301">
        <w:rPr>
          <w:sz w:val="28"/>
          <w:szCs w:val="28"/>
        </w:rPr>
        <w:t>пристройками.</w:t>
      </w:r>
    </w:p>
    <w:bookmarkEnd w:id="0"/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На участке главного фасада – покрытие из монолитного железобетона.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Над залами – подвесные потолки из облегченных конструкций: плоские листы по деревянным балкам – по фермам покрытий.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Кровля – совмещенная, вентилируемая, утеплением керамзитом. Водоотвод – организованный.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>Лестницы монолитные железобетонные, местами – сборные ступени. Полы дощатые, мозаичные, плиточные.</w:t>
      </w:r>
    </w:p>
    <w:p w:rsidR="00ED2301" w:rsidRPr="00ED2301" w:rsidRDefault="00ED2301" w:rsidP="00ED2301">
      <w:pPr>
        <w:jc w:val="both"/>
        <w:rPr>
          <w:sz w:val="28"/>
          <w:szCs w:val="28"/>
        </w:rPr>
      </w:pPr>
      <w:r w:rsidRPr="00ED2301">
        <w:rPr>
          <w:sz w:val="28"/>
          <w:szCs w:val="28"/>
        </w:rPr>
        <w:tab/>
        <w:t xml:space="preserve">Простое решение фасадов соответствует простоте конструкций и требованию времени – без всяких излишеств. Вход оформлен витражным остеклением, выделен входным широким крыльцом и козырьком. Над главным зданием – 4 скатная крыша с наружным водоотводом, кровля из листового железа. </w:t>
      </w:r>
    </w:p>
    <w:p w:rsidR="00ED2301" w:rsidRDefault="00ED2301" w:rsidP="00ED2301"/>
    <w:sectPr w:rsidR="00ED2301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845CED"/>
    <w:rsid w:val="00857435"/>
    <w:rsid w:val="00B83A01"/>
    <w:rsid w:val="00B85052"/>
    <w:rsid w:val="00E62568"/>
    <w:rsid w:val="00ED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2014-02-05T08:23:00Z</dcterms:created>
  <dcterms:modified xsi:type="dcterms:W3CDTF">2014-02-05T08:23:00Z</dcterms:modified>
</cp:coreProperties>
</file>