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C6" w:rsidRDefault="007D69C6" w:rsidP="008B31BD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8B31BD" w:rsidRDefault="008B31BD" w:rsidP="008B31BD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8B31BD" w:rsidRDefault="008B31BD" w:rsidP="008B31BD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8B31BD" w:rsidRDefault="008B31BD" w:rsidP="008B31BD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8B31BD" w:rsidRDefault="008B31BD" w:rsidP="008B31BD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8B31BD" w:rsidRDefault="008B31BD" w:rsidP="008B31BD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8B31BD" w:rsidRDefault="008B31BD" w:rsidP="008B31BD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8B31BD" w:rsidRDefault="008B31BD" w:rsidP="008B31BD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8B31BD" w:rsidRDefault="008B31BD" w:rsidP="008B31BD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950B4E">
        <w:rPr>
          <w:rFonts w:ascii="Arial" w:hAnsi="Arial" w:cs="Arial"/>
          <w:lang w:val="ru-RU"/>
        </w:rPr>
        <w:t>22.11.2017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="00950B4E">
        <w:rPr>
          <w:rFonts w:ascii="Arial" w:hAnsi="Arial" w:cs="Arial"/>
          <w:lang w:val="ru-RU"/>
        </w:rPr>
        <w:t xml:space="preserve">                </w:t>
      </w:r>
      <w:r>
        <w:rPr>
          <w:rFonts w:ascii="Arial" w:hAnsi="Arial" w:cs="Arial"/>
          <w:lang w:val="ru-RU"/>
        </w:rPr>
        <w:t xml:space="preserve">                 № </w:t>
      </w:r>
      <w:r w:rsidR="00950B4E">
        <w:rPr>
          <w:rFonts w:ascii="Arial" w:hAnsi="Arial" w:cs="Arial"/>
          <w:lang w:val="ru-RU"/>
        </w:rPr>
        <w:t>160-П</w:t>
      </w:r>
    </w:p>
    <w:p w:rsidR="008B31BD" w:rsidRDefault="008B31BD" w:rsidP="008B31BD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950B4E">
        <w:rPr>
          <w:rFonts w:ascii="Arial" w:hAnsi="Arial" w:cs="Arial"/>
          <w:lang w:val="ru-RU"/>
        </w:rPr>
        <w:t>г.</w:t>
      </w:r>
      <w:r w:rsidR="00950B4E">
        <w:rPr>
          <w:rFonts w:ascii="Arial" w:hAnsi="Arial" w:cs="Arial"/>
          <w:lang w:val="ru-RU"/>
        </w:rPr>
        <w:t xml:space="preserve"> </w:t>
      </w:r>
      <w:r w:rsidRPr="00950B4E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8B31BD" w:rsidRPr="00950B4E" w:rsidTr="008B31BD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8B31BD" w:rsidRDefault="008B31B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8B31BD" w:rsidRPr="00950B4E" w:rsidTr="008B31BD">
        <w:tc>
          <w:tcPr>
            <w:tcW w:w="5730" w:type="dxa"/>
            <w:gridSpan w:val="2"/>
            <w:shd w:val="clear" w:color="auto" w:fill="FFFFFF"/>
          </w:tcPr>
          <w:p w:rsidR="008B31BD" w:rsidRDefault="008B31BD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условно разрешенный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57:25:0031115:50, расположенного по адресу: </w:t>
            </w:r>
            <w:r w:rsidR="007D69C6">
              <w:rPr>
                <w:rFonts w:ascii="Arial" w:hAnsi="Arial" w:cs="Arial"/>
                <w:lang w:val="ru-RU"/>
              </w:rPr>
              <w:t xml:space="preserve">     </w:t>
            </w:r>
            <w:r>
              <w:rPr>
                <w:rFonts w:ascii="Arial" w:hAnsi="Arial" w:cs="Arial"/>
                <w:lang w:val="ru-RU"/>
              </w:rPr>
              <w:t>г. Орел, 361 км Объездной автодороги, СНТ «Учитель», ряд 1, участок № 1</w:t>
            </w:r>
          </w:p>
          <w:p w:rsidR="008B31BD" w:rsidRDefault="008B31BD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8B31BD" w:rsidRDefault="008B31BD" w:rsidP="008B31B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условно разрешенный вид использования земельного участка с кадастровым номером 57:25:0031115:50, расположенного по адресу: г. Орел, 361 км Объездной автодороги, СНТ «Учитель», ряд 1, участок № 1, представленные администрацией города Орла, руководствуясь частью 2 статьи 39 Градостроительного кодекса Российской Федерации, Федеральным законом от 06 октября 2003 года № 131-ФЗ «Об общих принципах организации</w:t>
      </w:r>
      <w:proofErr w:type="gramEnd"/>
      <w:r>
        <w:rPr>
          <w:rFonts w:ascii="Arial" w:hAnsi="Arial" w:cs="Arial"/>
          <w:lang w:val="ru-RU"/>
        </w:rPr>
        <w:t xml:space="preserve">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8B31BD" w:rsidRDefault="008B31BD" w:rsidP="008B31BD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8B31BD" w:rsidRDefault="008B31BD" w:rsidP="008B31BD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условно разрешенный вид использования земельного участка – индивидуальный жилой дом (код 1.110) с кадастровым номером 57:25:0031115:50, площадью 928 кв. м, расположенного по адресу: г. Орел, 361 км Объездной автодороги, СНТ «Учитель», ряд 1, участок № 1.</w:t>
      </w:r>
    </w:p>
    <w:p w:rsidR="008B31BD" w:rsidRDefault="008B31BD" w:rsidP="008B31BD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>2. Определить дату публичных слушаний на 13 декабря 2017 года в 17 час. 00  мин. в малом зале территориального управления по Северному району администрации города Орла (Московское шоссе, 137).</w:t>
      </w:r>
    </w:p>
    <w:p w:rsidR="008B31BD" w:rsidRDefault="008B31BD" w:rsidP="008B31B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</w:t>
      </w:r>
      <w:r w:rsidR="008459D1">
        <w:rPr>
          <w:rFonts w:ascii="Arial" w:hAnsi="Arial" w:cs="Arial"/>
          <w:lang w:val="ru-RU"/>
        </w:rPr>
        <w:t xml:space="preserve">и города Орла, кабинет № 13, тел. </w:t>
      </w:r>
      <w:r>
        <w:rPr>
          <w:rFonts w:ascii="Arial" w:hAnsi="Arial" w:cs="Arial"/>
          <w:lang w:val="ru-RU"/>
        </w:rPr>
        <w:t>76-43-52, в рабочие дни с 9.00 до 18.00 час</w:t>
      </w:r>
      <w:r w:rsidR="008459D1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7D69C6" w:rsidRDefault="007D69C6" w:rsidP="008B31BD">
      <w:pPr>
        <w:pStyle w:val="Standard"/>
        <w:jc w:val="both"/>
        <w:rPr>
          <w:rFonts w:ascii="Arial" w:hAnsi="Arial" w:cs="Arial"/>
          <w:lang w:val="ru-RU"/>
        </w:rPr>
      </w:pPr>
    </w:p>
    <w:p w:rsidR="008B31BD" w:rsidRDefault="008B31BD" w:rsidP="008B31BD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B31BD" w:rsidRDefault="008B31BD" w:rsidP="008B31B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7D69C6" w:rsidRDefault="007D69C6" w:rsidP="008B31BD">
      <w:pPr>
        <w:pStyle w:val="Standard"/>
        <w:jc w:val="both"/>
        <w:rPr>
          <w:rFonts w:ascii="Arial" w:hAnsi="Arial" w:cs="Arial"/>
          <w:lang w:val="ru-RU"/>
        </w:rPr>
      </w:pPr>
    </w:p>
    <w:p w:rsidR="007D69C6" w:rsidRDefault="007D69C6" w:rsidP="008B31BD">
      <w:pPr>
        <w:pStyle w:val="Standard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AB0BFF" w:rsidRPr="008B31BD" w:rsidRDefault="008B31BD" w:rsidP="008B31B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sectPr w:rsidR="00AB0BFF" w:rsidRPr="008B31BD" w:rsidSect="00950B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18D"/>
    <w:rsid w:val="00052065"/>
    <w:rsid w:val="003A218D"/>
    <w:rsid w:val="003F05A1"/>
    <w:rsid w:val="007D69C6"/>
    <w:rsid w:val="008459D1"/>
    <w:rsid w:val="008B31BD"/>
    <w:rsid w:val="00950B4E"/>
    <w:rsid w:val="00AB0BFF"/>
    <w:rsid w:val="00C96F8C"/>
    <w:rsid w:val="00D0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BD"/>
    <w:pPr>
      <w:ind w:left="720"/>
      <w:contextualSpacing/>
    </w:pPr>
  </w:style>
  <w:style w:type="paragraph" w:customStyle="1" w:styleId="Standard">
    <w:name w:val="Standard"/>
    <w:rsid w:val="008B3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D69C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9C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BD"/>
    <w:pPr>
      <w:ind w:left="720"/>
      <w:contextualSpacing/>
    </w:pPr>
  </w:style>
  <w:style w:type="paragraph" w:customStyle="1" w:styleId="Standard">
    <w:name w:val="Standard"/>
    <w:rsid w:val="008B31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13</cp:revision>
  <dcterms:created xsi:type="dcterms:W3CDTF">2017-11-16T09:44:00Z</dcterms:created>
  <dcterms:modified xsi:type="dcterms:W3CDTF">2017-11-23T09:42:00Z</dcterms:modified>
</cp:coreProperties>
</file>