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C1" w:rsidRPr="000A365F" w:rsidRDefault="00BF27C1" w:rsidP="00BF27C1">
      <w:pPr>
        <w:shd w:val="clear" w:color="auto" w:fill="FFFFFF"/>
        <w:spacing w:line="317" w:lineRule="exact"/>
        <w:ind w:left="-142" w:right="24" w:firstLine="850"/>
        <w:jc w:val="both"/>
        <w:rPr>
          <w:sz w:val="28"/>
        </w:rPr>
      </w:pPr>
      <w:r>
        <w:rPr>
          <w:b/>
          <w:sz w:val="28"/>
        </w:rPr>
        <w:t>Вопрос:</w:t>
      </w:r>
      <w:r w:rsidRPr="00BF27C1">
        <w:rPr>
          <w:b/>
          <w:sz w:val="28"/>
        </w:rPr>
        <w:t xml:space="preserve"> </w:t>
      </w:r>
      <w:r w:rsidRPr="00BF27C1">
        <w:rPr>
          <w:sz w:val="28"/>
        </w:rPr>
        <w:t>Что делать, если заявитель не уведомлен о принятом решении по сообщению о преступлении?</w:t>
      </w:r>
    </w:p>
    <w:p w:rsidR="00BF27C1" w:rsidRPr="00BF27C1" w:rsidRDefault="00BF27C1" w:rsidP="00BF27C1">
      <w:pPr>
        <w:ind w:left="-142" w:firstLine="709"/>
        <w:jc w:val="both"/>
        <w:rPr>
          <w:b/>
          <w:sz w:val="28"/>
        </w:rPr>
      </w:pPr>
    </w:p>
    <w:p w:rsidR="00BF27C1" w:rsidRPr="009862F5" w:rsidRDefault="00BF27C1" w:rsidP="00BF27C1">
      <w:pPr>
        <w:ind w:left="-142" w:firstLine="850"/>
        <w:jc w:val="both"/>
        <w:rPr>
          <w:sz w:val="28"/>
        </w:rPr>
      </w:pPr>
      <w:bookmarkStart w:id="0" w:name="_GoBack"/>
      <w:bookmarkEnd w:id="0"/>
      <w:r w:rsidRPr="009862F5">
        <w:rPr>
          <w:b/>
          <w:sz w:val="28"/>
        </w:rPr>
        <w:t>Отве</w:t>
      </w:r>
      <w:r>
        <w:rPr>
          <w:b/>
          <w:sz w:val="28"/>
        </w:rPr>
        <w:t>т</w:t>
      </w:r>
      <w:r w:rsidRPr="004E2930">
        <w:rPr>
          <w:b/>
          <w:sz w:val="28"/>
          <w:szCs w:val="28"/>
        </w:rPr>
        <w:t>:</w:t>
      </w:r>
      <w:r>
        <w:rPr>
          <w:sz w:val="28"/>
        </w:rPr>
        <w:t xml:space="preserve"> </w:t>
      </w:r>
      <w:r w:rsidRPr="009862F5">
        <w:rPr>
          <w:sz w:val="28"/>
        </w:rPr>
        <w:t>При получении письменного заявления либо при составлении протокола принятия устного заявления о преступлении сотрудник дежурной части органа внутренних дел обязан зарегистрировать заявление в Книге учета сообщений о происшествиях, оформить талон – уведомление и выдает его заявителю.</w:t>
      </w:r>
    </w:p>
    <w:p w:rsidR="00BF27C1" w:rsidRPr="009862F5" w:rsidRDefault="00BF27C1" w:rsidP="00BF27C1">
      <w:pPr>
        <w:ind w:left="-142" w:firstLine="851"/>
        <w:jc w:val="both"/>
        <w:rPr>
          <w:sz w:val="28"/>
        </w:rPr>
      </w:pPr>
      <w:r w:rsidRPr="009862F5">
        <w:rPr>
          <w:sz w:val="28"/>
        </w:rPr>
        <w:t>В соответствии со ст. 144 УПК РФ проверка сообщения о преступлении осуществляется в срок не позднее 3 суток. Допускается продление установленного законом срока до 10 и даже до 30 суток (при наличии необходимости).</w:t>
      </w:r>
    </w:p>
    <w:p w:rsidR="00BF27C1" w:rsidRPr="009862F5" w:rsidRDefault="00BF27C1" w:rsidP="00BF27C1">
      <w:pPr>
        <w:ind w:left="-142" w:firstLine="851"/>
        <w:jc w:val="both"/>
        <w:rPr>
          <w:sz w:val="28"/>
        </w:rPr>
      </w:pPr>
      <w:r w:rsidRPr="009862F5">
        <w:rPr>
          <w:sz w:val="28"/>
        </w:rPr>
        <w:t>О принятом решении сообщается заявителю, при этом ему разъясняется право обжаловать данное решение и порядок его обжалования.</w:t>
      </w:r>
    </w:p>
    <w:p w:rsidR="00BF27C1" w:rsidRPr="009862F5" w:rsidRDefault="00BF27C1" w:rsidP="00BF27C1">
      <w:pPr>
        <w:ind w:left="-142" w:firstLine="851"/>
        <w:jc w:val="both"/>
        <w:rPr>
          <w:sz w:val="28"/>
        </w:rPr>
      </w:pPr>
      <w:r w:rsidRPr="009862F5">
        <w:rPr>
          <w:sz w:val="28"/>
        </w:rPr>
        <w:t>Действия, а также бездействие должностных лиц полиции могут быть обжалованы участниками уголовного судопроизводства, а также иными лицами вышестоящему должностному лицу, прокурору, либо в суд, в той части, в которой производимые процессуальные действия и принимаемые решения затрагивают их интересы (ст. ст. 124, 125 УПК РФ).</w:t>
      </w:r>
    </w:p>
    <w:p w:rsidR="00BF27C1" w:rsidRPr="000A365F" w:rsidRDefault="00BF27C1" w:rsidP="00BF27C1">
      <w:pPr>
        <w:ind w:left="-142" w:firstLine="851"/>
        <w:jc w:val="both"/>
        <w:rPr>
          <w:sz w:val="28"/>
        </w:rPr>
      </w:pPr>
      <w:r w:rsidRPr="009862F5">
        <w:rPr>
          <w:sz w:val="28"/>
        </w:rPr>
        <w:t>Таким образом, в случае если по истечении установленного срока проверки сообщения о преступлении гражданин не уведомлен о принятом по его заявлению решении, он вправе обратиться с ж</w:t>
      </w:r>
      <w:r>
        <w:rPr>
          <w:sz w:val="28"/>
        </w:rPr>
        <w:t>алобой в уполномоченные органы.</w:t>
      </w:r>
    </w:p>
    <w:p w:rsidR="003026A0" w:rsidRDefault="003026A0"/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4F"/>
    <w:rsid w:val="000C5A4F"/>
    <w:rsid w:val="003026A0"/>
    <w:rsid w:val="0059705A"/>
    <w:rsid w:val="00BF27C1"/>
    <w:rsid w:val="00D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2</cp:revision>
  <dcterms:created xsi:type="dcterms:W3CDTF">2022-06-28T07:55:00Z</dcterms:created>
  <dcterms:modified xsi:type="dcterms:W3CDTF">2022-06-28T07:55:00Z</dcterms:modified>
</cp:coreProperties>
</file>