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3849" w:rsidRDefault="008A3849">
      <w:pPr>
        <w:jc w:val="center"/>
        <w:rPr>
          <w:b/>
          <w:bCs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Ин</w:t>
      </w:r>
      <w:r>
        <w:rPr>
          <w:b/>
          <w:bCs/>
        </w:rPr>
        <w:t>формационное сообщение о проведении публичных консультаций</w:t>
      </w:r>
    </w:p>
    <w:p w:rsidR="008A3849" w:rsidRDefault="008A3849">
      <w:pPr>
        <w:tabs>
          <w:tab w:val="center" w:pos="4680"/>
          <w:tab w:val="left" w:pos="4956"/>
          <w:tab w:val="left" w:pos="6040"/>
        </w:tabs>
        <w:jc w:val="center"/>
        <w:rPr>
          <w:b/>
        </w:rPr>
      </w:pPr>
      <w:r>
        <w:rPr>
          <w:b/>
          <w:bCs/>
        </w:rPr>
        <w:t xml:space="preserve">по </w:t>
      </w:r>
      <w:r>
        <w:rPr>
          <w:b/>
        </w:rPr>
        <w:t>проекту постановления администрации города Орла</w:t>
      </w:r>
    </w:p>
    <w:p w:rsidR="00E87544" w:rsidRDefault="00AA7CC3" w:rsidP="00E87544">
      <w:pPr>
        <w:tabs>
          <w:tab w:val="center" w:pos="4680"/>
          <w:tab w:val="left" w:pos="4956"/>
          <w:tab w:val="left" w:pos="6040"/>
        </w:tabs>
        <w:jc w:val="center"/>
        <w:rPr>
          <w:b/>
        </w:rPr>
      </w:pPr>
      <w:r w:rsidRPr="00E87544">
        <w:rPr>
          <w:b/>
          <w:bCs/>
        </w:rPr>
        <w:t>«</w:t>
      </w:r>
      <w:r w:rsidR="00E87544" w:rsidRPr="00E87544">
        <w:rPr>
          <w:b/>
        </w:rPr>
        <w:t>О внесении изменений в постановление администрации города Орла</w:t>
      </w:r>
      <w:r w:rsidR="00E87544">
        <w:rPr>
          <w:b/>
        </w:rPr>
        <w:t xml:space="preserve"> </w:t>
      </w:r>
      <w:r w:rsidR="00E87544" w:rsidRPr="00E87544">
        <w:rPr>
          <w:b/>
        </w:rPr>
        <w:t xml:space="preserve">от 14 октября 2024 г. № 4976 «Об утверждении Плана размещения ярмарок на территории города Орла </w:t>
      </w:r>
    </w:p>
    <w:p w:rsidR="009412D9" w:rsidRPr="00E87544" w:rsidRDefault="00E87544" w:rsidP="00E87544">
      <w:pPr>
        <w:tabs>
          <w:tab w:val="center" w:pos="4680"/>
          <w:tab w:val="left" w:pos="4956"/>
          <w:tab w:val="left" w:pos="6040"/>
        </w:tabs>
        <w:jc w:val="center"/>
        <w:rPr>
          <w:b/>
          <w:bCs/>
        </w:rPr>
      </w:pPr>
      <w:r w:rsidRPr="00E87544">
        <w:rPr>
          <w:b/>
        </w:rPr>
        <w:t>на 2025 год</w:t>
      </w:r>
      <w:r w:rsidR="009412D9" w:rsidRPr="00E87544">
        <w:rPr>
          <w:b/>
          <w:bCs/>
        </w:rPr>
        <w:t>»</w:t>
      </w:r>
    </w:p>
    <w:p w:rsidR="008F4B88" w:rsidRPr="00D92888" w:rsidRDefault="008F4B88" w:rsidP="008F4B88">
      <w:pPr>
        <w:tabs>
          <w:tab w:val="left" w:pos="10075"/>
        </w:tabs>
        <w:ind w:left="10" w:right="149" w:hanging="10"/>
        <w:jc w:val="center"/>
        <w:rPr>
          <w:b/>
        </w:rPr>
      </w:pPr>
    </w:p>
    <w:p w:rsidR="008A3849" w:rsidRDefault="008A3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b/>
        </w:rPr>
      </w:pPr>
      <w:r>
        <w:rPr>
          <w:b/>
        </w:rPr>
        <w:t xml:space="preserve">Разработчик нормативного правового акта: </w:t>
      </w:r>
      <w:r>
        <w:t xml:space="preserve">управление </w:t>
      </w:r>
      <w:r w:rsidR="00F60BD7">
        <w:t xml:space="preserve">экономического развития </w:t>
      </w:r>
      <w:r>
        <w:t xml:space="preserve">администрации города Орла. </w:t>
      </w:r>
    </w:p>
    <w:p w:rsidR="008A3849" w:rsidRDefault="008A3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b/>
        </w:rPr>
      </w:pPr>
      <w:r>
        <w:rPr>
          <w:b/>
        </w:rPr>
        <w:t>Сроки проведения публичных консультаций</w:t>
      </w:r>
      <w:r w:rsidRPr="002177F8">
        <w:rPr>
          <w:b/>
          <w:color w:val="000000"/>
        </w:rPr>
        <w:t>:</w:t>
      </w:r>
      <w:r w:rsidR="0034152C" w:rsidRPr="002177F8">
        <w:rPr>
          <w:color w:val="000000"/>
        </w:rPr>
        <w:t xml:space="preserve"> </w:t>
      </w:r>
      <w:r w:rsidR="00765C4E">
        <w:rPr>
          <w:color w:val="000000"/>
        </w:rPr>
        <w:t>13</w:t>
      </w:r>
      <w:r w:rsidR="002177F8" w:rsidRPr="002177F8">
        <w:rPr>
          <w:color w:val="000000"/>
        </w:rPr>
        <w:t>.0</w:t>
      </w:r>
      <w:r w:rsidR="00765C4E">
        <w:rPr>
          <w:color w:val="000000"/>
        </w:rPr>
        <w:t>3</w:t>
      </w:r>
      <w:r w:rsidR="00BE1822" w:rsidRPr="002177F8">
        <w:rPr>
          <w:color w:val="000000"/>
        </w:rPr>
        <w:t>.202</w:t>
      </w:r>
      <w:r w:rsidR="00E87544">
        <w:rPr>
          <w:color w:val="000000"/>
        </w:rPr>
        <w:t xml:space="preserve">5 </w:t>
      </w:r>
      <w:r w:rsidR="0034152C" w:rsidRPr="002177F8">
        <w:rPr>
          <w:color w:val="000000"/>
        </w:rPr>
        <w:t xml:space="preserve">г. – </w:t>
      </w:r>
      <w:r w:rsidR="00765C4E">
        <w:rPr>
          <w:color w:val="000000"/>
        </w:rPr>
        <w:t>2</w:t>
      </w:r>
      <w:r w:rsidR="00E87544">
        <w:rPr>
          <w:color w:val="000000"/>
        </w:rPr>
        <w:t>6</w:t>
      </w:r>
      <w:r w:rsidR="009F4414" w:rsidRPr="002177F8">
        <w:rPr>
          <w:color w:val="000000"/>
        </w:rPr>
        <w:t>.0</w:t>
      </w:r>
      <w:r w:rsidR="00765C4E">
        <w:rPr>
          <w:color w:val="000000"/>
        </w:rPr>
        <w:t>3</w:t>
      </w:r>
      <w:r w:rsidR="00BE1822" w:rsidRPr="002177F8">
        <w:rPr>
          <w:color w:val="000000"/>
        </w:rPr>
        <w:t>.202</w:t>
      </w:r>
      <w:r w:rsidR="00E87544">
        <w:rPr>
          <w:color w:val="000000"/>
        </w:rPr>
        <w:t xml:space="preserve">5 </w:t>
      </w:r>
      <w:r w:rsidRPr="002177F8">
        <w:rPr>
          <w:color w:val="000000"/>
        </w:rPr>
        <w:t>г.</w:t>
      </w:r>
    </w:p>
    <w:p w:rsidR="008A3849" w:rsidRDefault="008A3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</w:pPr>
      <w:r>
        <w:rPr>
          <w:b/>
        </w:rPr>
        <w:t>Способ направления ответов:</w:t>
      </w:r>
    </w:p>
    <w:p w:rsidR="008A3849" w:rsidRDefault="008A3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b/>
        </w:rPr>
      </w:pPr>
      <w:r>
        <w:t xml:space="preserve">в форме электронного документа по электронной почте </w:t>
      </w:r>
      <w:hyperlink r:id="rId6" w:history="1">
        <w:r>
          <w:rPr>
            <w:rStyle w:val="a3"/>
            <w:lang w:val="en-US"/>
          </w:rPr>
          <w:t>torg</w:t>
        </w:r>
        <w:r>
          <w:rPr>
            <w:rStyle w:val="a3"/>
          </w:rPr>
          <w:t>@orel-adm.ru</w:t>
        </w:r>
      </w:hyperlink>
      <w:r>
        <w:rPr>
          <w:rStyle w:val="a3"/>
        </w:rPr>
        <w:t xml:space="preserve"> </w:t>
      </w:r>
      <w:r>
        <w:t>в виде прикрепленного файла.</w:t>
      </w:r>
    </w:p>
    <w:p w:rsidR="008A3849" w:rsidRPr="002177F8" w:rsidRDefault="008A3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b/>
          <w:color w:val="000000"/>
        </w:rPr>
      </w:pPr>
      <w:r>
        <w:rPr>
          <w:b/>
        </w:rPr>
        <w:t>Сроки приёма предложений по проекту постановления</w:t>
      </w:r>
      <w:r>
        <w:t>: с 9.00 часов</w:t>
      </w:r>
      <w:r>
        <w:rPr>
          <w:b/>
        </w:rPr>
        <w:t xml:space="preserve"> </w:t>
      </w:r>
      <w:r w:rsidR="00765C4E">
        <w:rPr>
          <w:color w:val="000000"/>
        </w:rPr>
        <w:t>1</w:t>
      </w:r>
      <w:r w:rsidR="00E87544">
        <w:rPr>
          <w:color w:val="000000"/>
        </w:rPr>
        <w:t>3</w:t>
      </w:r>
      <w:r w:rsidR="006E5C37" w:rsidRPr="002177F8">
        <w:rPr>
          <w:color w:val="000000"/>
        </w:rPr>
        <w:t>.</w:t>
      </w:r>
      <w:r w:rsidR="002177F8" w:rsidRPr="002177F8">
        <w:rPr>
          <w:color w:val="000000"/>
        </w:rPr>
        <w:t>0</w:t>
      </w:r>
      <w:r w:rsidR="00765C4E">
        <w:rPr>
          <w:color w:val="000000"/>
        </w:rPr>
        <w:t>3</w:t>
      </w:r>
      <w:r w:rsidR="00BE1822" w:rsidRPr="002177F8">
        <w:rPr>
          <w:color w:val="000000"/>
        </w:rPr>
        <w:t>.202</w:t>
      </w:r>
      <w:r w:rsidR="00E87544">
        <w:rPr>
          <w:color w:val="000000"/>
        </w:rPr>
        <w:t xml:space="preserve">5 </w:t>
      </w:r>
      <w:r w:rsidR="00E938BA" w:rsidRPr="002177F8">
        <w:rPr>
          <w:color w:val="000000"/>
        </w:rPr>
        <w:t xml:space="preserve">г. </w:t>
      </w:r>
      <w:proofErr w:type="gramStart"/>
      <w:r w:rsidR="00E938BA" w:rsidRPr="002177F8">
        <w:rPr>
          <w:color w:val="000000"/>
        </w:rPr>
        <w:t>по</w:t>
      </w:r>
      <w:r w:rsidR="008F4B88" w:rsidRPr="002177F8">
        <w:rPr>
          <w:color w:val="000000"/>
        </w:rPr>
        <w:t xml:space="preserve"> </w:t>
      </w:r>
      <w:r w:rsidR="00E938BA" w:rsidRPr="002177F8">
        <w:rPr>
          <w:color w:val="000000"/>
        </w:rPr>
        <w:t xml:space="preserve"> </w:t>
      </w:r>
      <w:r w:rsidR="00765C4E">
        <w:rPr>
          <w:color w:val="000000"/>
        </w:rPr>
        <w:t>2</w:t>
      </w:r>
      <w:r w:rsidR="00E87544">
        <w:rPr>
          <w:color w:val="000000"/>
        </w:rPr>
        <w:t>6</w:t>
      </w:r>
      <w:r w:rsidR="009F4414" w:rsidRPr="002177F8">
        <w:rPr>
          <w:color w:val="000000"/>
        </w:rPr>
        <w:t>.0</w:t>
      </w:r>
      <w:r w:rsidR="00765C4E">
        <w:rPr>
          <w:color w:val="000000"/>
        </w:rPr>
        <w:t>3</w:t>
      </w:r>
      <w:r w:rsidR="00BE1822" w:rsidRPr="002177F8">
        <w:rPr>
          <w:color w:val="000000"/>
        </w:rPr>
        <w:t>.202</w:t>
      </w:r>
      <w:r w:rsidR="00E87544">
        <w:rPr>
          <w:color w:val="000000"/>
        </w:rPr>
        <w:t>5</w:t>
      </w:r>
      <w:proofErr w:type="gramEnd"/>
      <w:r w:rsidR="00E87544">
        <w:rPr>
          <w:color w:val="000000"/>
        </w:rPr>
        <w:t xml:space="preserve"> </w:t>
      </w:r>
      <w:r w:rsidR="008F4B88" w:rsidRPr="002177F8">
        <w:rPr>
          <w:color w:val="000000"/>
        </w:rPr>
        <w:t xml:space="preserve">г. </w:t>
      </w:r>
      <w:r w:rsidR="00E938BA" w:rsidRPr="002177F8">
        <w:rPr>
          <w:color w:val="000000"/>
        </w:rPr>
        <w:t>18.0</w:t>
      </w:r>
      <w:r w:rsidR="002960EB" w:rsidRPr="002177F8">
        <w:rPr>
          <w:color w:val="000000"/>
        </w:rPr>
        <w:t>0 часов.</w:t>
      </w:r>
    </w:p>
    <w:p w:rsidR="008A3849" w:rsidRDefault="008A3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</w:pPr>
      <w:r>
        <w:rPr>
          <w:b/>
        </w:rPr>
        <w:t>Контактное лицо по вопросам проведения оценки регулирующего воздействия:</w:t>
      </w:r>
    </w:p>
    <w:p w:rsidR="008A3849" w:rsidRDefault="006E5C37">
      <w:pPr>
        <w:pStyle w:val="a7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/>
        <w:ind w:firstLine="567"/>
        <w:jc w:val="both"/>
        <w:rPr>
          <w:b/>
        </w:rPr>
      </w:pPr>
      <w:r>
        <w:t xml:space="preserve">заместитель </w:t>
      </w:r>
      <w:r w:rsidR="008A3849">
        <w:t>начальник</w:t>
      </w:r>
      <w:r>
        <w:t>а</w:t>
      </w:r>
      <w:r w:rsidR="008A3849">
        <w:t xml:space="preserve"> отдела потребительского рынка управления</w:t>
      </w:r>
      <w:r w:rsidR="00D14489">
        <w:t xml:space="preserve"> экономического развития</w:t>
      </w:r>
      <w:r w:rsidR="008A3849">
        <w:t xml:space="preserve"> администрации города Орла – </w:t>
      </w:r>
      <w:r w:rsidR="00BE1822">
        <w:t>Башкатова Ольга Владимировна, тел.</w:t>
      </w:r>
      <w:r w:rsidR="00BE1822" w:rsidRPr="00BE1822">
        <w:t xml:space="preserve"> </w:t>
      </w:r>
      <w:r w:rsidR="00BE1822">
        <w:t xml:space="preserve">+7 (4862) 25-52-10 (доб.2704), </w:t>
      </w:r>
      <w:r w:rsidR="008A3849">
        <w:t>с 9-00 до 18-00 по рабочим дням.</w:t>
      </w:r>
    </w:p>
    <w:p w:rsidR="008A3849" w:rsidRDefault="008A3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ind w:firstLine="567"/>
        <w:jc w:val="both"/>
        <w:rPr>
          <w:sz w:val="16"/>
          <w:szCs w:val="16"/>
        </w:rPr>
      </w:pPr>
      <w:r>
        <w:rPr>
          <w:b/>
        </w:rPr>
        <w:t>Место размещения проекта НПА, сводного отчёта и примерного перечня вопросов:</w:t>
      </w:r>
      <w:r>
        <w:t xml:space="preserve"> </w:t>
      </w:r>
      <w:hyperlink r:id="rId7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orel</w:t>
        </w:r>
        <w:proofErr w:type="spellEnd"/>
        <w:r>
          <w:rPr>
            <w:rStyle w:val="a3"/>
          </w:rPr>
          <w:t>-</w:t>
        </w:r>
        <w:proofErr w:type="spellStart"/>
        <w:r>
          <w:rPr>
            <w:rStyle w:val="a3"/>
            <w:lang w:val="en-US"/>
          </w:rPr>
          <w:t>adm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– «Оценка регулирующего воздействия».</w:t>
      </w:r>
    </w:p>
    <w:p w:rsidR="008A3849" w:rsidRDefault="008A3849">
      <w:pPr>
        <w:ind w:firstLine="567"/>
        <w:jc w:val="both"/>
        <w:rPr>
          <w:sz w:val="16"/>
          <w:szCs w:val="16"/>
        </w:rPr>
      </w:pPr>
    </w:p>
    <w:tbl>
      <w:tblPr>
        <w:tblW w:w="0" w:type="auto"/>
        <w:tblInd w:w="7" w:type="dxa"/>
        <w:tblLayout w:type="fixed"/>
        <w:tblLook w:val="0000" w:firstRow="0" w:lastRow="0" w:firstColumn="0" w:lastColumn="0" w:noHBand="0" w:noVBand="0"/>
      </w:tblPr>
      <w:tblGrid>
        <w:gridCol w:w="10271"/>
      </w:tblGrid>
      <w:tr w:rsidR="008A3849">
        <w:trPr>
          <w:trHeight w:val="485"/>
        </w:trPr>
        <w:tc>
          <w:tcPr>
            <w:tcW w:w="10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849" w:rsidRDefault="008A3849">
            <w:pPr>
              <w:ind w:right="-5" w:firstLine="56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Комментарий</w:t>
            </w:r>
          </w:p>
          <w:p w:rsidR="00A30CA7" w:rsidRDefault="00A30CA7" w:rsidP="007157FE">
            <w:pPr>
              <w:autoSpaceDE w:val="0"/>
              <w:ind w:firstLine="709"/>
              <w:jc w:val="both"/>
            </w:pPr>
            <w:r>
              <w:t xml:space="preserve">Порядок организации деятельности ярмарок регулируется постановлением Правительства Орловской области от 5 марта 2011 года № 68 «Об утверждении порядка организации деятельности ярмарок на территории Орловской области». </w:t>
            </w:r>
          </w:p>
          <w:p w:rsidR="003C4A9C" w:rsidRDefault="00022A69" w:rsidP="00E87544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6AD6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 w:rsidR="009A2F12" w:rsidRPr="009A2F12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регламентирует деятельность ярмарок на территории </w:t>
            </w:r>
            <w:r w:rsidR="00846AD6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6AD6">
              <w:rPr>
                <w:rFonts w:ascii="Times New Roman" w:hAnsi="Times New Roman" w:cs="Times New Roman"/>
                <w:sz w:val="24"/>
                <w:szCs w:val="24"/>
              </w:rPr>
              <w:t>рла</w:t>
            </w:r>
            <w:r w:rsidR="009A2F12" w:rsidRPr="009A2F12">
              <w:rPr>
                <w:rFonts w:ascii="Times New Roman" w:hAnsi="Times New Roman" w:cs="Times New Roman"/>
                <w:sz w:val="24"/>
                <w:szCs w:val="24"/>
              </w:rPr>
              <w:t>, организуемых вне пределов розничных рынков и имеющих временный характер</w:t>
            </w:r>
            <w:r w:rsidR="002960EB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E875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6AD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9A2F12" w:rsidRPr="009A2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C14" w:rsidRDefault="00DF6C14" w:rsidP="00E87544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наиболее полного удовлетворения спроса на услуги торговли </w:t>
            </w:r>
            <w:r w:rsidR="00765C4E">
              <w:rPr>
                <w:rFonts w:ascii="Times New Roman" w:hAnsi="Times New Roman" w:cs="Times New Roman"/>
                <w:sz w:val="24"/>
                <w:szCs w:val="24"/>
              </w:rPr>
              <w:t>и общественного питания, получения средств в бюджет города Орла план размещения ярмарок на территории города Орла дополнен специализированной тематической ярмаркой «</w:t>
            </w:r>
            <w:proofErr w:type="spellStart"/>
            <w:r w:rsidR="00765C4E">
              <w:rPr>
                <w:rFonts w:ascii="Times New Roman" w:hAnsi="Times New Roman" w:cs="Times New Roman"/>
                <w:sz w:val="24"/>
                <w:szCs w:val="24"/>
              </w:rPr>
              <w:t>Гастропаркинг</w:t>
            </w:r>
            <w:proofErr w:type="spellEnd"/>
            <w:r w:rsidR="00765C4E">
              <w:rPr>
                <w:rFonts w:ascii="Times New Roman" w:hAnsi="Times New Roman" w:cs="Times New Roman"/>
                <w:sz w:val="24"/>
                <w:szCs w:val="24"/>
              </w:rPr>
              <w:t xml:space="preserve"> Орловский»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87544" w:rsidRPr="002177F8" w:rsidRDefault="00E87544" w:rsidP="00E87544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849" w:rsidRDefault="008A3849">
      <w:pPr>
        <w:jc w:val="both"/>
      </w:pPr>
    </w:p>
    <w:sectPr w:rsidR="008A3849">
      <w:pgSz w:w="11906" w:h="16838"/>
      <w:pgMar w:top="488" w:right="567" w:bottom="855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49"/>
    <w:rsid w:val="00022A69"/>
    <w:rsid w:val="00074591"/>
    <w:rsid w:val="001160AF"/>
    <w:rsid w:val="001178B4"/>
    <w:rsid w:val="0015429B"/>
    <w:rsid w:val="00197C99"/>
    <w:rsid w:val="002177F8"/>
    <w:rsid w:val="00242492"/>
    <w:rsid w:val="0026654B"/>
    <w:rsid w:val="002960EB"/>
    <w:rsid w:val="0034152C"/>
    <w:rsid w:val="003C4A9C"/>
    <w:rsid w:val="00487DA0"/>
    <w:rsid w:val="004D1FC3"/>
    <w:rsid w:val="004E6BBC"/>
    <w:rsid w:val="0054633E"/>
    <w:rsid w:val="00564DDE"/>
    <w:rsid w:val="005A1366"/>
    <w:rsid w:val="0063213D"/>
    <w:rsid w:val="006A33FE"/>
    <w:rsid w:val="006E5C37"/>
    <w:rsid w:val="007157FE"/>
    <w:rsid w:val="00765C4E"/>
    <w:rsid w:val="00774100"/>
    <w:rsid w:val="00846AD6"/>
    <w:rsid w:val="00872824"/>
    <w:rsid w:val="008A3849"/>
    <w:rsid w:val="008B243B"/>
    <w:rsid w:val="008F4B88"/>
    <w:rsid w:val="00920184"/>
    <w:rsid w:val="00930735"/>
    <w:rsid w:val="009412D9"/>
    <w:rsid w:val="009A2F12"/>
    <w:rsid w:val="009F4414"/>
    <w:rsid w:val="00A30CA7"/>
    <w:rsid w:val="00A6056D"/>
    <w:rsid w:val="00AA7CC3"/>
    <w:rsid w:val="00B42F94"/>
    <w:rsid w:val="00B51DD4"/>
    <w:rsid w:val="00BC5338"/>
    <w:rsid w:val="00BD18A2"/>
    <w:rsid w:val="00BE1822"/>
    <w:rsid w:val="00C4436D"/>
    <w:rsid w:val="00C76E17"/>
    <w:rsid w:val="00CA5420"/>
    <w:rsid w:val="00D14489"/>
    <w:rsid w:val="00D33835"/>
    <w:rsid w:val="00D34A4A"/>
    <w:rsid w:val="00D66EEE"/>
    <w:rsid w:val="00D92888"/>
    <w:rsid w:val="00DA0CE2"/>
    <w:rsid w:val="00DD11C7"/>
    <w:rsid w:val="00DE0C0F"/>
    <w:rsid w:val="00DE63A8"/>
    <w:rsid w:val="00DF6C14"/>
    <w:rsid w:val="00E0170B"/>
    <w:rsid w:val="00E2189A"/>
    <w:rsid w:val="00E24DB3"/>
    <w:rsid w:val="00E87544"/>
    <w:rsid w:val="00E938BA"/>
    <w:rsid w:val="00F60BD7"/>
    <w:rsid w:val="00F9221B"/>
    <w:rsid w:val="00F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EB43C6C-1F79-4131-A642-461247B8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color w:val="000000"/>
      <w:spacing w:val="5"/>
      <w:sz w:val="22"/>
      <w:szCs w:val="22"/>
    </w:rPr>
  </w:style>
  <w:style w:type="character" w:customStyle="1" w:styleId="WW8Num3z0">
    <w:name w:val="WW8Num3z0"/>
    <w:rPr>
      <w:rFonts w:hint="default"/>
      <w:color w:val="000000"/>
      <w:spacing w:val="5"/>
      <w:sz w:val="22"/>
      <w:szCs w:val="22"/>
    </w:rPr>
  </w:style>
  <w:style w:type="character" w:customStyle="1" w:styleId="WW8Num4z0">
    <w:name w:val="WW8Num4z0"/>
  </w:style>
  <w:style w:type="character" w:customStyle="1" w:styleId="WW8Num4z2">
    <w:name w:val="WW8Num4z2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">
    <w:name w:val="Основной шрифт абзаца1"/>
  </w:style>
  <w:style w:type="character" w:customStyle="1" w:styleId="H2">
    <w:name w:val="H2 Знак"/>
    <w:rPr>
      <w:rFonts w:ascii="Arial" w:hAnsi="Arial" w:cs="Arial"/>
      <w:b/>
      <w:i/>
      <w:sz w:val="28"/>
      <w:lang w:val="x-none" w:eastAsia="ar-SA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BodyText21">
    <w:name w:val="Body Text 21"/>
    <w:basedOn w:val="a"/>
    <w:pPr>
      <w:ind w:firstLine="709"/>
      <w:jc w:val="both"/>
    </w:pPr>
    <w:rPr>
      <w:sz w:val="28"/>
      <w:szCs w:val="28"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sz w:val="28"/>
      <w:szCs w:val="28"/>
      <w:lang w:eastAsia="hi-IN" w:bidi="hi-I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A6056D"/>
    <w:rPr>
      <w:rFonts w:ascii="Segoe UI" w:hAnsi="Segoe UI"/>
      <w:sz w:val="18"/>
      <w:szCs w:val="18"/>
      <w:lang w:val="x-none"/>
    </w:rPr>
  </w:style>
  <w:style w:type="character" w:customStyle="1" w:styleId="ad">
    <w:name w:val="Текст выноски Знак"/>
    <w:link w:val="ac"/>
    <w:uiPriority w:val="99"/>
    <w:semiHidden/>
    <w:rsid w:val="00A6056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rel-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@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E95F0-4A75-4C2D-BD36-1CAECDFF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СТАНДАРТ ПУБЛИЧНОГО ОБСУЖДЕНИЯ ПРОЕКТА НОРМАТИВНОГО ПРАВОВОГО АКТА НА ВСЕХ СТАДИЯХ ЕГО ПОДГОТОВКИ</vt:lpstr>
    </vt:vector>
  </TitlesOfParts>
  <Company/>
  <LinksUpToDate>false</LinksUpToDate>
  <CharactersWithSpaces>1985</CharactersWithSpaces>
  <SharedDoc>false</SharedDoc>
  <HLinks>
    <vt:vector size="12" baseType="variant">
      <vt:variant>
        <vt:i4>3342384</vt:i4>
      </vt:variant>
      <vt:variant>
        <vt:i4>3</vt:i4>
      </vt:variant>
      <vt:variant>
        <vt:i4>0</vt:i4>
      </vt:variant>
      <vt:variant>
        <vt:i4>5</vt:i4>
      </vt:variant>
      <vt:variant>
        <vt:lpwstr>http://www.orel-adm.ru/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mailto:torg@orel-adm.ru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СТАНДАРТ ПУБЛИЧНОГО ОБСУЖДЕНИЯ ПРОЕКТА НОРМАТИВНОГО ПРАВОВОГО АКТА НА ВСЕХ СТАДИЯХ ЕГО ПОДГОТОВКИ</dc:title>
  <dc:subject/>
  <dc:creator>gralv</dc:creator>
  <cp:keywords/>
  <cp:lastModifiedBy>Башкатова Ольга Владимировна</cp:lastModifiedBy>
  <cp:revision>3</cp:revision>
  <cp:lastPrinted>2025-02-06T14:29:00Z</cp:lastPrinted>
  <dcterms:created xsi:type="dcterms:W3CDTF">2025-02-07T08:54:00Z</dcterms:created>
  <dcterms:modified xsi:type="dcterms:W3CDTF">2025-03-17T08:13:00Z</dcterms:modified>
</cp:coreProperties>
</file>