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1A" w:rsidRDefault="003C4B1A" w:rsidP="003C4B1A"/>
    <w:p w:rsidR="00DA0498" w:rsidRPr="00DA0498" w:rsidRDefault="00DA0498" w:rsidP="00DA04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A0498">
        <w:rPr>
          <w:rFonts w:ascii="Times New Roman" w:hAnsi="Times New Roman" w:cs="Times New Roman"/>
          <w:b/>
          <w:sz w:val="28"/>
          <w:szCs w:val="28"/>
        </w:rPr>
        <w:t>тветственность предусмотрена за неправомерный д</w:t>
      </w:r>
      <w:r>
        <w:rPr>
          <w:rFonts w:ascii="Times New Roman" w:hAnsi="Times New Roman" w:cs="Times New Roman"/>
          <w:b/>
          <w:sz w:val="28"/>
          <w:szCs w:val="28"/>
        </w:rPr>
        <w:t>оступ к компьютерной информации.</w:t>
      </w:r>
      <w:bookmarkStart w:id="0" w:name="_GoBack"/>
      <w:bookmarkEnd w:id="0"/>
    </w:p>
    <w:p w:rsidR="00DA0498" w:rsidRPr="00DA0498" w:rsidRDefault="00DA0498" w:rsidP="00DA0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98">
        <w:rPr>
          <w:rFonts w:ascii="Times New Roman" w:hAnsi="Times New Roman" w:cs="Times New Roman"/>
          <w:sz w:val="28"/>
          <w:szCs w:val="28"/>
        </w:rPr>
        <w:t>В соответствии с разъяснениями Пленума ВС РФ от 15.12.2022 № 37 «О некоторых вопросах судебной практики по уголовным делам о преступлениях в сфере компьютерной информации, а также иных преступлениях, совершенных с использованием электронных или информационно-телекоммуникационных сетей, включая сеть «Интернет» под неправомерным доступом к компьютерной информации понимается получение или использование такой информации без согласия обладателя информации лицом, не наделенным необходимыми для этого полномочиями, либо в нарушение установленного нормативными правовыми актами порядка независимо от формы такого доступа.</w:t>
      </w:r>
    </w:p>
    <w:p w:rsidR="00DA0498" w:rsidRPr="00DA0498" w:rsidRDefault="00DA0498" w:rsidP="00DA0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498">
        <w:rPr>
          <w:rFonts w:ascii="Times New Roman" w:hAnsi="Times New Roman" w:cs="Times New Roman"/>
          <w:sz w:val="28"/>
          <w:szCs w:val="28"/>
        </w:rPr>
        <w:t>Соглаcно</w:t>
      </w:r>
      <w:proofErr w:type="spellEnd"/>
      <w:r w:rsidRPr="00DA0498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законодательству, за неправомерный доступ к компьютерной информации предусмотрена уголовная ответственность.</w:t>
      </w:r>
    </w:p>
    <w:p w:rsidR="00DA0498" w:rsidRPr="00DA0498" w:rsidRDefault="00DA0498" w:rsidP="00DA0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98">
        <w:rPr>
          <w:rFonts w:ascii="Times New Roman" w:hAnsi="Times New Roman" w:cs="Times New Roman"/>
          <w:sz w:val="28"/>
          <w:szCs w:val="28"/>
        </w:rPr>
        <w:t>Так, частью 1 статьи 272 Уголовного кодекса РФ предусмотрена ответственность за неправомерный доступ к охраняемой законом компьютерной информации, если это деяние повлекло уничтожение, блокирование, модификацию либо копирование компьютерной информации, максимальное наказание за которое предусмотрено в виде 2 лет лишения свободы.</w:t>
      </w:r>
    </w:p>
    <w:p w:rsidR="00DA0498" w:rsidRPr="00DA0498" w:rsidRDefault="00DA0498" w:rsidP="00DA0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98">
        <w:rPr>
          <w:rFonts w:ascii="Times New Roman" w:hAnsi="Times New Roman" w:cs="Times New Roman"/>
          <w:sz w:val="28"/>
          <w:szCs w:val="28"/>
        </w:rPr>
        <w:t>В случае, если это деяние было совершено из корыстной заинтересованности или повлекло за собой наступление последствий в виде причинения крупного ущерба, то максимальное наказание санкция статьи предусматривает в виде 4 лет лишения свободы.</w:t>
      </w:r>
    </w:p>
    <w:p w:rsidR="00DA0498" w:rsidRPr="00DA0498" w:rsidRDefault="00DA0498" w:rsidP="00DA0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98">
        <w:rPr>
          <w:rFonts w:ascii="Times New Roman" w:hAnsi="Times New Roman" w:cs="Times New Roman"/>
          <w:sz w:val="28"/>
          <w:szCs w:val="28"/>
        </w:rPr>
        <w:t>Если указанное преступление было совершено группой лиц по предварительному сговору или организованной группой либо лицом с использованием своего служебного положения, то максимальное наказание предусмотрено в виде лишения свободы сроком на 5 лет.</w:t>
      </w:r>
    </w:p>
    <w:p w:rsidR="00FB6D0B" w:rsidRPr="00DA0498" w:rsidRDefault="00DA0498" w:rsidP="00DA0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98">
        <w:rPr>
          <w:rFonts w:ascii="Times New Roman" w:hAnsi="Times New Roman" w:cs="Times New Roman"/>
          <w:sz w:val="28"/>
          <w:szCs w:val="28"/>
        </w:rPr>
        <w:t>При наступлении тяжких последствий или при возникновении угрозы наступления таких последствий, санкцией статьи предусмотрено максимальное наказание в виде 7 лет лишения свободы.</w:t>
      </w:r>
    </w:p>
    <w:sectPr w:rsidR="00FB6D0B" w:rsidRPr="00DA0498" w:rsidSect="003C4B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1A"/>
    <w:rsid w:val="003C4B1A"/>
    <w:rsid w:val="00461789"/>
    <w:rsid w:val="00DA0498"/>
    <w:rsid w:val="00FB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FE08"/>
  <w15:chartTrackingRefBased/>
  <w15:docId w15:val="{250AF4DC-48F1-45F3-9219-D337C4C2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Бровчук Анастасия Олеговна</dc:creator>
  <cp:keywords/>
  <dc:description/>
  <cp:lastModifiedBy>Бровчук Анастасия Олеговна</cp:lastModifiedBy>
  <cp:revision>3</cp:revision>
  <dcterms:created xsi:type="dcterms:W3CDTF">2024-06-29T09:18:00Z</dcterms:created>
  <dcterms:modified xsi:type="dcterms:W3CDTF">2024-06-29T09:19:00Z</dcterms:modified>
</cp:coreProperties>
</file>