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4E" w:rsidRDefault="00DE494E" w:rsidP="00DE494E">
      <w:pPr>
        <w:jc w:val="center"/>
        <w:rPr>
          <w:color w:val="00000A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DE494E" w:rsidRDefault="00DE494E" w:rsidP="00DE494E">
      <w:pPr>
        <w:jc w:val="center"/>
        <w:rPr>
          <w:lang w:val="ru-RU"/>
        </w:rPr>
      </w:pPr>
    </w:p>
    <w:p w:rsidR="00DE494E" w:rsidRDefault="00DE494E" w:rsidP="00DE494E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18 сентября 2017 г.</w:t>
      </w:r>
    </w:p>
    <w:p w:rsidR="00DE494E" w:rsidRDefault="00DE494E" w:rsidP="00DE494E">
      <w:pPr>
        <w:ind w:left="-18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DE494E" w:rsidRDefault="00DE494E" w:rsidP="00DE494E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 сентября 2017 г., малый зал территориального управления по Заводскому району администрации города Орла (ул. 1-я </w:t>
      </w:r>
      <w:proofErr w:type="gramStart"/>
      <w:r>
        <w:rPr>
          <w:sz w:val="28"/>
          <w:szCs w:val="28"/>
          <w:lang w:val="ru-RU"/>
        </w:rPr>
        <w:t>Посадская</w:t>
      </w:r>
      <w:proofErr w:type="gramEnd"/>
      <w:r>
        <w:rPr>
          <w:sz w:val="28"/>
          <w:szCs w:val="28"/>
          <w:lang w:val="ru-RU"/>
        </w:rPr>
        <w:t>, 14).</w:t>
      </w:r>
    </w:p>
    <w:p w:rsidR="00DE494E" w:rsidRDefault="00DE494E" w:rsidP="00DE494E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DE494E" w:rsidRDefault="00DE494E" w:rsidP="00DE494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22 августа 2017 года № 118-П.</w:t>
      </w:r>
    </w:p>
    <w:p w:rsidR="00DE494E" w:rsidRDefault="00DE494E" w:rsidP="00DE494E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DE494E" w:rsidRDefault="00DE494E" w:rsidP="00DE494E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color w:val="000000"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color w:val="000000"/>
          <w:sz w:val="28"/>
          <w:szCs w:val="28"/>
          <w:lang w:val="ru-RU"/>
        </w:rPr>
        <w:br/>
        <w:t xml:space="preserve">с кадастровым номером 57:25:0021519:41, площадью 923 кв. м </w:t>
      </w:r>
      <w:r>
        <w:rPr>
          <w:color w:val="000000"/>
          <w:sz w:val="28"/>
          <w:szCs w:val="28"/>
          <w:lang w:val="ru-RU"/>
        </w:rPr>
        <w:br/>
        <w:t xml:space="preserve">по ул. Половецкой, 75, принадлежащем </w:t>
      </w:r>
      <w:proofErr w:type="spellStart"/>
      <w:r>
        <w:rPr>
          <w:color w:val="000000"/>
          <w:sz w:val="28"/>
          <w:szCs w:val="28"/>
          <w:lang w:val="ru-RU"/>
        </w:rPr>
        <w:t>Невзоровой</w:t>
      </w:r>
      <w:proofErr w:type="spellEnd"/>
      <w:r>
        <w:rPr>
          <w:color w:val="000000"/>
          <w:sz w:val="28"/>
          <w:szCs w:val="28"/>
          <w:lang w:val="ru-RU"/>
        </w:rPr>
        <w:t xml:space="preserve"> Елене Николаевне на праве собственности (</w:t>
      </w:r>
      <w:r>
        <w:rPr>
          <w:sz w:val="28"/>
          <w:szCs w:val="28"/>
          <w:lang w:val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от 16 августа 2017</w:t>
      </w:r>
      <w:proofErr w:type="gramEnd"/>
      <w:r>
        <w:rPr>
          <w:sz w:val="28"/>
          <w:szCs w:val="28"/>
          <w:lang w:val="ru-RU"/>
        </w:rPr>
        <w:t xml:space="preserve"> № </w:t>
      </w:r>
      <w:proofErr w:type="gramStart"/>
      <w:r>
        <w:rPr>
          <w:sz w:val="28"/>
          <w:szCs w:val="28"/>
          <w:lang w:val="ru-RU"/>
        </w:rPr>
        <w:t>57/001/023/2017-6218</w:t>
      </w:r>
      <w:r>
        <w:rPr>
          <w:color w:val="000000"/>
          <w:sz w:val="28"/>
          <w:szCs w:val="28"/>
          <w:lang w:val="ru-RU"/>
        </w:rPr>
        <w:t xml:space="preserve">), в части </w:t>
      </w:r>
      <w:r>
        <w:rPr>
          <w:sz w:val="28"/>
          <w:szCs w:val="28"/>
          <w:lang w:val="ru-RU"/>
        </w:rPr>
        <w:t xml:space="preserve">отступов </w:t>
      </w:r>
      <w:r>
        <w:rPr>
          <w:sz w:val="28"/>
          <w:szCs w:val="28"/>
          <w:lang w:val="ru-RU"/>
        </w:rPr>
        <w:br/>
        <w:t xml:space="preserve">от границ земельного участка с северо-восточной стороны на расстоянии 0 м, </w:t>
      </w:r>
      <w:r>
        <w:rPr>
          <w:sz w:val="28"/>
          <w:szCs w:val="28"/>
          <w:lang w:val="ru-RU"/>
        </w:rPr>
        <w:br/>
        <w:t>с северо-западной стороны на расстоянии 0 м.</w:t>
      </w:r>
      <w:proofErr w:type="gramEnd"/>
    </w:p>
    <w:p w:rsidR="00DE494E" w:rsidRDefault="00DE494E" w:rsidP="00DE494E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публичных слушаниях приняло участие 7 человек.</w:t>
      </w:r>
    </w:p>
    <w:p w:rsidR="00DE494E" w:rsidRDefault="00DE494E" w:rsidP="00DE494E">
      <w:pPr>
        <w:ind w:firstLine="708"/>
        <w:jc w:val="both"/>
        <w:rPr>
          <w:b/>
          <w:color w:val="00000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57:25:0021519:41, площадью 923 кв. м,  расположенном по ул. Половецкой,75.</w:t>
      </w:r>
    </w:p>
    <w:p w:rsidR="00DE494E" w:rsidRDefault="00DE494E" w:rsidP="00DE494E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DE494E" w:rsidRDefault="00DE494E" w:rsidP="00DE494E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Половецкой, 75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DE494E" w:rsidRDefault="00DE494E" w:rsidP="00DE494E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DE494E" w:rsidRDefault="00DE494E" w:rsidP="00DE494E">
      <w:pPr>
        <w:jc w:val="both"/>
        <w:rPr>
          <w:lang w:val="ru-RU"/>
        </w:rPr>
      </w:pPr>
    </w:p>
    <w:p w:rsidR="00DE494E" w:rsidRDefault="00DE494E" w:rsidP="00DE494E">
      <w:pPr>
        <w:jc w:val="both"/>
        <w:rPr>
          <w:lang w:val="ru-RU"/>
        </w:rPr>
      </w:pPr>
    </w:p>
    <w:p w:rsidR="00DE494E" w:rsidRDefault="00DE494E" w:rsidP="00DE494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DE494E" w:rsidRDefault="00DE494E" w:rsidP="00DE494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DE494E" w:rsidRDefault="00DE494E" w:rsidP="00DE494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</w:t>
      </w:r>
      <w:r>
        <w:rPr>
          <w:sz w:val="28"/>
          <w:szCs w:val="28"/>
          <w:lang w:val="ru-RU"/>
        </w:rPr>
        <w:lastRenderedPageBreak/>
        <w:t>Минкин</w:t>
      </w:r>
    </w:p>
    <w:p w:rsidR="00DE494E" w:rsidRDefault="00DE494E" w:rsidP="00DE494E">
      <w:pPr>
        <w:jc w:val="both"/>
        <w:rPr>
          <w:lang w:val="ru-RU"/>
        </w:rPr>
      </w:pPr>
    </w:p>
    <w:p w:rsidR="00DE494E" w:rsidRDefault="00DE494E" w:rsidP="00DE494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градостроительных планов, </w:t>
      </w:r>
    </w:p>
    <w:p w:rsidR="00DE494E" w:rsidRDefault="00DE494E" w:rsidP="00DE494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отклонений и организации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DE494E" w:rsidRDefault="00DE494E" w:rsidP="00DE494E">
      <w:pPr>
        <w:jc w:val="both"/>
        <w:rPr>
          <w:sz w:val="28"/>
          <w:szCs w:val="28"/>
          <w:lang w:val="ru-RU"/>
        </w:rPr>
      </w:pPr>
    </w:p>
    <w:p w:rsidR="0095583D" w:rsidRPr="00DE494E" w:rsidRDefault="0095583D">
      <w:pPr>
        <w:rPr>
          <w:lang w:val="ru-RU"/>
        </w:rPr>
      </w:pPr>
      <w:bookmarkStart w:id="0" w:name="_GoBack"/>
      <w:bookmarkEnd w:id="0"/>
    </w:p>
    <w:sectPr w:rsidR="0095583D" w:rsidRPr="00DE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44"/>
    <w:rsid w:val="00507044"/>
    <w:rsid w:val="0095583D"/>
    <w:rsid w:val="00DE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E49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E49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9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2017-09-18T10:17:00Z</dcterms:created>
  <dcterms:modified xsi:type="dcterms:W3CDTF">2017-09-18T10:17:00Z</dcterms:modified>
</cp:coreProperties>
</file>