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77" w:rsidRDefault="00355E7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55E77" w:rsidRDefault="00355E77">
      <w:pPr>
        <w:pStyle w:val="ConsPlusNormal"/>
        <w:ind w:firstLine="540"/>
        <w:jc w:val="both"/>
        <w:outlineLvl w:val="0"/>
      </w:pPr>
    </w:p>
    <w:p w:rsidR="00355E77" w:rsidRDefault="00355E77">
      <w:pPr>
        <w:pStyle w:val="ConsPlusTitle"/>
        <w:jc w:val="center"/>
        <w:outlineLvl w:val="0"/>
      </w:pPr>
      <w:r>
        <w:t>АДМИНИСТРАЦИЯ ГОРОДА ОРЛА</w:t>
      </w:r>
    </w:p>
    <w:p w:rsidR="00355E77" w:rsidRDefault="00355E77">
      <w:pPr>
        <w:pStyle w:val="ConsPlusTitle"/>
        <w:ind w:firstLine="540"/>
        <w:jc w:val="both"/>
      </w:pPr>
    </w:p>
    <w:p w:rsidR="00355E77" w:rsidRDefault="00355E77">
      <w:pPr>
        <w:pStyle w:val="ConsPlusTitle"/>
        <w:jc w:val="center"/>
      </w:pPr>
      <w:r>
        <w:t>ПОСТАНОВЛЕНИЕ</w:t>
      </w:r>
    </w:p>
    <w:p w:rsidR="00355E77" w:rsidRDefault="00355E77">
      <w:pPr>
        <w:pStyle w:val="ConsPlusTitle"/>
        <w:jc w:val="center"/>
      </w:pPr>
      <w:r>
        <w:t>от 3 августа 2023 г. N 3973</w:t>
      </w:r>
    </w:p>
    <w:p w:rsidR="00355E77" w:rsidRDefault="00355E77">
      <w:pPr>
        <w:pStyle w:val="ConsPlusTitle"/>
        <w:ind w:firstLine="540"/>
        <w:jc w:val="both"/>
      </w:pPr>
    </w:p>
    <w:p w:rsidR="00355E77" w:rsidRDefault="00355E77">
      <w:pPr>
        <w:pStyle w:val="ConsPlusTitle"/>
        <w:jc w:val="center"/>
      </w:pPr>
      <w:r>
        <w:t>ОБ ОПРЕДЕЛЕНИИ УПРАВЛЯЮЩЕЙ ОРГАНИЗАЦИИ</w:t>
      </w:r>
    </w:p>
    <w:p w:rsidR="00355E77" w:rsidRDefault="00355E77">
      <w:pPr>
        <w:pStyle w:val="ConsPlusTitle"/>
        <w:jc w:val="center"/>
      </w:pPr>
      <w:r>
        <w:t>ДЛЯ УПРАВЛЕНИЯ МНОГОКВАРТИРНЫМИ ДОМАМИ, СОБСТВЕННИКАМИ</w:t>
      </w:r>
    </w:p>
    <w:p w:rsidR="00355E77" w:rsidRDefault="00355E77">
      <w:pPr>
        <w:pStyle w:val="ConsPlusTitle"/>
        <w:jc w:val="center"/>
      </w:pPr>
      <w:r>
        <w:t>ПОМЕЩЕНИЙ КОТОРЫХ ВЫБРАННЫЙ СПОСОБ УПРАВЛЕНИЯ НЕ РЕАЛИЗОВАН,</w:t>
      </w:r>
    </w:p>
    <w:p w:rsidR="00355E77" w:rsidRDefault="00355E77">
      <w:pPr>
        <w:pStyle w:val="ConsPlusTitle"/>
        <w:jc w:val="center"/>
      </w:pPr>
      <w:r>
        <w:t>НЕ ОПРЕДЕЛЕНА УПРАВЛЯЮЩАЯ ОРГАНИЗАЦИЯ</w:t>
      </w:r>
    </w:p>
    <w:p w:rsidR="00355E77" w:rsidRDefault="00355E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5E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77" w:rsidRDefault="00355E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77" w:rsidRDefault="00355E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5E77" w:rsidRDefault="00355E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E77" w:rsidRDefault="00355E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355E77" w:rsidRDefault="00355E77">
            <w:pPr>
              <w:pStyle w:val="ConsPlusNormal"/>
              <w:jc w:val="center"/>
            </w:pPr>
            <w:r>
              <w:rPr>
                <w:color w:val="392C69"/>
              </w:rPr>
              <w:t>от 23.08.2023 N 4325)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77" w:rsidRDefault="00355E77">
            <w:pPr>
              <w:pStyle w:val="ConsPlusNormal"/>
            </w:pPr>
          </w:p>
        </w:tc>
      </w:tr>
    </w:tbl>
    <w:p w:rsidR="00355E77" w:rsidRDefault="00355E77">
      <w:pPr>
        <w:pStyle w:val="ConsPlusNormal"/>
        <w:ind w:firstLine="540"/>
        <w:jc w:val="both"/>
      </w:pPr>
    </w:p>
    <w:p w:rsidR="00355E77" w:rsidRDefault="00355E7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от 06.10.2003 N 131-ФЗ, </w:t>
      </w:r>
      <w:hyperlink r:id="rId7">
        <w:r>
          <w:rPr>
            <w:color w:val="0000FF"/>
          </w:rPr>
          <w:t>частью 17 статьи 161</w:t>
        </w:r>
      </w:hyperlink>
      <w:r>
        <w:t xml:space="preserve"> Жилищного кодекса Российской Федерации,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21.12.2018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Орла от 30.09.2019 N 4110 "Об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15.11.2013 N 5213 "О плате за помещение для собственников и нанимателей в многоквартирных домах" администрация города Орла постановляет:</w:t>
      </w:r>
    </w:p>
    <w:p w:rsidR="00355E77" w:rsidRDefault="00355E77">
      <w:pPr>
        <w:pStyle w:val="ConsPlusNormal"/>
        <w:ind w:firstLine="540"/>
        <w:jc w:val="both"/>
      </w:pPr>
    </w:p>
    <w:p w:rsidR="00355E77" w:rsidRDefault="00355E77">
      <w:pPr>
        <w:pStyle w:val="ConsPlusNormal"/>
        <w:ind w:firstLine="540"/>
        <w:jc w:val="both"/>
      </w:pPr>
      <w:bookmarkStart w:id="0" w:name="P16"/>
      <w:bookmarkEnd w:id="0"/>
      <w:r>
        <w:t>1. Определить ООО "УК Умный дом" управляющей организацией для управления многоквартирным домом N 13 по бул. Победы в городе Орле.</w:t>
      </w:r>
    </w:p>
    <w:p w:rsidR="00355E77" w:rsidRDefault="00355E77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города Орла от 23.08.2023 N 4325)</w:t>
      </w:r>
    </w:p>
    <w:p w:rsidR="00355E77" w:rsidRDefault="00355E77">
      <w:pPr>
        <w:pStyle w:val="ConsPlusNormal"/>
        <w:spacing w:before="220"/>
        <w:ind w:firstLine="540"/>
        <w:jc w:val="both"/>
      </w:pPr>
      <w:r>
        <w:t xml:space="preserve">2. Определить </w:t>
      </w:r>
      <w:hyperlink w:anchor="P35">
        <w:r>
          <w:rPr>
            <w:color w:val="0000FF"/>
          </w:rPr>
          <w:t>Перечень</w:t>
        </w:r>
      </w:hyperlink>
      <w:r>
        <w:t xml:space="preserve"> работ и (или) услуг по управлению многоквартирным домом, указанным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и размер платы за содержание жилого помещения согласно приложению 1 к настоящему постановлению.</w:t>
      </w:r>
    </w:p>
    <w:p w:rsidR="00355E77" w:rsidRDefault="00355E77">
      <w:pPr>
        <w:pStyle w:val="ConsPlusNormal"/>
        <w:spacing w:before="220"/>
        <w:ind w:firstLine="540"/>
        <w:jc w:val="both"/>
      </w:pPr>
      <w:r>
        <w:t xml:space="preserve">3. Территориальному управлению по Советскому району администрации города Орла (М.Г. Дохнадзе) уведомить собственников помещений многоквартирного дома, указанного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о принятом администрацией города Орла решении.</w:t>
      </w:r>
    </w:p>
    <w:p w:rsidR="00355E77" w:rsidRDefault="00355E77">
      <w:pPr>
        <w:pStyle w:val="ConsPlusNormal"/>
        <w:spacing w:before="220"/>
        <w:ind w:firstLine="540"/>
        <w:jc w:val="both"/>
      </w:pPr>
      <w:r>
        <w:t xml:space="preserve">4.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</w:t>
      </w:r>
      <w:r>
        <w:lastRenderedPageBreak/>
        <w:t>газете "Орловская городская газета" и разместить на официальном сайте администрации города Орла в сети Интернет.</w:t>
      </w:r>
    </w:p>
    <w:p w:rsidR="00355E77" w:rsidRDefault="00355E77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Мэра города Орла - начальника управления жилищно-коммунального хозяйства администрации города Орла С.Н. Филатова.</w:t>
      </w:r>
    </w:p>
    <w:p w:rsidR="00355E77" w:rsidRDefault="00355E77">
      <w:pPr>
        <w:pStyle w:val="ConsPlusNormal"/>
        <w:ind w:firstLine="540"/>
        <w:jc w:val="both"/>
      </w:pPr>
    </w:p>
    <w:p w:rsidR="00355E77" w:rsidRDefault="00355E77">
      <w:pPr>
        <w:pStyle w:val="ConsPlusNormal"/>
        <w:jc w:val="right"/>
      </w:pPr>
      <w:r>
        <w:t>Мэр города Орла</w:t>
      </w:r>
    </w:p>
    <w:p w:rsidR="00355E77" w:rsidRDefault="00355E77">
      <w:pPr>
        <w:pStyle w:val="ConsPlusNormal"/>
        <w:jc w:val="right"/>
      </w:pPr>
      <w:r>
        <w:t>Ю.Н.ПАРАХИН</w:t>
      </w:r>
    </w:p>
    <w:p w:rsidR="00355E77" w:rsidRDefault="00355E77">
      <w:pPr>
        <w:pStyle w:val="ConsPlusNormal"/>
        <w:ind w:firstLine="540"/>
        <w:jc w:val="both"/>
      </w:pPr>
    </w:p>
    <w:p w:rsidR="00355E77" w:rsidRDefault="00355E77">
      <w:pPr>
        <w:pStyle w:val="ConsPlusNormal"/>
        <w:ind w:firstLine="540"/>
        <w:jc w:val="both"/>
      </w:pPr>
    </w:p>
    <w:p w:rsidR="00355E77" w:rsidRDefault="00355E77">
      <w:pPr>
        <w:pStyle w:val="ConsPlusNormal"/>
        <w:ind w:firstLine="540"/>
        <w:jc w:val="both"/>
      </w:pPr>
    </w:p>
    <w:p w:rsidR="00355E77" w:rsidRDefault="00355E77">
      <w:pPr>
        <w:pStyle w:val="ConsPlusNormal"/>
        <w:ind w:firstLine="540"/>
        <w:jc w:val="both"/>
      </w:pPr>
    </w:p>
    <w:p w:rsidR="00355E77" w:rsidRDefault="00355E77">
      <w:pPr>
        <w:pStyle w:val="ConsPlusNormal"/>
        <w:ind w:firstLine="540"/>
        <w:jc w:val="both"/>
      </w:pPr>
    </w:p>
    <w:p w:rsidR="00355E77" w:rsidRDefault="00355E77">
      <w:pPr>
        <w:pStyle w:val="ConsPlusNormal"/>
        <w:jc w:val="right"/>
        <w:outlineLvl w:val="0"/>
      </w:pPr>
      <w:r>
        <w:t>Приложение 1</w:t>
      </w:r>
    </w:p>
    <w:p w:rsidR="00355E77" w:rsidRDefault="00355E77">
      <w:pPr>
        <w:pStyle w:val="ConsPlusNormal"/>
        <w:jc w:val="right"/>
      </w:pPr>
      <w:r>
        <w:t>к постановлению</w:t>
      </w:r>
    </w:p>
    <w:p w:rsidR="00355E77" w:rsidRDefault="00355E77">
      <w:pPr>
        <w:pStyle w:val="ConsPlusNormal"/>
        <w:jc w:val="right"/>
      </w:pPr>
      <w:r>
        <w:t>Администрации города Орла</w:t>
      </w:r>
    </w:p>
    <w:p w:rsidR="00355E77" w:rsidRDefault="00355E77">
      <w:pPr>
        <w:pStyle w:val="ConsPlusNormal"/>
        <w:jc w:val="right"/>
      </w:pPr>
      <w:r>
        <w:t>от 3 августа 2023 г. N 3973</w:t>
      </w:r>
    </w:p>
    <w:p w:rsidR="00355E77" w:rsidRDefault="00355E77">
      <w:pPr>
        <w:pStyle w:val="ConsPlusNormal"/>
        <w:ind w:firstLine="540"/>
        <w:jc w:val="both"/>
      </w:pPr>
    </w:p>
    <w:p w:rsidR="00355E77" w:rsidRDefault="00355E77">
      <w:pPr>
        <w:pStyle w:val="ConsPlusTitle"/>
        <w:jc w:val="center"/>
      </w:pPr>
      <w:bookmarkStart w:id="1" w:name="P35"/>
      <w:bookmarkEnd w:id="1"/>
      <w:r>
        <w:t>ПЕРЕЧЕНЬ</w:t>
      </w:r>
    </w:p>
    <w:p w:rsidR="00355E77" w:rsidRDefault="00355E77">
      <w:pPr>
        <w:pStyle w:val="ConsPlusTitle"/>
        <w:jc w:val="center"/>
      </w:pPr>
      <w:r>
        <w:t>РАБОТ И (ИЛИ) УСЛУГ ПО УПРАВЛЕНИЮ</w:t>
      </w:r>
    </w:p>
    <w:p w:rsidR="00355E77" w:rsidRDefault="00355E77">
      <w:pPr>
        <w:pStyle w:val="ConsPlusTitle"/>
        <w:jc w:val="center"/>
      </w:pPr>
      <w:r>
        <w:t>МНОГОКВАРТИРНЫМ ДОМОМ N 13 ПО БУЛ. ПОБЕДЫ</w:t>
      </w:r>
    </w:p>
    <w:p w:rsidR="00355E77" w:rsidRDefault="00355E77">
      <w:pPr>
        <w:pStyle w:val="ConsPlusTitle"/>
        <w:jc w:val="center"/>
      </w:pPr>
      <w:r>
        <w:t>В ГОРОДЕ ОРЛЕ, УСЛУГ И РАБОТ ПО СОДЕРЖАНИЮ И РЕМОНТУ</w:t>
      </w:r>
    </w:p>
    <w:p w:rsidR="00355E77" w:rsidRDefault="00355E77">
      <w:pPr>
        <w:pStyle w:val="ConsPlusTitle"/>
        <w:jc w:val="center"/>
      </w:pPr>
      <w:r>
        <w:t>ОБЩЕГО ИМУЩЕСТВА В МНОГОКВАРТИРНОМ ДОМЕ И РАЗМЕР</w:t>
      </w:r>
    </w:p>
    <w:p w:rsidR="00355E77" w:rsidRDefault="00355E77">
      <w:pPr>
        <w:pStyle w:val="ConsPlusTitle"/>
        <w:jc w:val="center"/>
      </w:pPr>
      <w:r>
        <w:t>ПЛАТЫ ЗА СОДЕРЖАНИЕ ЖИЛОГО ПОМЕЩЕНИЯ</w:t>
      </w:r>
    </w:p>
    <w:p w:rsidR="00355E77" w:rsidRDefault="00355E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020"/>
        <w:gridCol w:w="1247"/>
      </w:tblGrid>
      <w:tr w:rsidR="00355E77">
        <w:tc>
          <w:tcPr>
            <w:tcW w:w="794" w:type="dxa"/>
          </w:tcPr>
          <w:p w:rsidR="00355E77" w:rsidRDefault="00355E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  <w:jc w:val="center"/>
            </w:pPr>
            <w:r>
              <w:t>Размер ежемесячной платы, руб. на 1 кв. м общей площади помещений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1.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Текущий ремонт общего имущества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1.1.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Отчисления на текущий ремонт конструктивных элементов зданий - базовая ставка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1,205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1.2.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Отчисления на текущий ремонт общего имущества, не находящегося на гарантийном обслуживании: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1.2.3.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1,305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Содержание общего имущества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2.1.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Техническое обслуживание: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2.1.3.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0,803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2.1.5.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кровли, чердаков, подвалов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0,125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lastRenderedPageBreak/>
              <w:t>2.1.6.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внутридомового газового оборудования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0,044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2.1.15.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техническое диагностирование внутридомового газового оборудования (ВДГО), отработавшего нормативные сроки эксплуатации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0,164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2.2.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Технический осмотр: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2.2.3.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0,289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2.2.5.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кровли, чердаков, подвалов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0,050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2.2.6.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внутридомового газового оборудования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0,033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2.3.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Аварийное обслуживание: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2.3.3.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0,565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2.3.5.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кровли, чердаков, подвалов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0,088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2.3.6.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внутридомового газового оборудования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0,100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2.4.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Санитарное содержание и благоустройство: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2.4.1.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уборка придомовой территории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2,333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2.4.3.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уборка лестничных клеток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1,493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2.4.5.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дератизация и дезинсекция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0,164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2.4.6.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благоустройство придомовой территории, включая снос аварийных деревьев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0,150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2.4.9.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удаление наледей и сосулек с крыш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0,076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2.5.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Сбор и вывоз бытовых отходов: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2.5.1.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организация и содержание мест (площадок) накопления твердых коммунальных отходов, включая обслуживание и очистку мусоропроводов, мусороприемных камер, контейнерных площадок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0,251</w:t>
            </w: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3.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Плата за управление многоквартирным домом: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</w:p>
        </w:tc>
      </w:tr>
      <w:tr w:rsidR="00355E77">
        <w:tc>
          <w:tcPr>
            <w:tcW w:w="794" w:type="dxa"/>
          </w:tcPr>
          <w:p w:rsidR="00355E77" w:rsidRDefault="00355E77">
            <w:pPr>
              <w:pStyle w:val="ConsPlusNormal"/>
            </w:pPr>
            <w:r>
              <w:t>3.2.</w:t>
            </w:r>
          </w:p>
        </w:tc>
        <w:tc>
          <w:tcPr>
            <w:tcW w:w="7020" w:type="dxa"/>
          </w:tcPr>
          <w:p w:rsidR="00355E77" w:rsidRDefault="00355E77">
            <w:pPr>
              <w:pStyle w:val="ConsPlusNormal"/>
            </w:pPr>
            <w:r>
              <w:t>дома с централизованным водоотведением, без централизованного горячего водоснабжения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0,941</w:t>
            </w:r>
          </w:p>
        </w:tc>
      </w:tr>
      <w:tr w:rsidR="00355E77">
        <w:tc>
          <w:tcPr>
            <w:tcW w:w="7814" w:type="dxa"/>
            <w:gridSpan w:val="2"/>
          </w:tcPr>
          <w:p w:rsidR="00355E77" w:rsidRDefault="00355E77">
            <w:pPr>
              <w:pStyle w:val="ConsPlusNormal"/>
            </w:pPr>
            <w:r>
              <w:t>Итого:</w:t>
            </w:r>
          </w:p>
        </w:tc>
        <w:tc>
          <w:tcPr>
            <w:tcW w:w="1247" w:type="dxa"/>
          </w:tcPr>
          <w:p w:rsidR="00355E77" w:rsidRDefault="00355E77">
            <w:pPr>
              <w:pStyle w:val="ConsPlusNormal"/>
            </w:pPr>
            <w:r>
              <w:t>10,179</w:t>
            </w:r>
          </w:p>
        </w:tc>
      </w:tr>
    </w:tbl>
    <w:p w:rsidR="00355E77" w:rsidRDefault="00355E77">
      <w:pPr>
        <w:pStyle w:val="ConsPlusNormal"/>
        <w:ind w:firstLine="540"/>
        <w:jc w:val="both"/>
      </w:pPr>
    </w:p>
    <w:p w:rsidR="00355E77" w:rsidRDefault="00355E77">
      <w:pPr>
        <w:pStyle w:val="ConsPlusNormal"/>
        <w:ind w:firstLine="540"/>
        <w:jc w:val="both"/>
      </w:pPr>
    </w:p>
    <w:p w:rsidR="00355E77" w:rsidRDefault="00355E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01BC" w:rsidRDefault="004F01BC">
      <w:bookmarkStart w:id="2" w:name="_GoBack"/>
      <w:bookmarkEnd w:id="2"/>
    </w:p>
    <w:sectPr w:rsidR="004F01BC" w:rsidSect="00FF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77"/>
    <w:rsid w:val="00355E77"/>
    <w:rsid w:val="004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CD3AD-AC4C-4833-8F44-39AB2B2F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E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5E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5E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22EFDB982FAAC1432BA88633A282C4B9408717E45BC7023626282FD87818717B0372A91A6D2149A4B133C1745XB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B22EFDB982FAAC1432BA88633A282C4C960A777042BC7023626282FD87818705B06F2E95AAC741CB114431155D2B0E8D69480BE74BXBO" TargetMode="External"/><Relationship Id="rId12" Type="http://schemas.openxmlformats.org/officeDocument/2006/relationships/hyperlink" Target="consultantplus://offline/ref=84B22EFDB982FAAC1432A485755677234F9E527D7145B62E7A3D39DFAA8E8BD042FF3664D5AECD159A5511391E0C644BD87A4A0EFBB988A8019C4044X5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22EFDB982FAAC1432BA88633A282C4C900D777F43BC7023626282FD87818717B0372A91A6D2149A4B133C1745XBO" TargetMode="External"/><Relationship Id="rId11" Type="http://schemas.openxmlformats.org/officeDocument/2006/relationships/hyperlink" Target="consultantplus://offline/ref=84B22EFDB982FAAC1432A485755677234F9E527D7F4DB4227F3D39DFAA8E8BD042FF3676D5F6C1159F4B103C0B5A350D48XEO" TargetMode="External"/><Relationship Id="rId5" Type="http://schemas.openxmlformats.org/officeDocument/2006/relationships/hyperlink" Target="consultantplus://offline/ref=84B22EFDB982FAAC1432A485755677234F9E527D7145B62E7A3D39DFAA8E8BD042FF3664D5AECD159A5511391E0C644BD87A4A0EFBB988A8019C4044X5O" TargetMode="External"/><Relationship Id="rId10" Type="http://schemas.openxmlformats.org/officeDocument/2006/relationships/hyperlink" Target="consultantplus://offline/ref=84B22EFDB982FAAC1432A485755677234F9E527D704DB62F773D39DFAA8E8BD042FF3676D5F6C1159F4B103C0B5A350D48XE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4B22EFDB982FAAC1432BA88633A282C4B900A717B45BC7023626282FD87818717B0372A91A6D2149A4B133C1745X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2023-10-05T14:23:00Z</dcterms:created>
  <dcterms:modified xsi:type="dcterms:W3CDTF">2023-10-05T14:24:00Z</dcterms:modified>
</cp:coreProperties>
</file>