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C5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ПРОЕКТ</w:t>
      </w:r>
    </w:p>
    <w:p w:rsidR="009A76C5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КОНЦЕССИОННОЕ СОГЛАШЕНИЕ</w:t>
      </w:r>
    </w:p>
    <w:p w:rsidR="009A76C5" w:rsidRPr="00F62149" w:rsidRDefault="00975618" w:rsidP="00F62149">
      <w:pPr>
        <w:tabs>
          <w:tab w:val="left" w:pos="142"/>
        </w:tabs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Орё</w:t>
      </w:r>
      <w:r w:rsidR="009A76C5" w:rsidRPr="00F62149">
        <w:rPr>
          <w:rFonts w:ascii="Times New Roman" w:hAnsi="Times New Roman" w:cs="Times New Roman"/>
          <w:sz w:val="24"/>
          <w:szCs w:val="24"/>
        </w:rPr>
        <w:t>л                                                                                                   ________________202</w:t>
      </w:r>
      <w:r w:rsidR="00675A75">
        <w:rPr>
          <w:rFonts w:ascii="Times New Roman" w:hAnsi="Times New Roman" w:cs="Times New Roman"/>
          <w:sz w:val="24"/>
          <w:szCs w:val="24"/>
        </w:rPr>
        <w:t>2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5A75" w:rsidRPr="00F62149" w:rsidRDefault="009A76C5" w:rsidP="00675A75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Муни</w:t>
      </w:r>
      <w:r w:rsidR="00975618">
        <w:rPr>
          <w:rFonts w:ascii="Times New Roman" w:hAnsi="Times New Roman" w:cs="Times New Roman"/>
          <w:sz w:val="24"/>
          <w:szCs w:val="24"/>
        </w:rPr>
        <w:t>ципальное образование «Город Орё</w:t>
      </w:r>
      <w:r w:rsidRPr="00F62149">
        <w:rPr>
          <w:rFonts w:ascii="Times New Roman" w:hAnsi="Times New Roman" w:cs="Times New Roman"/>
          <w:sz w:val="24"/>
          <w:szCs w:val="24"/>
        </w:rPr>
        <w:t xml:space="preserve">л», от имени которого </w:t>
      </w:r>
      <w:r w:rsidR="00675A75">
        <w:rPr>
          <w:rFonts w:ascii="Times New Roman" w:hAnsi="Times New Roman" w:cs="Times New Roman"/>
          <w:sz w:val="24"/>
          <w:szCs w:val="24"/>
        </w:rPr>
        <w:t>выст</w:t>
      </w:r>
      <w:r w:rsidRPr="00F62149">
        <w:rPr>
          <w:rFonts w:ascii="Times New Roman" w:hAnsi="Times New Roman" w:cs="Times New Roman"/>
          <w:sz w:val="24"/>
          <w:szCs w:val="24"/>
        </w:rPr>
        <w:t>упает адм</w:t>
      </w:r>
      <w:r w:rsidR="00675A75">
        <w:rPr>
          <w:rFonts w:ascii="Times New Roman" w:hAnsi="Times New Roman" w:cs="Times New Roman"/>
          <w:sz w:val="24"/>
          <w:szCs w:val="24"/>
        </w:rPr>
        <w:t>инистрация города Орла</w:t>
      </w:r>
      <w:r w:rsidR="00975618">
        <w:rPr>
          <w:rFonts w:ascii="Times New Roman" w:hAnsi="Times New Roman" w:cs="Times New Roman"/>
          <w:sz w:val="24"/>
          <w:szCs w:val="24"/>
        </w:rPr>
        <w:t xml:space="preserve"> в лице м</w:t>
      </w:r>
      <w:r w:rsidRPr="00F62149">
        <w:rPr>
          <w:rFonts w:ascii="Times New Roman" w:hAnsi="Times New Roman" w:cs="Times New Roman"/>
          <w:sz w:val="24"/>
          <w:szCs w:val="24"/>
        </w:rPr>
        <w:t>эра города Орла Парахина Юрия Николаевича, действующего на основании Устава, именуемое в д</w:t>
      </w:r>
      <w:r w:rsidR="007F3B5D">
        <w:rPr>
          <w:rFonts w:ascii="Times New Roman" w:hAnsi="Times New Roman" w:cs="Times New Roman"/>
          <w:sz w:val="24"/>
          <w:szCs w:val="24"/>
        </w:rPr>
        <w:t xml:space="preserve">альнейшем «Концедент», с одной </w:t>
      </w:r>
      <w:r w:rsidRPr="00F62149">
        <w:rPr>
          <w:rFonts w:ascii="Times New Roman" w:hAnsi="Times New Roman" w:cs="Times New Roman"/>
          <w:sz w:val="24"/>
          <w:szCs w:val="24"/>
        </w:rPr>
        <w:t>стороны,</w:t>
      </w:r>
      <w:r w:rsidR="00675A75">
        <w:rPr>
          <w:rFonts w:ascii="Times New Roman" w:hAnsi="Times New Roman" w:cs="Times New Roman"/>
          <w:sz w:val="24"/>
          <w:szCs w:val="24"/>
        </w:rPr>
        <w:t xml:space="preserve"> и о</w:t>
      </w:r>
      <w:r w:rsidR="00675A75" w:rsidRPr="00F62149">
        <w:rPr>
          <w:rFonts w:ascii="Times New Roman" w:hAnsi="Times New Roman" w:cs="Times New Roman"/>
          <w:sz w:val="24"/>
          <w:szCs w:val="24"/>
        </w:rPr>
        <w:t xml:space="preserve">бщество с ограниченной ответственностью «Орловские тепловые магистрали», </w:t>
      </w:r>
      <w:r w:rsidR="00675A75"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ОГРН 1125740009020, ИНН 5753059612, КПП 575301001, место нахождения: 302028, Орловская область, г. Ор</w:t>
      </w:r>
      <w:r w:rsidR="00675A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ё</w:t>
      </w:r>
      <w:r w:rsidR="00675A75"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л, ул. Салтыкова-Щедрина, литера А, </w:t>
      </w:r>
      <w:r w:rsidR="00675A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75A75"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пом. 17, </w:t>
      </w:r>
      <w:r w:rsidR="00675A75" w:rsidRPr="00F62149">
        <w:rPr>
          <w:rFonts w:ascii="Times New Roman" w:hAnsi="Times New Roman" w:cs="Times New Roman"/>
          <w:sz w:val="24"/>
          <w:szCs w:val="24"/>
        </w:rPr>
        <w:t xml:space="preserve">именуемое в дальнейшем «Концессионер», в лице директора Ветрова Александра Алексеевича, действующего на основании Устава, со второй стороны, </w:t>
      </w:r>
      <w:r w:rsidR="00675A75">
        <w:rPr>
          <w:rFonts w:ascii="Times New Roman" w:hAnsi="Times New Roman" w:cs="Times New Roman"/>
          <w:sz w:val="24"/>
          <w:szCs w:val="24"/>
        </w:rPr>
        <w:t xml:space="preserve">субъект Российской Федерации – </w:t>
      </w:r>
      <w:r w:rsidR="00675A75" w:rsidRPr="00F62149">
        <w:rPr>
          <w:rFonts w:ascii="Times New Roman" w:hAnsi="Times New Roman" w:cs="Times New Roman"/>
          <w:sz w:val="24"/>
          <w:szCs w:val="24"/>
        </w:rPr>
        <w:t>Орловская область, от имени которой выступает Губернатор Орловской области Клычков Андрей Евгеньевич, действующий на основании Устава Орловской области, именуемый в дальнейшем «Субъект Российской Федерации», с третьей стороны, далее по тексту совместно именуемые «Стороны», в соответс</w:t>
      </w:r>
      <w:r w:rsidR="00675A75">
        <w:rPr>
          <w:rFonts w:ascii="Times New Roman" w:hAnsi="Times New Roman" w:cs="Times New Roman"/>
          <w:sz w:val="24"/>
          <w:szCs w:val="24"/>
        </w:rPr>
        <w:t>твии с ____________________ от «__» ______ 2022</w:t>
      </w:r>
      <w:r w:rsidR="00675A75" w:rsidRPr="00F62149">
        <w:rPr>
          <w:rFonts w:ascii="Times New Roman" w:hAnsi="Times New Roman" w:cs="Times New Roman"/>
          <w:sz w:val="24"/>
          <w:szCs w:val="24"/>
        </w:rPr>
        <w:t xml:space="preserve"> г. № __ заключили настоящее Соглашение о нижеследующем: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35"/>
      <w:bookmarkEnd w:id="0"/>
      <w:r w:rsidRPr="00F62149">
        <w:rPr>
          <w:rFonts w:ascii="Times New Roman" w:hAnsi="Times New Roman" w:cs="Times New Roman"/>
          <w:sz w:val="24"/>
          <w:szCs w:val="24"/>
        </w:rPr>
        <w:t xml:space="preserve">1.1. Концессионер обязуется за свой счет реконструировать недвижимое имущество и движимое имущество, технологически связанные между собой, состав и описание которого приведены в </w:t>
      </w:r>
      <w:hyperlink w:anchor="P168" w:history="1">
        <w:r w:rsidRPr="00F62149">
          <w:rPr>
            <w:rFonts w:ascii="Times New Roman" w:hAnsi="Times New Roman" w:cs="Times New Roman"/>
            <w:sz w:val="24"/>
            <w:szCs w:val="24"/>
          </w:rPr>
          <w:t>разделе 2</w:t>
        </w:r>
      </w:hyperlink>
      <w:r w:rsidR="00975618">
        <w:rPr>
          <w:rFonts w:ascii="Times New Roman" w:hAnsi="Times New Roman" w:cs="Times New Roman"/>
          <w:sz w:val="24"/>
          <w:szCs w:val="24"/>
        </w:rPr>
        <w:t xml:space="preserve"> настоящего Соглашения (далее – </w:t>
      </w:r>
      <w:r w:rsidRPr="00F62149">
        <w:rPr>
          <w:rFonts w:ascii="Times New Roman" w:hAnsi="Times New Roman" w:cs="Times New Roman"/>
          <w:sz w:val="24"/>
          <w:szCs w:val="24"/>
        </w:rPr>
        <w:t>Объект Соглашения</w:t>
      </w:r>
      <w:r w:rsidRPr="00EA24FE">
        <w:rPr>
          <w:rFonts w:ascii="Times New Roman" w:hAnsi="Times New Roman" w:cs="Times New Roman"/>
          <w:sz w:val="24"/>
          <w:szCs w:val="24"/>
        </w:rPr>
        <w:t xml:space="preserve">), право собственности на которое принадлежит Концеденту, и </w:t>
      </w:r>
      <w:r w:rsidRPr="00330AD9">
        <w:rPr>
          <w:rFonts w:ascii="Times New Roman" w:hAnsi="Times New Roman" w:cs="Times New Roman"/>
          <w:sz w:val="24"/>
          <w:szCs w:val="24"/>
        </w:rPr>
        <w:t>осуществлять горячее водоснабжение, деятельность по производству, передаче, распределению тепловой энергии с использованием Объекта Соглашения,</w:t>
      </w:r>
      <w:r w:rsidRPr="00F62149">
        <w:rPr>
          <w:rFonts w:ascii="Times New Roman" w:hAnsi="Times New Roman" w:cs="Times New Roman"/>
          <w:sz w:val="24"/>
          <w:szCs w:val="24"/>
        </w:rPr>
        <w:t xml:space="preserve"> а Концедент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68"/>
      <w:bookmarkEnd w:id="1"/>
      <w:r w:rsidRPr="00F62149">
        <w:rPr>
          <w:rFonts w:ascii="Times New Roman" w:hAnsi="Times New Roman" w:cs="Times New Roman"/>
          <w:sz w:val="24"/>
          <w:szCs w:val="24"/>
        </w:rPr>
        <w:t>2. Объект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2.1. Объектом Соглашения является объект теплоснабжения, расположенный на территории города Орла Орловской области, предназначенный для  осуществления 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Соглашения, подлежащий реконструкции.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2.</w:t>
      </w:r>
      <w:r w:rsidR="007F3B5D">
        <w:rPr>
          <w:rFonts w:ascii="Times New Roman" w:hAnsi="Times New Roman" w:cs="Times New Roman"/>
          <w:sz w:val="24"/>
          <w:szCs w:val="24"/>
        </w:rPr>
        <w:t xml:space="preserve">2.  Концедент </w:t>
      </w:r>
      <w:r w:rsidRPr="00F62149">
        <w:rPr>
          <w:rFonts w:ascii="Times New Roman" w:hAnsi="Times New Roman" w:cs="Times New Roman"/>
          <w:sz w:val="24"/>
          <w:szCs w:val="24"/>
        </w:rPr>
        <w:t>гарантирует, что на момент заключения настоящего Соглашения Объект Соглашения свободен от прав третьих лиц и иных ограничений прав собственности Концедента на указанный объект.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2.3. Сведения о составе и описании Объекта Соглашения приведен</w:t>
      </w:r>
      <w:r w:rsidR="0035514B">
        <w:rPr>
          <w:rFonts w:ascii="Times New Roman" w:hAnsi="Times New Roman" w:cs="Times New Roman"/>
          <w:sz w:val="24"/>
          <w:szCs w:val="24"/>
        </w:rPr>
        <w:t xml:space="preserve">ы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1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3. Порядок передачи Концедентом Концессионеру объектов имущества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Default="007F3B5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Концедент обязуется передать Концессионеру, а Концессионер обязуется принять Объект Соглашения, указанный в </w:t>
      </w:r>
      <w:hyperlink w:anchor="P168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 xml:space="preserve">2 настоящего Соглашения, а также права владения и пользования указанным объектом в срок, установленный в </w:t>
      </w:r>
      <w:hyperlink w:anchor="P1065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>9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Передача Концедентом Концессионеру Объекта Соглашения осуществляется по акту приема-передачи, подписываемому Сторонами.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lastRenderedPageBreak/>
        <w:t>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приема-передачи.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Концедент передает Концессионеру п</w:t>
      </w:r>
      <w:r w:rsidR="006C6191">
        <w:rPr>
          <w:rFonts w:ascii="Times New Roman" w:hAnsi="Times New Roman" w:cs="Times New Roman"/>
          <w:sz w:val="24"/>
          <w:szCs w:val="24"/>
        </w:rPr>
        <w:t xml:space="preserve">о перечню согласно приложению </w:t>
      </w:r>
      <w:r w:rsidRPr="00F62149">
        <w:rPr>
          <w:rFonts w:ascii="Times New Roman" w:hAnsi="Times New Roman" w:cs="Times New Roman"/>
          <w:sz w:val="24"/>
          <w:szCs w:val="24"/>
        </w:rPr>
        <w:t>2 к настоящему Соглашению документы, относящиеся к передаваемому Объекту Соглашения, необходимые для исполнения настоящего Соглашения, одновременно с передачей соответствующего Объекта.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3.2. Обязанность Концедента по передаче Концессионеру прав владения и пользования объектом недвижимого имущества, входящего в состав Объекта Соглашения, считается исполненной со дня государственной регистрации указанных прав   Концессионера. 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Обязанность Концедента по передаче Концессионеру прав владения и пользования движимым имуществом, входящим в состав Объекта Соглашения, считается  исполненной  после принятия этого имущества Концессионером и подписания Сторонами акта приема-передачи.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35"/>
      <w:bookmarkEnd w:id="2"/>
      <w:r w:rsidRPr="00F62149">
        <w:rPr>
          <w:rFonts w:ascii="Times New Roman" w:hAnsi="Times New Roman" w:cs="Times New Roman"/>
          <w:sz w:val="24"/>
          <w:szCs w:val="24"/>
        </w:rPr>
        <w:t>3.3. Стороны обязуются осуществить действия, н</w:t>
      </w:r>
      <w:r w:rsidR="007F3B5D">
        <w:rPr>
          <w:rFonts w:ascii="Times New Roman" w:hAnsi="Times New Roman" w:cs="Times New Roman"/>
          <w:sz w:val="24"/>
          <w:szCs w:val="24"/>
        </w:rPr>
        <w:t xml:space="preserve">еобходимые для государственной регистрации </w:t>
      </w:r>
      <w:r w:rsidRPr="00F62149">
        <w:rPr>
          <w:rFonts w:ascii="Times New Roman" w:hAnsi="Times New Roman" w:cs="Times New Roman"/>
          <w:sz w:val="24"/>
          <w:szCs w:val="24"/>
        </w:rPr>
        <w:t>пр</w:t>
      </w:r>
      <w:r w:rsidR="007F3B5D">
        <w:rPr>
          <w:rFonts w:ascii="Times New Roman" w:hAnsi="Times New Roman" w:cs="Times New Roman"/>
          <w:sz w:val="24"/>
          <w:szCs w:val="24"/>
        </w:rPr>
        <w:t xml:space="preserve">ав </w:t>
      </w:r>
      <w:r w:rsidRPr="00F62149">
        <w:rPr>
          <w:rFonts w:ascii="Times New Roman" w:hAnsi="Times New Roman" w:cs="Times New Roman"/>
          <w:sz w:val="24"/>
          <w:szCs w:val="24"/>
        </w:rPr>
        <w:t>Концессионера на владение и поль</w:t>
      </w:r>
      <w:r w:rsidR="007F3B5D">
        <w:rPr>
          <w:rFonts w:ascii="Times New Roman" w:hAnsi="Times New Roman" w:cs="Times New Roman"/>
          <w:sz w:val="24"/>
          <w:szCs w:val="24"/>
        </w:rPr>
        <w:t xml:space="preserve">зование недвижимым имуществом, </w:t>
      </w:r>
      <w:r w:rsidRPr="00F62149">
        <w:rPr>
          <w:rFonts w:ascii="Times New Roman" w:hAnsi="Times New Roman" w:cs="Times New Roman"/>
          <w:sz w:val="24"/>
          <w:szCs w:val="24"/>
        </w:rPr>
        <w:t>входящим в состав Объекта Соглашения, в том числе обратиться в орган регистрации прав с соответствующими заявлениями, в течение 10 дней со дня заключения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3.4.  Государственная регистрация прав, указанных в </w:t>
      </w:r>
      <w:hyperlink w:anchor="P335" w:history="1">
        <w:r w:rsidRPr="00F62149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F62149">
        <w:rPr>
          <w:rFonts w:ascii="Times New Roman" w:hAnsi="Times New Roman" w:cs="Times New Roman"/>
          <w:sz w:val="24"/>
          <w:szCs w:val="24"/>
        </w:rPr>
        <w:t>3.2 настоящего Соглашения, осуществляется за счет Концессионера.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3.5. </w:t>
      </w:r>
      <w:r>
        <w:rPr>
          <w:rFonts w:ascii="Times New Roman" w:hAnsi="Times New Roman" w:cs="Times New Roman"/>
          <w:sz w:val="24"/>
          <w:szCs w:val="24"/>
        </w:rPr>
        <w:t>Несоответствие показателей Объекта Соглашения, объектов недвижимого и движимого имущества, входящих в состав Объекта Соглашения, технико-экономическим показателям, установленным в решении Концедента о заключении настоящего Соглашения, является основанием для изменения условий настоящего Соглашения, в случае если такое несоответствие  выявлено Концессионером в течение одного года с момента подписания Сторонами акта приема-передачи Объекта Соглашения, не могло быть выявлено при его передаче Концессионеру и возникло по вине Концедента</w:t>
      </w:r>
      <w:r w:rsidRPr="00F6214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 Реконструкция Объекта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4.1. Концессионер обязан за свой счет реконструировать Объект Соглашения, состав и описание, технико-экономические показатели кото</w:t>
      </w:r>
      <w:r w:rsidR="006C6191">
        <w:rPr>
          <w:rFonts w:ascii="Times New Roman" w:hAnsi="Times New Roman" w:cs="Times New Roman"/>
          <w:sz w:val="24"/>
          <w:szCs w:val="24"/>
        </w:rPr>
        <w:t xml:space="preserve">рого установлены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1 к настоящему Соглашению, в сроки, указанные в </w:t>
      </w:r>
      <w:hyperlink w:anchor="P1065" w:history="1">
        <w:r w:rsidRPr="00F62149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F62149">
        <w:rPr>
          <w:rFonts w:ascii="Times New Roman" w:hAnsi="Times New Roman" w:cs="Times New Roman"/>
          <w:sz w:val="24"/>
          <w:szCs w:val="24"/>
        </w:rPr>
        <w:t>9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4.2. Концессионер обязан достигнуть плановых значений показателей деятельности Концесси</w:t>
      </w:r>
      <w:r w:rsidR="006C6191">
        <w:rPr>
          <w:rFonts w:ascii="Times New Roman" w:hAnsi="Times New Roman" w:cs="Times New Roman"/>
          <w:sz w:val="24"/>
          <w:szCs w:val="24"/>
        </w:rPr>
        <w:t xml:space="preserve">онера, указанных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3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4.3. Перечень реконструируемых объектов, входящих в состав Объекта Соглашения, устанавливается в соответствии с инвестиционными программами Концессионера, утверждаемыми в порядке, установленном законодательством  Российской  Федерации в сфере регулирования цен (т</w:t>
      </w:r>
      <w:r w:rsidR="006C6191">
        <w:rPr>
          <w:rFonts w:ascii="Times New Roman" w:hAnsi="Times New Roman" w:cs="Times New Roman"/>
          <w:sz w:val="24"/>
          <w:szCs w:val="24"/>
        </w:rPr>
        <w:t xml:space="preserve">арифов) и является приложением </w:t>
      </w:r>
      <w:r w:rsidRPr="00F62149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94"/>
      <w:bookmarkEnd w:id="3"/>
      <w:r w:rsidRPr="00F62149">
        <w:rPr>
          <w:rFonts w:ascii="Times New Roman" w:hAnsi="Times New Roman" w:cs="Times New Roman"/>
          <w:sz w:val="24"/>
          <w:szCs w:val="24"/>
        </w:rPr>
        <w:t>4.4. Концессионер вправе привлекать к выполнению работ по реконструкции Объекта Соглашения третьих лиц, за действия которых он отвечает как за свои собственные.</w:t>
      </w:r>
    </w:p>
    <w:p w:rsidR="007E142D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4.5. Концессионер обязан за свой счет разработать и согласовать с Концедентом проектную документацию, необходимую для реконструкции Объекта Соглашения в течение шести месяцев с даты заключения настоящего Соглашения. </w:t>
      </w:r>
    </w:p>
    <w:p w:rsidR="00D129BF" w:rsidRDefault="00D129BF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9BF" w:rsidRDefault="00D129BF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29BF" w:rsidRDefault="00D129BF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Проектная документация должна соответство</w:t>
      </w:r>
      <w:r w:rsidR="007F3B5D">
        <w:rPr>
          <w:rFonts w:ascii="Times New Roman" w:hAnsi="Times New Roman" w:cs="Times New Roman"/>
          <w:sz w:val="24"/>
          <w:szCs w:val="24"/>
        </w:rPr>
        <w:t>вать требованиям, предъявляемым к</w:t>
      </w:r>
      <w:r w:rsidRPr="00F62149">
        <w:rPr>
          <w:rFonts w:ascii="Times New Roman" w:hAnsi="Times New Roman" w:cs="Times New Roman"/>
          <w:sz w:val="24"/>
          <w:szCs w:val="24"/>
        </w:rPr>
        <w:t xml:space="preserve"> Объекту Соглашения в соответствии с решением Концедента о заключении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4.6. Концедент обязуется обеспечить Концессионеру необходимые условия для выполнения работ по реконструкции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Концедент обязуется оказывать Концессионеру содействие при выполнении работ по реконструкции объекта Соглашения путем осуществления консультаций по обращению Концессионера.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4.7. При обнаружении Концессионером несоответствия проектной документации  условиям, установленным настоящим Соглашением, требованиям технических  регламенто</w:t>
      </w:r>
      <w:r w:rsidR="007F3B5D">
        <w:rPr>
          <w:rFonts w:ascii="Times New Roman" w:hAnsi="Times New Roman" w:cs="Times New Roman"/>
          <w:sz w:val="24"/>
          <w:szCs w:val="24"/>
        </w:rPr>
        <w:t>в и иных нормативных  правовых актов</w:t>
      </w:r>
      <w:r w:rsidRPr="00F62149">
        <w:rPr>
          <w:rFonts w:ascii="Times New Roman" w:hAnsi="Times New Roman" w:cs="Times New Roman"/>
          <w:sz w:val="24"/>
          <w:szCs w:val="24"/>
        </w:rPr>
        <w:t xml:space="preserve">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реконструкции Объекта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При обнаружении несоответствия проектной документации условиям, установленным настоящим Соглашением, в случае разработки документации Концессионером, Концессионер несет ответственность перед Концедентом в порядке и размерах, указанных в пункте 13.2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4.8. При обнаружении Концессионером независящих от Сторон обстоятельств, делающих невозможным реконструкцию и ввод в эксплуата</w:t>
      </w:r>
      <w:r w:rsidR="007F3B5D">
        <w:rPr>
          <w:rFonts w:ascii="Times New Roman" w:hAnsi="Times New Roman" w:cs="Times New Roman"/>
          <w:sz w:val="24"/>
          <w:szCs w:val="24"/>
        </w:rPr>
        <w:t>цию Объекта Соглашения в сроки,</w:t>
      </w:r>
      <w:r w:rsidRPr="00F62149">
        <w:rPr>
          <w:rFonts w:ascii="Times New Roman" w:hAnsi="Times New Roman" w:cs="Times New Roman"/>
          <w:sz w:val="24"/>
          <w:szCs w:val="24"/>
        </w:rPr>
        <w:t xml:space="preserve"> установленные настоящим Соглашением, и (ил</w:t>
      </w:r>
      <w:r w:rsidR="007F3B5D">
        <w:rPr>
          <w:rFonts w:ascii="Times New Roman" w:hAnsi="Times New Roman" w:cs="Times New Roman"/>
          <w:sz w:val="24"/>
          <w:szCs w:val="24"/>
        </w:rPr>
        <w:t xml:space="preserve">и) использование </w:t>
      </w:r>
      <w:r w:rsidRPr="00F62149">
        <w:rPr>
          <w:rFonts w:ascii="Times New Roman" w:hAnsi="Times New Roman" w:cs="Times New Roman"/>
          <w:sz w:val="24"/>
          <w:szCs w:val="24"/>
        </w:rPr>
        <w:t>(эксплуатацию) Объекта Соглашения,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4.9. Концессионер обязан обеспечить ввод в эксплуатацию Объекта Соглашения с установленными технико-экономическими показате</w:t>
      </w:r>
      <w:r w:rsidR="006C6191">
        <w:rPr>
          <w:rFonts w:ascii="Times New Roman" w:hAnsi="Times New Roman" w:cs="Times New Roman"/>
          <w:sz w:val="24"/>
          <w:szCs w:val="24"/>
        </w:rPr>
        <w:t xml:space="preserve">лями, указанными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3 к настоящему Соглашению, в порядке, установленном законодательством Российской Федерации, в срок, указанный в пункте 9.3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4.10. Конце</w:t>
      </w:r>
      <w:r w:rsidR="002B31FE">
        <w:rPr>
          <w:rFonts w:ascii="Times New Roman" w:hAnsi="Times New Roman" w:cs="Times New Roman"/>
          <w:sz w:val="24"/>
          <w:szCs w:val="24"/>
        </w:rPr>
        <w:t xml:space="preserve">ссионер обязан приступить к </w:t>
      </w:r>
      <w:r w:rsidR="007F3B5D">
        <w:rPr>
          <w:rFonts w:ascii="Times New Roman" w:hAnsi="Times New Roman" w:cs="Times New Roman"/>
          <w:sz w:val="24"/>
          <w:szCs w:val="24"/>
        </w:rPr>
        <w:t xml:space="preserve">использованию </w:t>
      </w:r>
      <w:r w:rsidRPr="00F62149">
        <w:rPr>
          <w:rFonts w:ascii="Times New Roman" w:hAnsi="Times New Roman" w:cs="Times New Roman"/>
          <w:sz w:val="24"/>
          <w:szCs w:val="24"/>
        </w:rPr>
        <w:t>(эксплуатации) Объекта Соглашения в срок, указанный в пункте 9.4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4.11. Предельный размер расходов на реконструкцию Объекта </w:t>
      </w:r>
      <w:r w:rsidR="007F3B5D">
        <w:rPr>
          <w:rFonts w:ascii="Times New Roman" w:hAnsi="Times New Roman" w:cs="Times New Roman"/>
          <w:sz w:val="24"/>
          <w:szCs w:val="24"/>
        </w:rPr>
        <w:t>Соглашения,</w:t>
      </w:r>
      <w:r w:rsidR="002B31FE">
        <w:rPr>
          <w:rFonts w:ascii="Times New Roman" w:hAnsi="Times New Roman" w:cs="Times New Roman"/>
          <w:sz w:val="24"/>
          <w:szCs w:val="24"/>
        </w:rPr>
        <w:t xml:space="preserve"> осуществляемых в течение всего срока действия </w:t>
      </w:r>
      <w:r w:rsidRPr="00F62149">
        <w:rPr>
          <w:rFonts w:ascii="Times New Roman" w:hAnsi="Times New Roman" w:cs="Times New Roman"/>
          <w:sz w:val="24"/>
          <w:szCs w:val="24"/>
        </w:rPr>
        <w:t xml:space="preserve">Соглашения Концессионером, равен </w:t>
      </w:r>
      <w:r w:rsidR="007E14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F62149">
        <w:rPr>
          <w:rFonts w:ascii="Times New Roman" w:hAnsi="Times New Roman" w:cs="Times New Roman"/>
          <w:sz w:val="24"/>
          <w:szCs w:val="24"/>
        </w:rPr>
        <w:t>3 557 000 (три миллиона пятьсот пятьдесят семь тысяч) рублей</w:t>
      </w:r>
      <w:r>
        <w:rPr>
          <w:rFonts w:ascii="Times New Roman" w:hAnsi="Times New Roman" w:cs="Times New Roman"/>
          <w:sz w:val="24"/>
          <w:szCs w:val="24"/>
        </w:rPr>
        <w:t xml:space="preserve"> без учета НДС.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Задание и основные мероприятия, предусмотренные </w:t>
      </w:r>
      <w:hyperlink r:id="rId7" w:history="1">
        <w:r w:rsidRPr="00F62149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6C6191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2B31FE">
        <w:rPr>
          <w:rFonts w:ascii="Times New Roman" w:hAnsi="Times New Roman" w:cs="Times New Roman"/>
          <w:sz w:val="24"/>
          <w:szCs w:val="24"/>
        </w:rPr>
        <w:t xml:space="preserve">от 21 июля </w:t>
      </w:r>
      <w:r w:rsidR="006C6191">
        <w:rPr>
          <w:rFonts w:ascii="Times New Roman" w:hAnsi="Times New Roman" w:cs="Times New Roman"/>
          <w:sz w:val="24"/>
          <w:szCs w:val="24"/>
        </w:rPr>
        <w:t xml:space="preserve">2005 </w:t>
      </w:r>
      <w:r w:rsidR="002B31FE">
        <w:rPr>
          <w:rFonts w:ascii="Times New Roman" w:hAnsi="Times New Roman" w:cs="Times New Roman"/>
          <w:sz w:val="24"/>
          <w:szCs w:val="24"/>
        </w:rPr>
        <w:t xml:space="preserve">года </w:t>
      </w:r>
      <w:r w:rsidR="006C6191">
        <w:rPr>
          <w:rFonts w:ascii="Times New Roman" w:hAnsi="Times New Roman" w:cs="Times New Roman"/>
          <w:sz w:val="24"/>
          <w:szCs w:val="24"/>
        </w:rPr>
        <w:t>№115-ФЗ «</w:t>
      </w:r>
      <w:r w:rsidR="002B31FE">
        <w:rPr>
          <w:rFonts w:ascii="Times New Roman" w:hAnsi="Times New Roman" w:cs="Times New Roman"/>
          <w:sz w:val="24"/>
          <w:szCs w:val="24"/>
        </w:rPr>
        <w:t xml:space="preserve">О концессионных </w:t>
      </w:r>
      <w:r w:rsidR="006C6191">
        <w:rPr>
          <w:rFonts w:ascii="Times New Roman" w:hAnsi="Times New Roman" w:cs="Times New Roman"/>
          <w:sz w:val="24"/>
          <w:szCs w:val="24"/>
        </w:rPr>
        <w:t>соглашениях»</w:t>
      </w:r>
      <w:r w:rsidRPr="00F62149">
        <w:rPr>
          <w:rFonts w:ascii="Times New Roman" w:hAnsi="Times New Roman" w:cs="Times New Roman"/>
          <w:sz w:val="24"/>
          <w:szCs w:val="24"/>
        </w:rPr>
        <w:t>, с описанием основных характеристик таких меропр</w:t>
      </w:r>
      <w:r w:rsidR="006C6191">
        <w:rPr>
          <w:rFonts w:ascii="Times New Roman" w:hAnsi="Times New Roman" w:cs="Times New Roman"/>
          <w:sz w:val="24"/>
          <w:szCs w:val="24"/>
        </w:rPr>
        <w:t xml:space="preserve">иятий, приведены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4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4.12. Объем и источники инвестиций, привлекаемых Концессионером в целях реконструкции Объе</w:t>
      </w:r>
      <w:r w:rsidR="002B31FE">
        <w:rPr>
          <w:rFonts w:ascii="Times New Roman" w:hAnsi="Times New Roman" w:cs="Times New Roman"/>
          <w:sz w:val="24"/>
          <w:szCs w:val="24"/>
        </w:rPr>
        <w:t xml:space="preserve">кта Соглашения, определяются в соответствии с </w:t>
      </w:r>
      <w:r w:rsidRPr="00F62149">
        <w:rPr>
          <w:rFonts w:ascii="Times New Roman" w:hAnsi="Times New Roman" w:cs="Times New Roman"/>
          <w:sz w:val="24"/>
          <w:szCs w:val="24"/>
        </w:rPr>
        <w:t>инвестиционными программами Концессионера на срок действия настоящего Соглашения, утвержденными в порядке, установленном законодательством Российской Федерации в сфере регулирования цен (тарифов</w:t>
      </w:r>
      <w:r w:rsidR="006C6191">
        <w:rPr>
          <w:rFonts w:ascii="Times New Roman" w:hAnsi="Times New Roman" w:cs="Times New Roman"/>
          <w:sz w:val="24"/>
          <w:szCs w:val="24"/>
        </w:rPr>
        <w:t xml:space="preserve">), и указываются в приложении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При изменении инвестиционной программы объем инвестиций, которые Концессионер обязуется привлечь для финансирования инвестиционной программы, изменению </w:t>
      </w:r>
      <w:r w:rsidR="007F3B5D">
        <w:rPr>
          <w:rFonts w:ascii="Times New Roman" w:hAnsi="Times New Roman" w:cs="Times New Roman"/>
          <w:sz w:val="24"/>
          <w:szCs w:val="24"/>
        </w:rPr>
        <w:t xml:space="preserve">не </w:t>
      </w:r>
      <w:r w:rsidRPr="00F62149">
        <w:rPr>
          <w:rFonts w:ascii="Times New Roman" w:hAnsi="Times New Roman" w:cs="Times New Roman"/>
          <w:sz w:val="24"/>
          <w:szCs w:val="24"/>
        </w:rPr>
        <w:t xml:space="preserve">подлежит.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4.13. Завершение Концессионером работ по реконструкции Объекта Соглашения  (объектов, входящих в состав Объекта Соглашения) оформляется подписываемым </w:t>
      </w:r>
      <w:r w:rsidRPr="00F62149">
        <w:rPr>
          <w:rFonts w:ascii="Times New Roman" w:hAnsi="Times New Roman" w:cs="Times New Roman"/>
          <w:sz w:val="24"/>
          <w:szCs w:val="24"/>
        </w:rPr>
        <w:lastRenderedPageBreak/>
        <w:t>Сторонами актом выполненных работ по фор</w:t>
      </w:r>
      <w:r w:rsidR="002B31FE">
        <w:rPr>
          <w:rFonts w:ascii="Times New Roman" w:hAnsi="Times New Roman" w:cs="Times New Roman"/>
          <w:sz w:val="24"/>
          <w:szCs w:val="24"/>
        </w:rPr>
        <w:t xml:space="preserve">ме, содержащейся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7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 Порядок предоставления Концессионеру земельного участка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5.1.</w:t>
      </w:r>
      <w:bookmarkStart w:id="4" w:name="_Ref487113499"/>
      <w:r w:rsidRPr="00F62149">
        <w:rPr>
          <w:rFonts w:ascii="Times New Roman" w:hAnsi="Times New Roman" w:cs="Times New Roman"/>
          <w:sz w:val="24"/>
          <w:szCs w:val="24"/>
        </w:rPr>
        <w:t xml:space="preserve"> Концедент обязуется заключить с Концессионером договор о предоставлении на праве аренды земельного участка, на котором располагается объект теплоснабжения, входящий в состав Объекта </w:t>
      </w:r>
      <w:r w:rsidR="002B31FE">
        <w:rPr>
          <w:rFonts w:ascii="Times New Roman" w:hAnsi="Times New Roman" w:cs="Times New Roman"/>
          <w:sz w:val="24"/>
          <w:szCs w:val="24"/>
        </w:rPr>
        <w:t>Соглашения</w:t>
      </w:r>
      <w:r w:rsidR="002B31FE" w:rsidRPr="002B31FE">
        <w:rPr>
          <w:rFonts w:ascii="Times New Roman" w:hAnsi="Times New Roman" w:cs="Times New Roman"/>
          <w:sz w:val="24"/>
          <w:szCs w:val="24"/>
        </w:rPr>
        <w:t xml:space="preserve">, – </w:t>
      </w:r>
      <w:r w:rsidRPr="002B31FE">
        <w:rPr>
          <w:rFonts w:ascii="Times New Roman" w:hAnsi="Times New Roman" w:cs="Times New Roman"/>
          <w:sz w:val="24"/>
          <w:szCs w:val="24"/>
        </w:rPr>
        <w:t>здание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котельной, и который необходим для осуществления Концессионером деятельности, предусмотренной пунктом 1.1 настоящего Соглашения.</w:t>
      </w:r>
    </w:p>
    <w:p w:rsidR="009A76C5" w:rsidRPr="00F62149" w:rsidRDefault="009A76C5" w:rsidP="00F62149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Указанный земельный участок относится к землям, государственная собственность на которые не разграничена, и распоряжение которыми на основании пункта 2 статьи 3.3 Федерального</w:t>
      </w:r>
      <w:r w:rsidR="002B31FE">
        <w:rPr>
          <w:rFonts w:ascii="Times New Roman" w:hAnsi="Times New Roman" w:cs="Times New Roman"/>
          <w:sz w:val="24"/>
          <w:szCs w:val="24"/>
        </w:rPr>
        <w:t xml:space="preserve"> закона от 25 октября </w:t>
      </w:r>
      <w:r>
        <w:rPr>
          <w:rFonts w:ascii="Times New Roman" w:hAnsi="Times New Roman" w:cs="Times New Roman"/>
          <w:sz w:val="24"/>
          <w:szCs w:val="24"/>
        </w:rPr>
        <w:t xml:space="preserve">2001 </w:t>
      </w:r>
      <w:r w:rsidR="002B31FE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№ 137-ФЗ «</w:t>
      </w:r>
      <w:r w:rsidRPr="00F62149">
        <w:rPr>
          <w:rFonts w:ascii="Times New Roman" w:hAnsi="Times New Roman" w:cs="Times New Roman"/>
          <w:sz w:val="24"/>
          <w:szCs w:val="24"/>
        </w:rPr>
        <w:t>О введении в действие Земельно</w:t>
      </w:r>
      <w:r>
        <w:rPr>
          <w:rFonts w:ascii="Times New Roman" w:hAnsi="Times New Roman" w:cs="Times New Roman"/>
          <w:sz w:val="24"/>
          <w:szCs w:val="24"/>
        </w:rPr>
        <w:t>го кодекса Российской Федерации»</w:t>
      </w:r>
      <w:r w:rsidRPr="00F62149">
        <w:rPr>
          <w:rFonts w:ascii="Times New Roman" w:hAnsi="Times New Roman" w:cs="Times New Roman"/>
          <w:sz w:val="24"/>
          <w:szCs w:val="24"/>
        </w:rPr>
        <w:t xml:space="preserve"> осуществляется Концедентом. </w:t>
      </w:r>
    </w:p>
    <w:bookmarkEnd w:id="4"/>
    <w:p w:rsidR="009A76C5" w:rsidRPr="00DF6508" w:rsidRDefault="009A76C5" w:rsidP="00B114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5.2. Описание земельного участка: категория земель: земли населенных пунктов, разрешенное использование: д</w:t>
      </w:r>
      <w:r w:rsidRPr="00F621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эксплуатации и обслуживания жилых домов и объектов инженерного обеспечения, </w:t>
      </w:r>
      <w:r w:rsidRPr="00F62149">
        <w:rPr>
          <w:rFonts w:ascii="Times New Roman" w:hAnsi="Times New Roman" w:cs="Times New Roman"/>
          <w:sz w:val="24"/>
          <w:szCs w:val="24"/>
        </w:rPr>
        <w:t>общей площадью 3750 кв.</w:t>
      </w:r>
      <w:r w:rsidR="002B31FE">
        <w:rPr>
          <w:rFonts w:ascii="Times New Roman" w:hAnsi="Times New Roman" w:cs="Times New Roman"/>
          <w:sz w:val="24"/>
          <w:szCs w:val="24"/>
        </w:rPr>
        <w:t xml:space="preserve"> </w:t>
      </w:r>
      <w:r w:rsidRPr="00F62149">
        <w:rPr>
          <w:rFonts w:ascii="Times New Roman" w:hAnsi="Times New Roman" w:cs="Times New Roman"/>
          <w:sz w:val="24"/>
          <w:szCs w:val="24"/>
        </w:rPr>
        <w:t>м, кадастровый номер 57:25:0010120:17, адрес: Орловская область, г. Орёл, ул. Часовая, д. 41а</w:t>
      </w:r>
      <w:r>
        <w:rPr>
          <w:rFonts w:ascii="Times New Roman" w:hAnsi="Times New Roman" w:cs="Times New Roman"/>
          <w:sz w:val="24"/>
          <w:szCs w:val="24"/>
        </w:rPr>
        <w:t>, доля</w:t>
      </w:r>
      <w:r w:rsidRPr="00DF6508">
        <w:rPr>
          <w:rFonts w:ascii="Times New Roman" w:hAnsi="Times New Roman" w:cs="Times New Roman"/>
          <w:color w:val="000000"/>
          <w:sz w:val="24"/>
          <w:szCs w:val="24"/>
        </w:rPr>
        <w:t xml:space="preserve"> занимаемого земельного участка под котельной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составляет </w:t>
      </w:r>
      <w:r w:rsidRPr="00DF6508">
        <w:rPr>
          <w:rFonts w:ascii="Times New Roman" w:hAnsi="Times New Roman" w:cs="Times New Roman"/>
          <w:color w:val="000000"/>
          <w:sz w:val="24"/>
          <w:szCs w:val="24"/>
        </w:rPr>
        <w:t>3464,2</w:t>
      </w:r>
      <w:r>
        <w:rPr>
          <w:rFonts w:ascii="Times New Roman" w:hAnsi="Times New Roman" w:cs="Times New Roman"/>
          <w:color w:val="000000"/>
          <w:sz w:val="24"/>
          <w:szCs w:val="24"/>
        </w:rPr>
        <w:t>5 кв.</w:t>
      </w:r>
      <w:r w:rsidR="002B31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5.3. Договор аренды земельного участка заключается на срок действия настоящего Соглашения, указанный в пункте 9.1 настоящего Соглашения.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Договор аренды подлежит государственной регистрации в устан</w:t>
      </w:r>
      <w:r w:rsidR="007F3B5D">
        <w:rPr>
          <w:rFonts w:ascii="Times New Roman" w:hAnsi="Times New Roman" w:cs="Times New Roman"/>
          <w:sz w:val="24"/>
          <w:szCs w:val="24"/>
        </w:rPr>
        <w:t>овленном</w:t>
      </w:r>
      <w:r w:rsidRPr="00F62149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порядке и вступает в силу с момента такой регистрации.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Государственная регистрация указанного договора осуществляется за счет и по заявлению Концессионера.</w:t>
      </w:r>
    </w:p>
    <w:p w:rsidR="009A76C5" w:rsidRPr="00BE15BD" w:rsidRDefault="009A76C5" w:rsidP="00F62149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15BD">
        <w:rPr>
          <w:rFonts w:ascii="Times New Roman" w:hAnsi="Times New Roman" w:cs="Times New Roman"/>
          <w:sz w:val="24"/>
          <w:szCs w:val="24"/>
        </w:rPr>
        <w:t>5.4. Концедент обязуется предоставить Концессионеру земельный участок в течение 10 календарных дней со дня заключения настоящего Соглашения.</w:t>
      </w:r>
    </w:p>
    <w:p w:rsidR="009A76C5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5.5. На момент заключения настоящего Соглашения размер арендной платы за пользование земельным участком рассчитывается в соответствии с Порядком определения размера арендной платы за земельные участки, государственная собственность на которые не разграничена, предоставленные в аренду без торгов, на территории Орловской области, утвержденным Постановлением Правитель</w:t>
      </w:r>
      <w:r w:rsidR="002B31FE">
        <w:rPr>
          <w:rFonts w:ascii="Times New Roman" w:hAnsi="Times New Roman" w:cs="Times New Roman"/>
          <w:sz w:val="24"/>
          <w:szCs w:val="24"/>
        </w:rPr>
        <w:t xml:space="preserve">ства Орловской области от 30 декабря </w:t>
      </w:r>
      <w:r w:rsidRPr="00F62149">
        <w:rPr>
          <w:rFonts w:ascii="Times New Roman" w:hAnsi="Times New Roman" w:cs="Times New Roman"/>
          <w:sz w:val="24"/>
          <w:szCs w:val="24"/>
        </w:rPr>
        <w:t xml:space="preserve">2014 </w:t>
      </w:r>
      <w:r w:rsidR="002B31FE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F62149">
        <w:rPr>
          <w:rFonts w:ascii="Times New Roman" w:hAnsi="Times New Roman" w:cs="Times New Roman"/>
          <w:sz w:val="24"/>
          <w:szCs w:val="24"/>
        </w:rPr>
        <w:t>№ 443, по следующей формуле:</w:t>
      </w:r>
    </w:p>
    <w:p w:rsidR="00D129BF" w:rsidRPr="00F62149" w:rsidRDefault="00D129BF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 = КС x Ка x Ки,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где:</w:t>
      </w:r>
    </w:p>
    <w:p w:rsidR="009A76C5" w:rsidRPr="00F62149" w:rsidRDefault="002B31FE" w:rsidP="00F6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– </w:t>
      </w:r>
      <w:r w:rsidR="009A76C5" w:rsidRPr="00F62149">
        <w:rPr>
          <w:rFonts w:ascii="Times New Roman" w:hAnsi="Times New Roman" w:cs="Times New Roman"/>
          <w:sz w:val="24"/>
          <w:szCs w:val="24"/>
        </w:rPr>
        <w:t>арендная плата за земельный участок;</w:t>
      </w:r>
    </w:p>
    <w:p w:rsidR="009A76C5" w:rsidRPr="00F62149" w:rsidRDefault="002B31FE" w:rsidP="00F6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КС – </w:t>
      </w:r>
      <w:r w:rsidR="009A76C5" w:rsidRPr="00F62149">
        <w:rPr>
          <w:rFonts w:ascii="Times New Roman" w:hAnsi="Times New Roman" w:cs="Times New Roman"/>
          <w:sz w:val="24"/>
          <w:szCs w:val="24"/>
        </w:rPr>
        <w:t>кадастровая стоимость земельного участка;</w:t>
      </w:r>
    </w:p>
    <w:p w:rsidR="009A76C5" w:rsidRPr="00F62149" w:rsidRDefault="002B31FE" w:rsidP="00F621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 – </w:t>
      </w:r>
      <w:r w:rsidR="009A76C5" w:rsidRPr="00F62149">
        <w:rPr>
          <w:rFonts w:ascii="Times New Roman" w:hAnsi="Times New Roman" w:cs="Times New Roman"/>
          <w:sz w:val="24"/>
          <w:szCs w:val="24"/>
        </w:rPr>
        <w:t>коэффициент категории арендатора;</w:t>
      </w:r>
    </w:p>
    <w:p w:rsidR="009A76C5" w:rsidRPr="00F62149" w:rsidRDefault="002B31FE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 – </w:t>
      </w:r>
      <w:r w:rsidR="009A76C5" w:rsidRPr="00F62149">
        <w:rPr>
          <w:rFonts w:ascii="Times New Roman" w:hAnsi="Times New Roman" w:cs="Times New Roman"/>
          <w:sz w:val="24"/>
          <w:szCs w:val="24"/>
        </w:rPr>
        <w:t>инфляционный коэффициент, изменяющий размер арендной платы за земельный участок исходя из прогнозируемого уровня инфляции, который определяется путем последовательного умножения ежегодных индексов инфляции И</w:t>
      </w:r>
      <w:r w:rsidR="009A76C5" w:rsidRPr="00F6214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начиная с года, следующего за годом, по состоянию на который определена </w:t>
      </w:r>
      <w:r>
        <w:rPr>
          <w:rFonts w:ascii="Times New Roman" w:hAnsi="Times New Roman" w:cs="Times New Roman"/>
          <w:sz w:val="24"/>
          <w:szCs w:val="24"/>
        </w:rPr>
        <w:t>кадастровая стоимость. При расчё</w:t>
      </w:r>
      <w:r w:rsidR="009A76C5" w:rsidRPr="00F62149">
        <w:rPr>
          <w:rFonts w:ascii="Times New Roman" w:hAnsi="Times New Roman" w:cs="Times New Roman"/>
          <w:sz w:val="24"/>
          <w:szCs w:val="24"/>
        </w:rPr>
        <w:t>те арендной платы за земельный участок в год изменения кадастровой стоимости земельного участка значение показателя Ки равно единице. Значение показателя индекса инфляции И</w:t>
      </w:r>
      <w:r w:rsidR="009A76C5" w:rsidRPr="00F6214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рассчитывается по </w:t>
      </w:r>
      <w:hyperlink w:anchor="Par2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>формуле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>: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2B31FE" w:rsidP="002B31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"/>
      <w:bookmarkEnd w:id="5"/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E142D">
        <w:rPr>
          <w:rFonts w:ascii="Times New Roman" w:hAnsi="Times New Roman" w:cs="Times New Roman"/>
          <w:noProof/>
          <w:position w:val="-25"/>
          <w:sz w:val="24"/>
          <w:szCs w:val="24"/>
          <w:lang w:eastAsia="ru-RU"/>
        </w:rPr>
        <w:drawing>
          <wp:inline distT="0" distB="0" distL="0" distR="0">
            <wp:extent cx="1018540" cy="3327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A76C5" w:rsidRPr="00F62149">
        <w:rPr>
          <w:rFonts w:ascii="Times New Roman" w:hAnsi="Times New Roman" w:cs="Times New Roman"/>
          <w:sz w:val="24"/>
          <w:szCs w:val="24"/>
        </w:rPr>
        <w:t>,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У</w:t>
      </w:r>
      <w:r w:rsidRPr="00F6214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F62149">
        <w:rPr>
          <w:rFonts w:ascii="Times New Roman" w:hAnsi="Times New Roman" w:cs="Times New Roman"/>
          <w:sz w:val="24"/>
          <w:szCs w:val="24"/>
        </w:rPr>
        <w:t xml:space="preserve"> - прогнозируемый уровень инфляции по состоянию на 1 января соответствующего года.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При </w:t>
      </w:r>
      <w:r w:rsidR="002B31FE">
        <w:rPr>
          <w:rFonts w:ascii="Times New Roman" w:hAnsi="Times New Roman" w:cs="Times New Roman"/>
          <w:sz w:val="24"/>
          <w:szCs w:val="24"/>
        </w:rPr>
        <w:t>изменении значений показателей «КС» и «Ка»</w:t>
      </w:r>
      <w:r w:rsidRPr="00F62149">
        <w:rPr>
          <w:rFonts w:ascii="Times New Roman" w:hAnsi="Times New Roman" w:cs="Times New Roman"/>
          <w:sz w:val="24"/>
          <w:szCs w:val="24"/>
        </w:rPr>
        <w:t xml:space="preserve"> размер арендной платы за земельный участок подлежит изменению с даты вступления в силу изменения соответствующего показателя.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В случае принятия в период действия договора аренды земельного участка органом государственной власти Орловской области нормативного правового акта, устанавливающего новый порядок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арендная плата подлежит исчислению в соответствии с таким актом.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5.6. Концессионер не вправе передавать свои права по договору аренды земельного участка другим лицам и сдавать земельный участок в субаренду.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5.7. Прекращение настоящего Соглашения является основанием для прекращения договора аренды земельного участка.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5.8. Концессионер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F62149">
        <w:rPr>
          <w:rFonts w:ascii="Times New Roman" w:hAnsi="Times New Roman" w:cs="Times New Roman"/>
          <w:sz w:val="24"/>
          <w:szCs w:val="24"/>
        </w:rPr>
        <w:t>вправе возво</w:t>
      </w:r>
      <w:r w:rsidR="002B31FE">
        <w:rPr>
          <w:rFonts w:ascii="Times New Roman" w:hAnsi="Times New Roman" w:cs="Times New Roman"/>
          <w:sz w:val="24"/>
          <w:szCs w:val="24"/>
        </w:rPr>
        <w:t xml:space="preserve">дить на земельном участке, </w:t>
      </w:r>
      <w:r w:rsidRPr="00F62149">
        <w:rPr>
          <w:rFonts w:ascii="Times New Roman" w:hAnsi="Times New Roman" w:cs="Times New Roman"/>
          <w:sz w:val="24"/>
          <w:szCs w:val="24"/>
        </w:rPr>
        <w:t>находящемся в собственности Концедента, об</w:t>
      </w:r>
      <w:r w:rsidR="002B31FE">
        <w:rPr>
          <w:rFonts w:ascii="Times New Roman" w:hAnsi="Times New Roman" w:cs="Times New Roman"/>
          <w:sz w:val="24"/>
          <w:szCs w:val="24"/>
        </w:rPr>
        <w:t>ъекты недвижимого имущества, не</w:t>
      </w:r>
      <w:r w:rsidRPr="00F62149">
        <w:rPr>
          <w:rFonts w:ascii="Times New Roman" w:hAnsi="Times New Roman" w:cs="Times New Roman"/>
          <w:sz w:val="24"/>
          <w:szCs w:val="24"/>
        </w:rPr>
        <w:t xml:space="preserve"> входящие в состав Объект</w:t>
      </w:r>
      <w:r w:rsidR="002B31FE">
        <w:rPr>
          <w:rFonts w:ascii="Times New Roman" w:hAnsi="Times New Roman" w:cs="Times New Roman"/>
          <w:sz w:val="24"/>
          <w:szCs w:val="24"/>
        </w:rPr>
        <w:t xml:space="preserve">а Соглашения, предназначенные для использования при </w:t>
      </w:r>
      <w:r w:rsidRPr="00F62149">
        <w:rPr>
          <w:rFonts w:ascii="Times New Roman" w:hAnsi="Times New Roman" w:cs="Times New Roman"/>
          <w:sz w:val="24"/>
          <w:szCs w:val="24"/>
        </w:rPr>
        <w:t>осуществлении Концессионером деятельности, предусмотренной настоящим Соглашением.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6. Владение, пользование и распоряжение объектами имущества,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предоставляемыми Концессионеру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6.1. Концессионер обязан использовать (эксплуатировать) Объе</w:t>
      </w:r>
      <w:r w:rsidR="002B31FE">
        <w:rPr>
          <w:rFonts w:ascii="Times New Roman" w:hAnsi="Times New Roman" w:cs="Times New Roman"/>
          <w:sz w:val="24"/>
          <w:szCs w:val="24"/>
        </w:rPr>
        <w:t xml:space="preserve">кт Соглашения в  установленном настоящим </w:t>
      </w:r>
      <w:r w:rsidRPr="00F62149">
        <w:rPr>
          <w:rFonts w:ascii="Times New Roman" w:hAnsi="Times New Roman" w:cs="Times New Roman"/>
          <w:sz w:val="24"/>
          <w:szCs w:val="24"/>
        </w:rPr>
        <w:t xml:space="preserve">Соглашением порядке в целях осуществления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6.2. Концессионер обязан поддерживать Объект Сог</w:t>
      </w:r>
      <w:r w:rsidR="002B31FE">
        <w:rPr>
          <w:rFonts w:ascii="Times New Roman" w:hAnsi="Times New Roman" w:cs="Times New Roman"/>
          <w:sz w:val="24"/>
          <w:szCs w:val="24"/>
        </w:rPr>
        <w:t xml:space="preserve">лашения в исправном состоянии, </w:t>
      </w:r>
      <w:r w:rsidRPr="00F62149">
        <w:rPr>
          <w:rFonts w:ascii="Times New Roman" w:hAnsi="Times New Roman" w:cs="Times New Roman"/>
          <w:sz w:val="24"/>
          <w:szCs w:val="24"/>
        </w:rPr>
        <w:t>производить за свой счет текущий и капитальный ремонт, нести расходы на содержание Объекта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6.3. По настоящему Соглашению Концессионер не вправе: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передавать в залог или отчуждать Объект Соглашения;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передавать права владения и (или) пользования Объектом Соглашения, в том числе в субаренду;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уступать права требования, переводить долг по настоящему Соглашению в пользу иностранных физических и юридических лиц и иностранных структур без образования юридического лица, передавать права по настоящему Соглашению в доверительное управление;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приобретать в собственность Объект Соглашения, в том числе в порядке реализации преимущественного права на выкуп имущества;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нарушать иные установленные действующим законодательством запреты.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6.4. Продукция и доходы, полученные Концессионером в результате осуществления деятельности по настоящему Соглашению, являются собственностью Концессионера. 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Недвижимое имущество, которое создано Концессионером без согласия Концедента при осуществлении деятельности, предусмотренной настоящим Соглашением, не относящееся к объекту Соглашения и не входящее в состав иного имущества, является собственностью Концедента. Стоимость такого имущества Концедентом возмещению не подлежит.</w:t>
      </w:r>
    </w:p>
    <w:p w:rsidR="009A76C5" w:rsidRPr="00F62149" w:rsidRDefault="007F3B5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Движимое имущество, которое создано и (или) приобретено Концессионером при осуществлении деятельности, предусмотренной настоящим Соглашением, и не </w:t>
      </w:r>
      <w:r w:rsidR="009A76C5" w:rsidRPr="00F62149">
        <w:rPr>
          <w:rFonts w:ascii="Times New Roman" w:hAnsi="Times New Roman" w:cs="Times New Roman"/>
          <w:sz w:val="24"/>
          <w:szCs w:val="24"/>
        </w:rPr>
        <w:lastRenderedPageBreak/>
        <w:t>входит в состав иного имущества (Объекта Соглашения), является собственностью Концедента.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6.6. Концессионер обязан учитывать Объект Соглашения и иное переданное Концедентом имущество на своем балансе отдельно от своего имущества.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6.7. Концессионер обязан осуществлять начисление амортизации.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6.8. Риск случайной гибели или случайного повреждения Объекта Соглашения несет Концессионер в период с момента передачи ему Концедентом объекта по акту приема-передачи по дату возврата имущества в порядке, предусмотренном пунктом 7.1 настоящего Соглашения.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7. Порядок передачи Концессионером Концеденту объектов имущества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7.1. Концессионер обязан передать Концеденту, а Концедент обязан принять Объект Соглашения в срок, указанный в пункте 9.6 настоящего Соглашения. Передаваемый Концессионером Объект Соглашения должен находиться в сос</w:t>
      </w:r>
      <w:r w:rsidR="002B31FE">
        <w:rPr>
          <w:rFonts w:ascii="Times New Roman" w:hAnsi="Times New Roman" w:cs="Times New Roman"/>
          <w:sz w:val="24"/>
          <w:szCs w:val="24"/>
        </w:rPr>
        <w:t xml:space="preserve">тоянии, указанном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1 к на</w:t>
      </w:r>
      <w:r w:rsidR="007F3B5D">
        <w:rPr>
          <w:rFonts w:ascii="Times New Roman" w:hAnsi="Times New Roman" w:cs="Times New Roman"/>
          <w:sz w:val="24"/>
          <w:szCs w:val="24"/>
        </w:rPr>
        <w:t>стоящему Соглашению, быть пригодным для</w:t>
      </w:r>
      <w:r w:rsidRPr="00F62149">
        <w:rPr>
          <w:rFonts w:ascii="Times New Roman" w:hAnsi="Times New Roman" w:cs="Times New Roman"/>
          <w:sz w:val="24"/>
          <w:szCs w:val="24"/>
        </w:rPr>
        <w:t xml:space="preserve"> осуществления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Соглашения, и не должен быть обременен правами третьих лиц.</w:t>
      </w:r>
    </w:p>
    <w:p w:rsidR="009A76C5" w:rsidRPr="00F62149" w:rsidRDefault="007F3B5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Передача Концессионером Концеденту Объекта Соглашения осуществляется по акту приема-передачи, подписываемому Сторонами.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7.3. Концессионер передает Концеденту документы, относящиеся к передаваемому Объекту Соглашения, в том числе проектную документацию на Объект Соглашения, одновременно с передачей Объекта Концеденту.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7.4. Обязанность Концессионера по передаче Объекта Соглашения считается исполненной с момента подписания Сторонами акта приема-передачи.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Обязанность Концессионера по передаче движимого имущества, входящего в состав Объекта Соглашения, считается исполненной с момента подписания Сторонами акта приема-передачи.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При уклонении Концедента от подписания акта приема-передачи обязанность Концессионера по передаче Объекта Соглашения считается исполненной, если Концессионер направил Концеденту акт приема-передачи, однако последний в течение 10 календарных дней с даты его получения не направил Концессионеру свои возражения в отношении принимаемого имущества.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 7.5. Прекращение прав Концессионера на владение и пользование Объектом Соглашения подлежит государственной регистрации в установленно</w:t>
      </w:r>
      <w:r w:rsidR="007F3B5D">
        <w:rPr>
          <w:rFonts w:ascii="Times New Roman" w:hAnsi="Times New Roman" w:cs="Times New Roman"/>
          <w:sz w:val="24"/>
          <w:szCs w:val="24"/>
        </w:rPr>
        <w:t>м законодательством Российской</w:t>
      </w:r>
      <w:r w:rsidRPr="00F62149">
        <w:rPr>
          <w:rFonts w:ascii="Times New Roman" w:hAnsi="Times New Roman" w:cs="Times New Roman"/>
          <w:sz w:val="24"/>
          <w:szCs w:val="24"/>
        </w:rPr>
        <w:t xml:space="preserve"> Федерации порядке. Государственная регистрация прекращения указанных прав Концессионера осуществляется за счет Концессионера.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Стороны обязуются осуществить действия, необходимые для государственной регистрации прекращения указанных прав Концессионера, в том числе обратиться в орган регистрации прав с соответствующими заявлениями, в течение 10 календарных дней со дня прекращения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8. Порядок осуществления Концессионером деятельности,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предусмотренной Соглашением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8.1. В соотве</w:t>
      </w:r>
      <w:r w:rsidR="007F3B5D">
        <w:rPr>
          <w:rFonts w:ascii="Times New Roman" w:hAnsi="Times New Roman" w:cs="Times New Roman"/>
          <w:sz w:val="24"/>
          <w:szCs w:val="24"/>
        </w:rPr>
        <w:t xml:space="preserve">тствии с настоящим Соглашением </w:t>
      </w:r>
      <w:r w:rsidRPr="00F62149">
        <w:rPr>
          <w:rFonts w:ascii="Times New Roman" w:hAnsi="Times New Roman" w:cs="Times New Roman"/>
          <w:sz w:val="24"/>
          <w:szCs w:val="24"/>
        </w:rPr>
        <w:t>Концессионер обязан на условиях, предусмотренных настоящим Соглашением, осущест</w:t>
      </w:r>
      <w:r w:rsidR="007F3B5D">
        <w:rPr>
          <w:rFonts w:ascii="Times New Roman" w:hAnsi="Times New Roman" w:cs="Times New Roman"/>
          <w:sz w:val="24"/>
          <w:szCs w:val="24"/>
        </w:rPr>
        <w:t>влять деятельность, указанную в</w:t>
      </w:r>
      <w:r w:rsidRPr="00F62149">
        <w:rPr>
          <w:rFonts w:ascii="Times New Roman" w:hAnsi="Times New Roman" w:cs="Times New Roman"/>
          <w:sz w:val="24"/>
          <w:szCs w:val="24"/>
        </w:rPr>
        <w:t xml:space="preserve">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Соглашения, и не прекращать (не приостанавливать) эту деятельность без согласия Концедента, за исключением случаев, установленных законодательством Российской Федерации.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lastRenderedPageBreak/>
        <w:t>8.2. Концессионер обязан осуществлять деятельность по использованию (эксплуатации) Объекта Соглашения в соответствии с требованиями, установленными законодательством Российской Федерации.</w:t>
      </w:r>
    </w:p>
    <w:p w:rsidR="009A76C5" w:rsidRPr="00F62149" w:rsidRDefault="007F3B5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Концессионер обязан осуществлять деятельность, указанную в </w:t>
      </w:r>
      <w:hyperlink w:anchor="P135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 xml:space="preserve">.1 настоящего Соглашения, с момента передачи Объекта Соглашения Концессионеру и по дату возврата Объекта Концеденту.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8.4. Концессионер обязан использовать Объект только для осуществления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8.5. Концессионер имеет право исполнять настоящее Сог</w:t>
      </w:r>
      <w:r w:rsidR="007F3B5D">
        <w:rPr>
          <w:rFonts w:ascii="Times New Roman" w:hAnsi="Times New Roman" w:cs="Times New Roman"/>
          <w:sz w:val="24"/>
          <w:szCs w:val="24"/>
        </w:rPr>
        <w:t xml:space="preserve">лашение, включая осуществление деятельности, указанной </w:t>
      </w:r>
      <w:r w:rsidRPr="00F62149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</w:t>
      </w:r>
      <w:r w:rsidR="007F3B5D">
        <w:rPr>
          <w:rFonts w:ascii="Times New Roman" w:hAnsi="Times New Roman" w:cs="Times New Roman"/>
          <w:sz w:val="24"/>
          <w:szCs w:val="24"/>
        </w:rPr>
        <w:t xml:space="preserve"> настоящего Соглашения, своими </w:t>
      </w:r>
      <w:r w:rsidRPr="00F62149">
        <w:rPr>
          <w:rFonts w:ascii="Times New Roman" w:hAnsi="Times New Roman" w:cs="Times New Roman"/>
          <w:sz w:val="24"/>
          <w:szCs w:val="24"/>
        </w:rPr>
        <w:t>силами и (или) с привлечением других лиц. При этом Концессионер несет ответственность за действия других лиц как за свои собственные.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8.6. Концессионер обязан предоставлять потребителям установленные федеральными законами, законами субъекта Российской Федерации, нормативными правовыми актами органа местного самоуправления льготы, в том числе льг</w:t>
      </w:r>
      <w:r w:rsidR="007820D4">
        <w:rPr>
          <w:rFonts w:ascii="Times New Roman" w:hAnsi="Times New Roman" w:cs="Times New Roman"/>
          <w:sz w:val="24"/>
          <w:szCs w:val="24"/>
        </w:rPr>
        <w:t xml:space="preserve">оты по оплате товаров, работ 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услуг. Указанные льготы предоставляются Концессионером в порядке и случаях, предусмотренных действующим законодательством.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 8.7. Концессионер обязан при осуществлении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Соглашения, осуществлять реализацию производимых товаров – тепловой энергии (теплоносителя) по регулируемым ценам (тарифам) и (или) в соответствии с установленными надбавками к ценам (тарифам).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8.8. Регулирование тарифов на производимые Концессионером товары осуществляется в соответствии с </w:t>
      </w:r>
      <w:hyperlink r:id="rId9" w:history="1">
        <w:r w:rsidRPr="00F62149">
          <w:rPr>
            <w:rFonts w:ascii="Times New Roman" w:hAnsi="Times New Roman" w:cs="Times New Roman"/>
            <w:sz w:val="24"/>
            <w:szCs w:val="24"/>
          </w:rPr>
          <w:t>метод</w:t>
        </w:r>
      </w:hyperlink>
      <w:r w:rsidRPr="00F62149">
        <w:rPr>
          <w:rFonts w:ascii="Times New Roman" w:hAnsi="Times New Roman" w:cs="Times New Roman"/>
          <w:sz w:val="24"/>
          <w:szCs w:val="24"/>
        </w:rPr>
        <w:t>ом индексации установленных тарифов.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Значения долгосрочных параметров регулирования деятельно</w:t>
      </w:r>
      <w:r w:rsidR="007820D4">
        <w:rPr>
          <w:rFonts w:ascii="Times New Roman" w:hAnsi="Times New Roman" w:cs="Times New Roman"/>
          <w:sz w:val="24"/>
          <w:szCs w:val="24"/>
        </w:rPr>
        <w:t xml:space="preserve">сти Концессионера (долгосрочные параметры </w:t>
      </w:r>
      <w:r w:rsidRPr="00F62149">
        <w:rPr>
          <w:rFonts w:ascii="Times New Roman" w:hAnsi="Times New Roman" w:cs="Times New Roman"/>
          <w:sz w:val="24"/>
          <w:szCs w:val="24"/>
        </w:rPr>
        <w:t>государственного регулирования цен (тарифов) в сфере  теплоснабжения, определенные в соответствии с нормативными правовыми актами Российской Федерации в сфере теплоснабжения) на производимые Концессионером товары, согласованные с органами исполнительной власти, осуществляющими регулирование цен (тарифов) в соответствии</w:t>
      </w:r>
      <w:r w:rsidR="007820D4">
        <w:rPr>
          <w:rFonts w:ascii="Times New Roman" w:hAnsi="Times New Roman" w:cs="Times New Roman"/>
          <w:sz w:val="24"/>
          <w:szCs w:val="24"/>
        </w:rPr>
        <w:t xml:space="preserve"> с законодательством Российской Федерации в сфере </w:t>
      </w:r>
      <w:r w:rsidRPr="00F62149">
        <w:rPr>
          <w:rFonts w:ascii="Times New Roman" w:hAnsi="Times New Roman" w:cs="Times New Roman"/>
          <w:sz w:val="24"/>
          <w:szCs w:val="24"/>
        </w:rPr>
        <w:t>регулиро</w:t>
      </w:r>
      <w:r w:rsidR="007820D4">
        <w:rPr>
          <w:rFonts w:ascii="Times New Roman" w:hAnsi="Times New Roman" w:cs="Times New Roman"/>
          <w:sz w:val="24"/>
          <w:szCs w:val="24"/>
        </w:rPr>
        <w:t xml:space="preserve">вания </w:t>
      </w:r>
      <w:r w:rsidRPr="00F62149">
        <w:rPr>
          <w:rFonts w:ascii="Times New Roman" w:hAnsi="Times New Roman" w:cs="Times New Roman"/>
          <w:sz w:val="24"/>
          <w:szCs w:val="24"/>
        </w:rPr>
        <w:t>цен (т</w:t>
      </w:r>
      <w:r w:rsidR="002B31FE">
        <w:rPr>
          <w:rFonts w:ascii="Times New Roman" w:hAnsi="Times New Roman" w:cs="Times New Roman"/>
          <w:sz w:val="24"/>
          <w:szCs w:val="24"/>
        </w:rPr>
        <w:t xml:space="preserve">арифов), указаны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>5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8.9. Концессионер обязан заключить с ресурсоснабжающими организациями договоры поставки энергетических ресурсов, потребл</w:t>
      </w:r>
      <w:r w:rsidR="007820D4">
        <w:rPr>
          <w:rFonts w:ascii="Times New Roman" w:hAnsi="Times New Roman" w:cs="Times New Roman"/>
          <w:sz w:val="24"/>
          <w:szCs w:val="24"/>
        </w:rPr>
        <w:t>яемых при исполнении настоящего</w:t>
      </w:r>
      <w:r w:rsidRPr="00F62149">
        <w:rPr>
          <w:rFonts w:ascii="Times New Roman" w:hAnsi="Times New Roman" w:cs="Times New Roman"/>
          <w:sz w:val="24"/>
          <w:szCs w:val="24"/>
        </w:rPr>
        <w:t xml:space="preserve"> Соглашения, а также оплачивать указанные энергетические ресурсы в соответствии с условиями таких договоров.</w:t>
      </w:r>
    </w:p>
    <w:p w:rsidR="009A76C5" w:rsidRPr="00A20FD4" w:rsidRDefault="009A76C5" w:rsidP="00F925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25A1">
        <w:rPr>
          <w:rFonts w:ascii="Times New Roman" w:hAnsi="Times New Roman" w:cs="Times New Roman"/>
          <w:sz w:val="24"/>
          <w:szCs w:val="24"/>
        </w:rPr>
        <w:t xml:space="preserve">8.10. </w:t>
      </w:r>
      <w:r w:rsidRPr="00A20FD4">
        <w:rPr>
          <w:rFonts w:ascii="Times New Roman" w:hAnsi="Times New Roman" w:cs="Times New Roman"/>
          <w:sz w:val="24"/>
          <w:szCs w:val="24"/>
        </w:rPr>
        <w:t xml:space="preserve">Концессионер обязан предоставить обеспечение исполнения обязательств, предусмотренных пунктом 1 настоящего </w:t>
      </w:r>
      <w:r w:rsidR="007820D4">
        <w:rPr>
          <w:rFonts w:ascii="Times New Roman" w:hAnsi="Times New Roman" w:cs="Times New Roman"/>
          <w:sz w:val="24"/>
          <w:szCs w:val="24"/>
        </w:rPr>
        <w:t>Соглашения путем предоставления</w:t>
      </w:r>
      <w:r w:rsidRPr="00A20FD4">
        <w:rPr>
          <w:rFonts w:ascii="Times New Roman" w:hAnsi="Times New Roman" w:cs="Times New Roman"/>
          <w:sz w:val="24"/>
          <w:szCs w:val="24"/>
        </w:rPr>
        <w:t xml:space="preserve"> безотзывной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FD4">
        <w:rPr>
          <w:rFonts w:ascii="Times New Roman" w:hAnsi="Times New Roman" w:cs="Times New Roman"/>
          <w:sz w:val="24"/>
          <w:szCs w:val="24"/>
        </w:rPr>
        <w:t xml:space="preserve">банковской гарантии в размере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A20FD4">
        <w:rPr>
          <w:rFonts w:ascii="Times New Roman" w:hAnsi="Times New Roman" w:cs="Times New Roman"/>
          <w:sz w:val="24"/>
          <w:szCs w:val="24"/>
        </w:rPr>
        <w:t>% от суммы обязательств Концессионера по его расходам на создание и реконструкц</w:t>
      </w:r>
      <w:r>
        <w:rPr>
          <w:rFonts w:ascii="Times New Roman" w:hAnsi="Times New Roman" w:cs="Times New Roman"/>
          <w:sz w:val="24"/>
          <w:szCs w:val="24"/>
        </w:rPr>
        <w:t>ию объекта Соглашения, указанным</w:t>
      </w:r>
      <w:r w:rsidRPr="00A20FD4">
        <w:rPr>
          <w:rFonts w:ascii="Times New Roman" w:hAnsi="Times New Roman" w:cs="Times New Roman"/>
          <w:sz w:val="24"/>
          <w:szCs w:val="24"/>
        </w:rPr>
        <w:t xml:space="preserve"> </w:t>
      </w:r>
      <w:r w:rsidRPr="00FB4D05">
        <w:rPr>
          <w:rFonts w:ascii="Times New Roman" w:hAnsi="Times New Roman" w:cs="Times New Roman"/>
          <w:sz w:val="24"/>
          <w:szCs w:val="24"/>
        </w:rPr>
        <w:t>в пункте</w:t>
      </w:r>
      <w:r w:rsidR="007820D4"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A20FD4">
        <w:rPr>
          <w:rFonts w:ascii="Times New Roman" w:hAnsi="Times New Roman" w:cs="Times New Roman"/>
          <w:sz w:val="24"/>
          <w:szCs w:val="24"/>
        </w:rPr>
        <w:t>настоящего Соглашения, сроком на один год со дня подписания настоящего Соглашения, с последующим ежегодным предоставлением новой банковской гарантии в течение срока действия настоящего Соглашения.</w:t>
      </w:r>
    </w:p>
    <w:p w:rsidR="009A76C5" w:rsidRPr="00A20FD4" w:rsidRDefault="009A76C5" w:rsidP="00F92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10"/>
      <w:bookmarkStart w:id="7" w:name="P0"/>
      <w:bookmarkEnd w:id="6"/>
      <w:bookmarkEnd w:id="7"/>
      <w:r w:rsidRPr="00A20FD4">
        <w:rPr>
          <w:rFonts w:ascii="Times New Roman" w:hAnsi="Times New Roman" w:cs="Times New Roman"/>
          <w:sz w:val="24"/>
          <w:szCs w:val="24"/>
        </w:rPr>
        <w:t xml:space="preserve">Банковская гарантия должна быть непередаваемой и соответствовать требованиям постановления Правительства Российской Федерации от 15 июня 2009 года № 495 «Об установлении требований к концессионеру в отношении банков, предоставляющих безотзывные банковские гарантии, банков, в которых может быть открыт банковский вклад (депозит) концессионера, права по которому могут передаваться концессионером концеденту в залог, и в отношении страховых организаций, с которыми концессионер может заключить договор страхования риска ответственности за нарушение обязательств по концессионному соглашению», постановления Правительства Российской Федерации </w:t>
      </w:r>
      <w:r w:rsidRPr="00A20FD4">
        <w:rPr>
          <w:rFonts w:ascii="Times New Roman" w:hAnsi="Times New Roman" w:cs="Times New Roman"/>
          <w:sz w:val="24"/>
          <w:szCs w:val="24"/>
        </w:rPr>
        <w:lastRenderedPageBreak/>
        <w:t>от 19 декабря 2013 года № 1188 «Об утверждении требований к банковской гарантии, предоставляемой в случае,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систем» и другими нормативно-правовыми актами.</w:t>
      </w:r>
    </w:p>
    <w:p w:rsidR="009A76C5" w:rsidRPr="00A20FD4" w:rsidRDefault="009A76C5" w:rsidP="00F92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D4">
        <w:rPr>
          <w:rFonts w:ascii="Times New Roman" w:hAnsi="Times New Roman" w:cs="Times New Roman"/>
          <w:sz w:val="24"/>
          <w:szCs w:val="24"/>
        </w:rPr>
        <w:t>Новая банковская гарантия должна быть предоставлена Концессионером не позднее чем за 30 (тридцать) дней до истечения срока действия предыдущей банковской гарантии.</w:t>
      </w:r>
    </w:p>
    <w:p w:rsidR="009A76C5" w:rsidRPr="00A20FD4" w:rsidRDefault="009A76C5" w:rsidP="00F92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D4">
        <w:rPr>
          <w:rFonts w:ascii="Times New Roman" w:hAnsi="Times New Roman" w:cs="Times New Roman"/>
          <w:sz w:val="24"/>
          <w:szCs w:val="24"/>
        </w:rPr>
        <w:t>Концессионер в случае отзыва лицензии у банка, выдавшего банковскую гарантию, обязан произвести замену обеспечения исполнения обязательств по Соглашению, предоставив Концеденту новую банковскую гарантию в течение 30 (тридцати) рабочих дней с даты получения Концессионером уведомления от банка об отзыве лицензии или даты, когда Концессионер узнал или должен был узнать об отзыве у банка лицензии.</w:t>
      </w:r>
    </w:p>
    <w:p w:rsidR="009A76C5" w:rsidRPr="00F62149" w:rsidRDefault="009A76C5" w:rsidP="00F92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FD4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Концессионером обязательств по предоставлению Концеденту в срок, установленный настоящим Соглашением, новой банковской гарантии, в том числе в случае отзыва у банка, выдавшего банковскую гарантию лицензии, Концессионер несет ответственность перед Концедентом в порядке и размерах, установленных пунктами 13.6 и 13.7 настоящего Соглашения.</w:t>
      </w:r>
    </w:p>
    <w:p w:rsidR="009A76C5" w:rsidRPr="00F62149" w:rsidRDefault="009A76C5" w:rsidP="00F62149">
      <w:pPr>
        <w:tabs>
          <w:tab w:val="left" w:pos="0"/>
        </w:tabs>
        <w:suppressAutoHyphens/>
        <w:spacing w:after="0" w:line="252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8.11. </w:t>
      </w:r>
      <w:bookmarkStart w:id="8" w:name="_Ref505362744"/>
      <w:r w:rsidRPr="00F62149">
        <w:rPr>
          <w:rFonts w:ascii="Times New Roman" w:hAnsi="Times New Roman" w:cs="Times New Roman"/>
          <w:sz w:val="24"/>
          <w:szCs w:val="24"/>
        </w:rPr>
        <w:t>Объем валовой выручки Концессионера на каждый год реализации настоящего Соглашения приведен в приложени</w:t>
      </w:r>
      <w:r w:rsidR="00E7211D">
        <w:rPr>
          <w:rFonts w:ascii="Times New Roman" w:hAnsi="Times New Roman" w:cs="Times New Roman"/>
          <w:sz w:val="24"/>
          <w:szCs w:val="24"/>
        </w:rPr>
        <w:t xml:space="preserve">и </w:t>
      </w:r>
      <w:r w:rsidRPr="00F62149">
        <w:rPr>
          <w:rFonts w:ascii="Times New Roman" w:hAnsi="Times New Roman" w:cs="Times New Roman"/>
          <w:sz w:val="24"/>
          <w:szCs w:val="24"/>
        </w:rPr>
        <w:t>6 к настоящему Соглашению.</w:t>
      </w:r>
      <w:bookmarkEnd w:id="8"/>
    </w:p>
    <w:p w:rsidR="009A76C5" w:rsidRPr="00F62149" w:rsidRDefault="009A76C5" w:rsidP="00F62149">
      <w:pPr>
        <w:tabs>
          <w:tab w:val="left" w:pos="0"/>
        </w:tabs>
        <w:suppressAutoHyphens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Объем валовой выручки Концессионера, определяемый в соответствии с настоящим пунктом на соответствующий год регулирования, не включает недополученные доходы, возникшие за годы, предшествующие году регулирования.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Default="009A76C5" w:rsidP="00F62149">
      <w:pPr>
        <w:tabs>
          <w:tab w:val="left" w:pos="0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1065"/>
      <w:bookmarkEnd w:id="9"/>
      <w:r w:rsidRPr="00F62149">
        <w:rPr>
          <w:rFonts w:ascii="Times New Roman" w:hAnsi="Times New Roman" w:cs="Times New Roman"/>
          <w:sz w:val="24"/>
          <w:szCs w:val="24"/>
        </w:rPr>
        <w:t>9. Сроки, предусмотренные настоящим Соглашением</w:t>
      </w:r>
    </w:p>
    <w:p w:rsidR="00D129BF" w:rsidRPr="00F62149" w:rsidRDefault="00D129BF" w:rsidP="00F62149">
      <w:pPr>
        <w:tabs>
          <w:tab w:val="left" w:pos="0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7820D4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</w:t>
      </w:r>
      <w:r w:rsidR="009A76C5" w:rsidRPr="00F62149">
        <w:rPr>
          <w:rFonts w:ascii="Times New Roman" w:hAnsi="Times New Roman" w:cs="Times New Roman"/>
          <w:sz w:val="24"/>
          <w:szCs w:val="24"/>
        </w:rPr>
        <w:t>Настоящее Соглашение вступает в силу со дня его подписания и действует в течение 11 лет.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9.2. Сроки реконструкции Объекта Со</w:t>
      </w:r>
      <w:r w:rsidR="00E7211D">
        <w:rPr>
          <w:rFonts w:ascii="Times New Roman" w:hAnsi="Times New Roman" w:cs="Times New Roman"/>
          <w:sz w:val="24"/>
          <w:szCs w:val="24"/>
        </w:rPr>
        <w:t xml:space="preserve">глашения указаны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4 к настоящему Соглашению.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9.3. Срок ввода в эксплуатацию Объекта Соглашения - поэтапно, согласно с</w:t>
      </w:r>
      <w:r w:rsidR="007820D4">
        <w:rPr>
          <w:rFonts w:ascii="Times New Roman" w:hAnsi="Times New Roman" w:cs="Times New Roman"/>
          <w:sz w:val="24"/>
          <w:szCs w:val="24"/>
        </w:rPr>
        <w:t>рокам, указанным</w:t>
      </w:r>
      <w:r w:rsidR="00E7211D">
        <w:rPr>
          <w:rFonts w:ascii="Times New Roman" w:hAnsi="Times New Roman" w:cs="Times New Roman"/>
          <w:sz w:val="24"/>
          <w:szCs w:val="24"/>
        </w:rPr>
        <w:t xml:space="preserve"> в приложении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4 к настоящему Соглашению. </w:t>
      </w:r>
    </w:p>
    <w:p w:rsidR="009A76C5" w:rsidRPr="00FB4D05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9.4. Срок использования (эксплуатации) Конц</w:t>
      </w:r>
      <w:r w:rsidR="00E7211D">
        <w:rPr>
          <w:rFonts w:ascii="Times New Roman" w:hAnsi="Times New Roman" w:cs="Times New Roman"/>
          <w:sz w:val="24"/>
          <w:szCs w:val="24"/>
        </w:rPr>
        <w:t xml:space="preserve">ессионером Объекта Соглашения – </w:t>
      </w:r>
      <w:r w:rsidRPr="00F62149">
        <w:rPr>
          <w:rFonts w:ascii="Times New Roman" w:hAnsi="Times New Roman" w:cs="Times New Roman"/>
          <w:sz w:val="24"/>
          <w:szCs w:val="24"/>
        </w:rPr>
        <w:t xml:space="preserve">с даты передачи Концессионеру Объекта по </w:t>
      </w:r>
      <w:r>
        <w:rPr>
          <w:rFonts w:ascii="Times New Roman" w:hAnsi="Times New Roman" w:cs="Times New Roman"/>
          <w:sz w:val="24"/>
          <w:szCs w:val="24"/>
        </w:rPr>
        <w:t xml:space="preserve">дату возврата Объекта Концеденту – </w:t>
      </w:r>
      <w:r w:rsidRPr="00FB4D05">
        <w:rPr>
          <w:rFonts w:ascii="Times New Roman" w:hAnsi="Times New Roman" w:cs="Times New Roman"/>
          <w:sz w:val="24"/>
          <w:szCs w:val="24"/>
        </w:rPr>
        <w:t xml:space="preserve">«____»___20_____года.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9.5. Срок передачи Концедентом Кон</w:t>
      </w:r>
      <w:r w:rsidR="00E7211D">
        <w:rPr>
          <w:rFonts w:ascii="Times New Roman" w:hAnsi="Times New Roman" w:cs="Times New Roman"/>
          <w:sz w:val="24"/>
          <w:szCs w:val="24"/>
        </w:rPr>
        <w:t xml:space="preserve">цессионеру Объекта Соглашения – </w:t>
      </w:r>
      <w:r w:rsidRPr="00F62149">
        <w:rPr>
          <w:rFonts w:ascii="Times New Roman" w:hAnsi="Times New Roman" w:cs="Times New Roman"/>
          <w:sz w:val="24"/>
          <w:szCs w:val="24"/>
        </w:rPr>
        <w:t xml:space="preserve">в течение 10 календарных дней со дня заключения настоящего Соглашения.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9.6. Срок передачи Концессионером </w:t>
      </w:r>
      <w:r w:rsidR="00E7211D">
        <w:rPr>
          <w:rFonts w:ascii="Times New Roman" w:hAnsi="Times New Roman" w:cs="Times New Roman"/>
          <w:sz w:val="24"/>
          <w:szCs w:val="24"/>
        </w:rPr>
        <w:t xml:space="preserve">Концеденту Объекта Соглашения – </w:t>
      </w:r>
      <w:r w:rsidRPr="00F62149">
        <w:rPr>
          <w:rFonts w:ascii="Times New Roman" w:hAnsi="Times New Roman" w:cs="Times New Roman"/>
          <w:sz w:val="24"/>
          <w:szCs w:val="24"/>
        </w:rPr>
        <w:t xml:space="preserve">в течение 10 календарных дней со дня прекращения действия настоящего Соглашения.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9.7. Срок осуществления Концессионером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E7211D">
        <w:rPr>
          <w:rFonts w:ascii="Times New Roman" w:hAnsi="Times New Roman" w:cs="Times New Roman"/>
          <w:sz w:val="24"/>
          <w:szCs w:val="24"/>
        </w:rPr>
        <w:t xml:space="preserve">.1 настоящего Соглашения, – </w:t>
      </w:r>
      <w:r w:rsidRPr="00F62149">
        <w:rPr>
          <w:rFonts w:ascii="Times New Roman" w:hAnsi="Times New Roman" w:cs="Times New Roman"/>
          <w:sz w:val="24"/>
          <w:szCs w:val="24"/>
        </w:rPr>
        <w:t xml:space="preserve">с даты передачи Концессионеру Объекта Соглашения по дату возврата Объекта Концеденту. </w:t>
      </w:r>
    </w:p>
    <w:p w:rsidR="009A76C5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10. Плата по Соглашению</w:t>
      </w:r>
    </w:p>
    <w:p w:rsidR="009A76C5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10.1. Концессионная плата по настоящему Соглашению не предусмотрена.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11. Порядок осуществления Концедентом контроля за соблюдением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Концессионером условий настоящего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7820D4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11.1. Права и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обязанности Концедента осуществляются уполномоченными им органами и юридическими лицами в соответствии с законодательством Российской Федерации, законодательством субъектов Российской Федерации и нормативными правовыми актами органов местного самоуправления. Концедент уведомляет Концессионера об органах и юридических лицах, уполномоченных осуществлять от его имени права и обязанности, предусмотренные настоящим Соглашением, в разумный срок до начала осуществления указанными органами (юридическими лицами) </w:t>
      </w:r>
      <w:r>
        <w:rPr>
          <w:rFonts w:ascii="Times New Roman" w:hAnsi="Times New Roman" w:cs="Times New Roman"/>
          <w:sz w:val="24"/>
          <w:szCs w:val="24"/>
        </w:rPr>
        <w:t xml:space="preserve">возложенных на них полномочий, </w:t>
      </w:r>
      <w:r w:rsidR="009A76C5" w:rsidRPr="00F62149">
        <w:rPr>
          <w:rFonts w:ascii="Times New Roman" w:hAnsi="Times New Roman" w:cs="Times New Roman"/>
          <w:sz w:val="24"/>
          <w:szCs w:val="24"/>
        </w:rPr>
        <w:t>предусмотренных настоящим Соглашением.</w:t>
      </w:r>
    </w:p>
    <w:p w:rsidR="009A76C5" w:rsidRPr="00F62149" w:rsidRDefault="007820D4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11.2. Концедент осуществляет контроль за соблюдением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Концессионером условий настоящего Соглашения, в том числе обязательств по осуществлению деятельности, указанной в </w:t>
      </w:r>
      <w:hyperlink w:anchor="P135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>.1 настоящего Соглашения, обязательств по использованию (эксплуатации) Объекта Соглашения в соответс</w:t>
      </w:r>
      <w:r>
        <w:rPr>
          <w:rFonts w:ascii="Times New Roman" w:hAnsi="Times New Roman" w:cs="Times New Roman"/>
          <w:sz w:val="24"/>
          <w:szCs w:val="24"/>
        </w:rPr>
        <w:t xml:space="preserve">твии с целями, установленными настоящим Соглашением, а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также сроков исполнения обязательств, указанных в </w:t>
      </w:r>
      <w:hyperlink w:anchor="P1065" w:history="1">
        <w:r w:rsidR="009A76C5" w:rsidRPr="00F62149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="009A76C5" w:rsidRPr="00F62149">
        <w:rPr>
          <w:rFonts w:ascii="Times New Roman" w:hAnsi="Times New Roman" w:cs="Times New Roman"/>
          <w:sz w:val="24"/>
          <w:szCs w:val="24"/>
        </w:rPr>
        <w:t>9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11.3. Концессионер обязан обеспечить представителям уполномоченных Концедентом органов или юридических лиц, осуществляющим контроль за исполнением Концессионером условий настоящего Соглашения, беспрепятственный до</w:t>
      </w:r>
      <w:r w:rsidR="007820D4">
        <w:rPr>
          <w:rFonts w:ascii="Times New Roman" w:hAnsi="Times New Roman" w:cs="Times New Roman"/>
          <w:sz w:val="24"/>
          <w:szCs w:val="24"/>
        </w:rPr>
        <w:t xml:space="preserve">ступ на Объект  Соглашения, а также к документации, относящейся </w:t>
      </w:r>
      <w:r w:rsidRPr="00F62149">
        <w:rPr>
          <w:rFonts w:ascii="Times New Roman" w:hAnsi="Times New Roman" w:cs="Times New Roman"/>
          <w:sz w:val="24"/>
          <w:szCs w:val="24"/>
        </w:rPr>
        <w:t xml:space="preserve">к осуществлению деятельности, указанной в </w:t>
      </w:r>
      <w:hyperlink w:anchor="P135" w:history="1">
        <w:r w:rsidRPr="00F62149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F62149">
        <w:rPr>
          <w:rFonts w:ascii="Times New Roman" w:hAnsi="Times New Roman" w:cs="Times New Roman"/>
          <w:sz w:val="24"/>
          <w:szCs w:val="24"/>
        </w:rPr>
        <w:t>.1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11.4. Концедент имеет право запрашивать у Конце</w:t>
      </w:r>
      <w:r w:rsidR="007820D4">
        <w:rPr>
          <w:rFonts w:ascii="Times New Roman" w:hAnsi="Times New Roman" w:cs="Times New Roman"/>
          <w:sz w:val="24"/>
          <w:szCs w:val="24"/>
        </w:rPr>
        <w:t>ссионера, а Концессионер обязан</w:t>
      </w:r>
      <w:r w:rsidRPr="00F62149">
        <w:rPr>
          <w:rFonts w:ascii="Times New Roman" w:hAnsi="Times New Roman" w:cs="Times New Roman"/>
          <w:sz w:val="24"/>
          <w:szCs w:val="24"/>
        </w:rPr>
        <w:t xml:space="preserve"> предоставить информацию об исполнении Концессионером обязательств, предусмотренных настоящим Соглашением.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Предоставление указанной информации Концессионером Концеденту осуществляется в рамках единой системы отчетности, определяемой федеральными органами исполнительной власти в соответствии с законодательством Российской Федерации в сфере регулирования цен (тарифов).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11.5. Концедент не вправе вмешиваться в осуществление хозяйственной деятельности Концессионера.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11.6. Представители уполномоченных Концедентом органов или юридических лиц не вправе разглашать сведения, отнесенные настоящим Соглашением к сведениям конфиденциального характера или являющиеся коммерческой тайной.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11.7. При обнаружении Концедентом в ходе осуществ</w:t>
      </w:r>
      <w:r w:rsidR="007820D4">
        <w:rPr>
          <w:rFonts w:ascii="Times New Roman" w:hAnsi="Times New Roman" w:cs="Times New Roman"/>
          <w:sz w:val="24"/>
          <w:szCs w:val="24"/>
        </w:rPr>
        <w:t>ления контроля за деятельностью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Концессионера нарушений, которые могут существенно повлият</w:t>
      </w:r>
      <w:r w:rsidR="007820D4">
        <w:rPr>
          <w:rFonts w:ascii="Times New Roman" w:hAnsi="Times New Roman" w:cs="Times New Roman"/>
          <w:sz w:val="24"/>
          <w:szCs w:val="24"/>
        </w:rPr>
        <w:t>ь на соблюдение Концессионером условий настоящего Соглашения,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Концедент обязан сообщить об этом Концессионеру в течение 5 календарных дней со дня обнаружения указанных нарушений.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11.8. Результаты осуществления контроля за соблюдением Концессионером условий настоящего Соглашения оформляются актом о результатах контроля.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Акт о результатах контроля подлежит размещению Концедентом в течение 5 рабоч</w:t>
      </w:r>
      <w:r w:rsidR="007820D4">
        <w:rPr>
          <w:rFonts w:ascii="Times New Roman" w:hAnsi="Times New Roman" w:cs="Times New Roman"/>
          <w:sz w:val="24"/>
          <w:szCs w:val="24"/>
        </w:rPr>
        <w:t xml:space="preserve">их </w:t>
      </w:r>
      <w:r w:rsidRPr="00F62149">
        <w:rPr>
          <w:rFonts w:ascii="Times New Roman" w:hAnsi="Times New Roman" w:cs="Times New Roman"/>
          <w:sz w:val="24"/>
          <w:szCs w:val="24"/>
        </w:rPr>
        <w:t>дней со дня составления указанного акта на официальном сайте Концедента в сети Интернет. Доступ к указанному акту обеспечивается в течение срока действия настоящего Соглашения и после дня окончания его срока действия в течение 3 лет.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11.9. Стороны обязаны своевременно предоставлять друг другу информацию, необходиму</w:t>
      </w:r>
      <w:r w:rsidR="007820D4">
        <w:rPr>
          <w:rFonts w:ascii="Times New Roman" w:hAnsi="Times New Roman" w:cs="Times New Roman"/>
          <w:sz w:val="24"/>
          <w:szCs w:val="24"/>
        </w:rPr>
        <w:t xml:space="preserve">ю для исполнения обязанностей, предусмотренных настоящим Соглашением, </w:t>
      </w:r>
      <w:r w:rsidRPr="00F62149">
        <w:rPr>
          <w:rFonts w:ascii="Times New Roman" w:hAnsi="Times New Roman" w:cs="Times New Roman"/>
          <w:sz w:val="24"/>
          <w:szCs w:val="24"/>
        </w:rPr>
        <w:t>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142D" w:rsidRDefault="007E142D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142D" w:rsidRDefault="007E142D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29BF" w:rsidRDefault="00D129BF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12. Права и обязанности Субъекта Российской Федерации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12.1. Субъект Российской Федерации несет следующие обязанности по настоящему Соглашению: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1) установление тарифов в соответствии с долгосрочными параметрами регулирования деятельности Концессионера и методом регулирования тарифов, установленных настоящим Соглашением; 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2) утверждение инвестиционных программ Концессионера в соответствии с установленными настоящим Соглашением заданием и мероприятиями, плановыми показателями деятельности Концессионера,</w:t>
      </w:r>
      <w:r w:rsidR="007820D4">
        <w:rPr>
          <w:rFonts w:ascii="Times New Roman" w:hAnsi="Times New Roman" w:cs="Times New Roman"/>
          <w:sz w:val="24"/>
          <w:szCs w:val="24"/>
        </w:rPr>
        <w:t xml:space="preserve"> предельным уровнем расходов на</w:t>
      </w:r>
      <w:r w:rsidRPr="00F62149">
        <w:rPr>
          <w:rFonts w:ascii="Times New Roman" w:hAnsi="Times New Roman" w:cs="Times New Roman"/>
          <w:sz w:val="24"/>
          <w:szCs w:val="24"/>
        </w:rPr>
        <w:t xml:space="preserve"> реконструкцию Объекта Соглашения; 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3) возмещение недополученных доходов, экономически обоснованных расходов Концессионера, подлежащих возмещению за счет средств бюджета Субъекта Российской Федерации, в соответствии с нормативными правовыми актами Российской Федерации, в том числе в случае принятия органом исполнительной власти Субъекта Российской Федерации в области государственного регулирования тарифов решения об изменении долгосрочных тарифов и (или) необходимой валовой выручки Концессионера,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теплоснабжения, и (или) долгосрочных параметров регулирования деятельности Концессионера, установленных органом исполнительной власти Субъекта Российской Федерации в области государственного регулирования тарифов, и (или) решения об установлении тарифов Концессионера на основе долгосрочных параметров регулирования деятельности Концессионера, отличных от долгосрочных параметров регулирования деятельности Концессионера, установленных либо согласованных органом исполнительной власти Субъекта Российской Федерации в области государственного регулирования тарифов в соответствии</w:t>
      </w:r>
      <w:r w:rsidR="00E7211D">
        <w:rPr>
          <w:rFonts w:ascii="Times New Roman" w:hAnsi="Times New Roman" w:cs="Times New Roman"/>
          <w:sz w:val="24"/>
          <w:szCs w:val="24"/>
        </w:rPr>
        <w:t xml:space="preserve"> с Федеральным законом от 21 июля </w:t>
      </w:r>
      <w:r w:rsidRPr="00F62149">
        <w:rPr>
          <w:rFonts w:ascii="Times New Roman" w:hAnsi="Times New Roman" w:cs="Times New Roman"/>
          <w:sz w:val="24"/>
          <w:szCs w:val="24"/>
        </w:rPr>
        <w:t xml:space="preserve">2005 </w:t>
      </w:r>
      <w:r w:rsidR="00E7211D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F62149">
        <w:rPr>
          <w:rFonts w:ascii="Times New Roman" w:hAnsi="Times New Roman" w:cs="Times New Roman"/>
          <w:sz w:val="24"/>
          <w:szCs w:val="24"/>
        </w:rPr>
        <w:t xml:space="preserve">№ 115-ФЗ </w:t>
      </w:r>
      <w:r w:rsidR="00E7211D">
        <w:rPr>
          <w:rFonts w:ascii="Times New Roman" w:hAnsi="Times New Roman" w:cs="Times New Roman"/>
          <w:sz w:val="24"/>
          <w:szCs w:val="24"/>
        </w:rPr>
        <w:t>«О концессионных соглашениях»</w:t>
      </w:r>
      <w:r w:rsidRPr="00F62149">
        <w:rPr>
          <w:rFonts w:ascii="Times New Roman" w:hAnsi="Times New Roman" w:cs="Times New Roman"/>
          <w:sz w:val="24"/>
          <w:szCs w:val="24"/>
        </w:rPr>
        <w:t>;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4) согласование долгосрочных параметров деятельности Концессионера;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5) иные обязанности, устанавливаемые нормативными правовыми актами Орловской области.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185">
        <w:rPr>
          <w:rFonts w:ascii="Times New Roman" w:hAnsi="Times New Roman" w:cs="Times New Roman"/>
          <w:sz w:val="24"/>
          <w:szCs w:val="24"/>
        </w:rPr>
        <w:t>12.2. Права Субъекта Российской Федерации по настоящему Соглашению: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1) предоставление Концессионеру государственных гарантий Орловской области;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2) иные права, устанавливаемые нормативными правовыми актами Орловской области.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 Ответственность Сторон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13.1. 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Российской Федерации и настоящим Соглашением.</w:t>
      </w:r>
    </w:p>
    <w:p w:rsidR="009A76C5" w:rsidRPr="00F62149" w:rsidRDefault="007820D4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 </w:t>
      </w:r>
      <w:r w:rsidR="009A76C5" w:rsidRPr="00F62149">
        <w:rPr>
          <w:rFonts w:ascii="Times New Roman" w:hAnsi="Times New Roman" w:cs="Times New Roman"/>
          <w:sz w:val="24"/>
          <w:szCs w:val="24"/>
        </w:rPr>
        <w:t>Концессионер несет ответственность перед Концедентом за допущенное при реконструкции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Соглашения, в размере 5 000 (пять тысяч) рублей за каждое нарушение.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13.3. В случае нарушения требований, указанных в пункте 13.2 настоящего Соглашения, Концедент обязан в течение 10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</w:t>
      </w:r>
      <w:r w:rsidR="007820D4">
        <w:rPr>
          <w:rFonts w:ascii="Times New Roman" w:hAnsi="Times New Roman" w:cs="Times New Roman"/>
          <w:sz w:val="24"/>
          <w:szCs w:val="24"/>
        </w:rPr>
        <w:t xml:space="preserve"> настоящего Соглашения и (или) </w:t>
      </w:r>
      <w:r w:rsidRPr="00F62149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документа, требования которых нарушены. При этом срок для устранения нарушения устанавливается с учетом принципа разумности.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13.4. Концедент вправе потребовать от Концес</w:t>
      </w:r>
      <w:r w:rsidR="007820D4">
        <w:rPr>
          <w:rFonts w:ascii="Times New Roman" w:hAnsi="Times New Roman" w:cs="Times New Roman"/>
          <w:sz w:val="24"/>
          <w:szCs w:val="24"/>
        </w:rPr>
        <w:t>сионера возмещения причиненных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Концеденту у</w:t>
      </w:r>
      <w:r w:rsidR="007820D4">
        <w:rPr>
          <w:rFonts w:ascii="Times New Roman" w:hAnsi="Times New Roman" w:cs="Times New Roman"/>
          <w:sz w:val="24"/>
          <w:szCs w:val="24"/>
        </w:rPr>
        <w:t xml:space="preserve">бытков, вызванных нарушением </w:t>
      </w:r>
      <w:r w:rsidRPr="00F62149">
        <w:rPr>
          <w:rFonts w:ascii="Times New Roman" w:hAnsi="Times New Roman" w:cs="Times New Roman"/>
          <w:sz w:val="24"/>
          <w:szCs w:val="24"/>
        </w:rPr>
        <w:t>Концесс</w:t>
      </w:r>
      <w:r w:rsidR="007820D4">
        <w:rPr>
          <w:rFonts w:ascii="Times New Roman" w:hAnsi="Times New Roman" w:cs="Times New Roman"/>
          <w:sz w:val="24"/>
          <w:szCs w:val="24"/>
        </w:rPr>
        <w:t xml:space="preserve">ионером требований, указанных </w:t>
      </w:r>
      <w:r w:rsidRPr="00F62149">
        <w:rPr>
          <w:rFonts w:ascii="Times New Roman" w:hAnsi="Times New Roman" w:cs="Times New Roman"/>
          <w:sz w:val="24"/>
          <w:szCs w:val="24"/>
        </w:rPr>
        <w:t>в пункте 13.2 настоящего Соглашения, если эти нарушения не были устранены Концессионером в срок, определенный Концеден</w:t>
      </w:r>
      <w:r w:rsidR="007820D4">
        <w:rPr>
          <w:rFonts w:ascii="Times New Roman" w:hAnsi="Times New Roman" w:cs="Times New Roman"/>
          <w:sz w:val="24"/>
          <w:szCs w:val="24"/>
        </w:rPr>
        <w:t xml:space="preserve">том в требовании об устранении </w:t>
      </w:r>
      <w:r w:rsidRPr="00F62149">
        <w:rPr>
          <w:rFonts w:ascii="Times New Roman" w:hAnsi="Times New Roman" w:cs="Times New Roman"/>
          <w:sz w:val="24"/>
          <w:szCs w:val="24"/>
        </w:rPr>
        <w:t>нарушений, предусмотренном пунктом 13.3 настоящего Соглашения, или являются существенными.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13.5. Концессионер несет перед Концедентом ответственность за качество работ по реконструкции Объекта Соглашения в течение одного года со дня передачи Объекта Концеденту.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13.6. Концедент имеет право на возмещение </w:t>
      </w:r>
      <w:r w:rsidR="007820D4">
        <w:rPr>
          <w:rFonts w:ascii="Times New Roman" w:hAnsi="Times New Roman" w:cs="Times New Roman"/>
          <w:sz w:val="24"/>
          <w:szCs w:val="24"/>
        </w:rPr>
        <w:t>убытков, возникших в результате</w:t>
      </w:r>
      <w:r w:rsidRPr="00F62149">
        <w:rPr>
          <w:rFonts w:ascii="Times New Roman" w:hAnsi="Times New Roman" w:cs="Times New Roman"/>
          <w:sz w:val="24"/>
          <w:szCs w:val="24"/>
        </w:rPr>
        <w:t xml:space="preserve"> неисполнения (в том числе уклонения Концессионера от подписания акта приема-передачи) или ненадлежащего исполнения Концессионером </w:t>
      </w:r>
      <w:r w:rsidR="007820D4">
        <w:rPr>
          <w:rFonts w:ascii="Times New Roman" w:hAnsi="Times New Roman" w:cs="Times New Roman"/>
          <w:sz w:val="24"/>
          <w:szCs w:val="24"/>
        </w:rPr>
        <w:t xml:space="preserve">обязательств, </w:t>
      </w:r>
      <w:r w:rsidRPr="00330AD9">
        <w:rPr>
          <w:rFonts w:ascii="Times New Roman" w:hAnsi="Times New Roman" w:cs="Times New Roman"/>
          <w:sz w:val="24"/>
          <w:szCs w:val="24"/>
        </w:rPr>
        <w:t>предусмотренных настоящим Соглашением.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Концессионер имеет право на возмещение убытков, возникших в результате неисполнения или ненадлежащего исполнения Концедентом обязательств, предусмотренных настоящим Соглашением, указанных </w:t>
      </w:r>
      <w:r w:rsidRPr="00330AD9">
        <w:rPr>
          <w:rFonts w:ascii="Times New Roman" w:hAnsi="Times New Roman" w:cs="Times New Roman"/>
          <w:sz w:val="24"/>
          <w:szCs w:val="24"/>
        </w:rPr>
        <w:t>в разделе 3</w:t>
      </w:r>
      <w:r w:rsidRPr="00F62149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13.7. Концессионер обязан уплатить Концеденту в бюд</w:t>
      </w:r>
      <w:r w:rsidR="00E7211D">
        <w:rPr>
          <w:rFonts w:ascii="Times New Roman" w:hAnsi="Times New Roman" w:cs="Times New Roman"/>
          <w:sz w:val="24"/>
          <w:szCs w:val="24"/>
        </w:rPr>
        <w:t>жет муниципального образования «Город Орел»</w:t>
      </w:r>
      <w:r w:rsidRPr="00F62149">
        <w:rPr>
          <w:rFonts w:ascii="Times New Roman" w:hAnsi="Times New Roman" w:cs="Times New Roman"/>
          <w:sz w:val="24"/>
          <w:szCs w:val="24"/>
        </w:rPr>
        <w:t xml:space="preserve"> неустойку в виде штрафа в случае неисполнения или ненадлежащего исполнен</w:t>
      </w:r>
      <w:r w:rsidR="007820D4">
        <w:rPr>
          <w:rFonts w:ascii="Times New Roman" w:hAnsi="Times New Roman" w:cs="Times New Roman"/>
          <w:sz w:val="24"/>
          <w:szCs w:val="24"/>
        </w:rPr>
        <w:t>ия Концессионером обязательств,</w:t>
      </w:r>
      <w:r w:rsidRPr="00F62149">
        <w:rPr>
          <w:rFonts w:ascii="Times New Roman" w:hAnsi="Times New Roman" w:cs="Times New Roman"/>
          <w:sz w:val="24"/>
          <w:szCs w:val="24"/>
        </w:rPr>
        <w:t xml:space="preserve"> </w:t>
      </w:r>
      <w:r w:rsidRPr="00BE15BD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настоящим Соглашением</w:t>
      </w:r>
      <w:r w:rsidRPr="00F62149">
        <w:rPr>
          <w:rFonts w:ascii="Times New Roman" w:hAnsi="Times New Roman" w:cs="Times New Roman"/>
          <w:sz w:val="24"/>
          <w:szCs w:val="24"/>
        </w:rPr>
        <w:t xml:space="preserve">, в том числе в случае нарушения сроков исполнения указанных обязательств, в размере </w:t>
      </w:r>
      <w:bookmarkStart w:id="10" w:name="_GoBack"/>
      <w:bookmarkEnd w:id="10"/>
      <w:r w:rsidRPr="00F62149">
        <w:rPr>
          <w:rFonts w:ascii="Times New Roman" w:hAnsi="Times New Roman" w:cs="Times New Roman"/>
          <w:sz w:val="24"/>
          <w:szCs w:val="24"/>
        </w:rPr>
        <w:t xml:space="preserve">5 000 (пять тысяч) рублей за каждое нарушение.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13.8. Концедент обязан уплатить Концессионеру неусто</w:t>
      </w:r>
      <w:r w:rsidR="007820D4">
        <w:rPr>
          <w:rFonts w:ascii="Times New Roman" w:hAnsi="Times New Roman" w:cs="Times New Roman"/>
          <w:sz w:val="24"/>
          <w:szCs w:val="24"/>
        </w:rPr>
        <w:t xml:space="preserve">йку в случае неисполнения </w:t>
      </w:r>
      <w:r w:rsidRPr="00F62149">
        <w:rPr>
          <w:rFonts w:ascii="Times New Roman" w:hAnsi="Times New Roman" w:cs="Times New Roman"/>
          <w:sz w:val="24"/>
          <w:szCs w:val="24"/>
        </w:rPr>
        <w:t>или ненадлежащего исполнения Концедентом обяза</w:t>
      </w:r>
      <w:r w:rsidR="007820D4">
        <w:rPr>
          <w:rFonts w:ascii="Times New Roman" w:hAnsi="Times New Roman" w:cs="Times New Roman"/>
          <w:sz w:val="24"/>
          <w:szCs w:val="24"/>
        </w:rPr>
        <w:t>тельств, установленных пунктами</w:t>
      </w:r>
      <w:r w:rsidRPr="00F62149">
        <w:rPr>
          <w:rFonts w:ascii="Times New Roman" w:hAnsi="Times New Roman" w:cs="Times New Roman"/>
          <w:sz w:val="24"/>
          <w:szCs w:val="24"/>
        </w:rPr>
        <w:t xml:space="preserve"> 3.1, 3.3 настоящего Соглашения, в том числе в случае нарушения сроков исполнения указанных обязательств, в размере 5 000 (пять тысяч) рублей за каждое нарушение. 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 13.9. Возмещение Сторонами настоящего Соглаше</w:t>
      </w:r>
      <w:r w:rsidR="007820D4">
        <w:rPr>
          <w:rFonts w:ascii="Times New Roman" w:hAnsi="Times New Roman" w:cs="Times New Roman"/>
          <w:sz w:val="24"/>
          <w:szCs w:val="24"/>
        </w:rPr>
        <w:t xml:space="preserve">ния убытков и уплата неустойки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</w:t>
      </w:r>
      <w:r w:rsidR="007820D4">
        <w:rPr>
          <w:rFonts w:ascii="Times New Roman" w:hAnsi="Times New Roman" w:cs="Times New Roman"/>
          <w:sz w:val="24"/>
          <w:szCs w:val="24"/>
        </w:rPr>
        <w:t xml:space="preserve">обязательств, предусмотренных </w:t>
      </w:r>
      <w:r w:rsidRPr="00F62149">
        <w:rPr>
          <w:rFonts w:ascii="Times New Roman" w:hAnsi="Times New Roman" w:cs="Times New Roman"/>
          <w:sz w:val="24"/>
          <w:szCs w:val="24"/>
        </w:rPr>
        <w:t>настоящим Соглашением, не освобождают соответствующую Сторону от исполнения этого обязательства в натуре.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13.10. Сторона, не исполнившая или исполнившая ненадлежащим образом свои обязательства, предусмотренные настоящим Соглашением, несет отв</w:t>
      </w:r>
      <w:r w:rsidR="007820D4">
        <w:rPr>
          <w:rFonts w:ascii="Times New Roman" w:hAnsi="Times New Roman" w:cs="Times New Roman"/>
          <w:sz w:val="24"/>
          <w:szCs w:val="24"/>
        </w:rPr>
        <w:t xml:space="preserve">етственность, предусмотренную </w:t>
      </w:r>
      <w:r w:rsidRPr="00F62149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и настоящим Соглашением, если не докажет, что надлежащее исполнение указанных обязательств оказ</w:t>
      </w:r>
      <w:r w:rsidR="007820D4">
        <w:rPr>
          <w:rFonts w:ascii="Times New Roman" w:hAnsi="Times New Roman" w:cs="Times New Roman"/>
          <w:sz w:val="24"/>
          <w:szCs w:val="24"/>
        </w:rPr>
        <w:t xml:space="preserve">алось невозможным вследствие </w:t>
      </w:r>
      <w:r w:rsidRPr="00F62149">
        <w:rPr>
          <w:rFonts w:ascii="Times New Roman" w:hAnsi="Times New Roman" w:cs="Times New Roman"/>
          <w:sz w:val="24"/>
          <w:szCs w:val="24"/>
        </w:rPr>
        <w:t>наступления обстоятельств непреодолимой силы.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14. Порядок взаимодействия Сторон при наступлении обстоятельств непреодолимой силы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14.1. Сторона, нарушившая условия настоящего Соглашения в результате наступления обстоятельств непреодолимой силы, обязана: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а) в письменной форме уведомить другую Сторону о наступлении указанных обстоятельств не позднее 5 календарных дней со дня их наступления и представить необходимые документальные подтверждения;</w:t>
      </w:r>
    </w:p>
    <w:p w:rsidR="009A76C5" w:rsidRDefault="00E7211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9A76C5" w:rsidRPr="00F62149">
        <w:rPr>
          <w:rFonts w:ascii="Times New Roman" w:hAnsi="Times New Roman" w:cs="Times New Roman"/>
          <w:sz w:val="24"/>
          <w:szCs w:val="24"/>
        </w:rPr>
        <w:t>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:rsidR="00E7211D" w:rsidRDefault="00E7211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211D" w:rsidRDefault="00E7211D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lastRenderedPageBreak/>
        <w:t xml:space="preserve">14.2. Стороны обязаны предпринять все разумные меры для устранения последствий, причиненных наступлением обстоятельств непреодолимой силы, </w:t>
      </w:r>
      <w:r w:rsidR="00E7211D">
        <w:rPr>
          <w:rFonts w:ascii="Times New Roman" w:hAnsi="Times New Roman" w:cs="Times New Roman"/>
          <w:sz w:val="24"/>
          <w:szCs w:val="24"/>
        </w:rPr>
        <w:t xml:space="preserve">послуживших </w:t>
      </w:r>
      <w:r w:rsidRPr="00F62149">
        <w:rPr>
          <w:rFonts w:ascii="Times New Roman" w:hAnsi="Times New Roman" w:cs="Times New Roman"/>
          <w:sz w:val="24"/>
          <w:szCs w:val="24"/>
        </w:rPr>
        <w:t>препятствием к исполнению или надлеж</w:t>
      </w:r>
      <w:r w:rsidR="00E7211D">
        <w:rPr>
          <w:rFonts w:ascii="Times New Roman" w:hAnsi="Times New Roman" w:cs="Times New Roman"/>
          <w:sz w:val="24"/>
          <w:szCs w:val="24"/>
        </w:rPr>
        <w:t>ащему исполнению обязательств,</w:t>
      </w:r>
      <w:r w:rsidRPr="00F62149">
        <w:rPr>
          <w:rFonts w:ascii="Times New Roman" w:hAnsi="Times New Roman" w:cs="Times New Roman"/>
          <w:sz w:val="24"/>
          <w:szCs w:val="24"/>
        </w:rPr>
        <w:t xml:space="preserve"> </w:t>
      </w:r>
      <w:r w:rsidR="00E7211D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F62149">
        <w:rPr>
          <w:rFonts w:ascii="Times New Roman" w:hAnsi="Times New Roman" w:cs="Times New Roman"/>
          <w:sz w:val="24"/>
          <w:szCs w:val="24"/>
        </w:rPr>
        <w:t xml:space="preserve">настоящим Соглашением, а также до устранения этих последствий предпринять меры, направленные на обеспечение надлежащего осуществления Концессионером деятельности, указанной в </w:t>
      </w:r>
      <w:hyperlink w:anchor="P135" w:history="1">
        <w:r w:rsidR="00E7211D">
          <w:rPr>
            <w:rFonts w:ascii="Times New Roman" w:hAnsi="Times New Roman" w:cs="Times New Roman"/>
            <w:sz w:val="24"/>
            <w:szCs w:val="24"/>
          </w:rPr>
          <w:t>пункте</w:t>
        </w:r>
        <w:r w:rsidRPr="00F62149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E7211D">
        <w:rPr>
          <w:rFonts w:ascii="Times New Roman" w:hAnsi="Times New Roman" w:cs="Times New Roman"/>
          <w:sz w:val="24"/>
          <w:szCs w:val="24"/>
        </w:rPr>
        <w:t xml:space="preserve">.1 настоящего </w:t>
      </w:r>
      <w:r w:rsidRPr="00F62149">
        <w:rPr>
          <w:rFonts w:ascii="Times New Roman" w:hAnsi="Times New Roman" w:cs="Times New Roman"/>
          <w:sz w:val="24"/>
          <w:szCs w:val="24"/>
        </w:rPr>
        <w:t>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15. Изменение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15.1. Настоящее Соглашение может быть изменено по</w:t>
      </w:r>
      <w:r w:rsidR="00E7211D">
        <w:rPr>
          <w:rFonts w:ascii="Times New Roman" w:hAnsi="Times New Roman" w:cs="Times New Roman"/>
          <w:sz w:val="24"/>
          <w:szCs w:val="24"/>
        </w:rPr>
        <w:t xml:space="preserve"> соглашению его Сторон. Условия</w:t>
      </w:r>
      <w:r w:rsidRPr="00F62149">
        <w:rPr>
          <w:rFonts w:ascii="Times New Roman" w:hAnsi="Times New Roman" w:cs="Times New Roman"/>
          <w:sz w:val="24"/>
          <w:szCs w:val="24"/>
        </w:rPr>
        <w:t xml:space="preserve"> настоящего Соглашения, определенные на основании решения о заключении  настоящего Соглашения и конкурсного предложения, могут быть изменены по соглашению Сторон настоящего Соглашения на основании решения органа ме</w:t>
      </w:r>
      <w:r w:rsidR="00E7211D">
        <w:rPr>
          <w:rFonts w:ascii="Times New Roman" w:hAnsi="Times New Roman" w:cs="Times New Roman"/>
          <w:sz w:val="24"/>
          <w:szCs w:val="24"/>
        </w:rPr>
        <w:t xml:space="preserve">стного самоуправления, а также </w:t>
      </w:r>
      <w:r w:rsidRPr="00F62149">
        <w:rPr>
          <w:rFonts w:ascii="Times New Roman" w:hAnsi="Times New Roman" w:cs="Times New Roman"/>
          <w:sz w:val="24"/>
          <w:szCs w:val="24"/>
        </w:rPr>
        <w:t xml:space="preserve">в иных случаях, предусмотренных Федеральным законом </w:t>
      </w:r>
      <w:r w:rsidR="00E7211D">
        <w:rPr>
          <w:rFonts w:ascii="Times New Roman" w:hAnsi="Times New Roman" w:cs="Times New Roman"/>
          <w:sz w:val="24"/>
          <w:szCs w:val="24"/>
        </w:rPr>
        <w:t xml:space="preserve">от </w:t>
      </w:r>
      <w:r w:rsidR="007820D4">
        <w:rPr>
          <w:rFonts w:ascii="Times New Roman" w:hAnsi="Times New Roman" w:cs="Times New Roman"/>
          <w:sz w:val="24"/>
          <w:szCs w:val="24"/>
        </w:rPr>
        <w:t xml:space="preserve">     </w:t>
      </w:r>
      <w:r w:rsidR="00E7211D">
        <w:rPr>
          <w:rFonts w:ascii="Times New Roman" w:hAnsi="Times New Roman" w:cs="Times New Roman"/>
          <w:sz w:val="24"/>
          <w:szCs w:val="24"/>
        </w:rPr>
        <w:t>21 июля 2005 года №115-ФЗ «О концессионных соглашениях»</w:t>
      </w:r>
      <w:r w:rsidRPr="00F62149">
        <w:rPr>
          <w:rFonts w:ascii="Times New Roman" w:hAnsi="Times New Roman" w:cs="Times New Roman"/>
          <w:sz w:val="24"/>
          <w:szCs w:val="24"/>
        </w:rPr>
        <w:t>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Изменение настоящего Соглашения осуществляется в письменной форме.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15.2. Изменение условий настоящего Соглашения осуществляется по согласованию с антимонопольным органом в случаях, предусмотренных Федеральным </w:t>
      </w:r>
      <w:hyperlink r:id="rId10" w:history="1">
        <w:r w:rsidRPr="00F6214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62149">
        <w:rPr>
          <w:rFonts w:ascii="Times New Roman" w:hAnsi="Times New Roman" w:cs="Times New Roman"/>
          <w:sz w:val="24"/>
          <w:szCs w:val="24"/>
        </w:rPr>
        <w:t xml:space="preserve"> </w:t>
      </w:r>
      <w:r w:rsidR="00E7211D">
        <w:rPr>
          <w:rFonts w:ascii="Times New Roman" w:hAnsi="Times New Roman" w:cs="Times New Roman"/>
          <w:sz w:val="24"/>
          <w:szCs w:val="24"/>
        </w:rPr>
        <w:t>от        21 июля 2005 года №115-ФЗ «</w:t>
      </w:r>
      <w:r w:rsidR="007820D4">
        <w:rPr>
          <w:rFonts w:ascii="Times New Roman" w:hAnsi="Times New Roman" w:cs="Times New Roman"/>
          <w:sz w:val="24"/>
          <w:szCs w:val="24"/>
        </w:rPr>
        <w:t>О концессионных</w:t>
      </w:r>
      <w:r w:rsidR="00E7211D">
        <w:rPr>
          <w:rFonts w:ascii="Times New Roman" w:hAnsi="Times New Roman" w:cs="Times New Roman"/>
          <w:sz w:val="24"/>
          <w:szCs w:val="24"/>
        </w:rPr>
        <w:t xml:space="preserve"> соглашениях»</w:t>
      </w:r>
      <w:r w:rsidR="007820D4">
        <w:rPr>
          <w:rFonts w:ascii="Times New Roman" w:hAnsi="Times New Roman" w:cs="Times New Roman"/>
          <w:sz w:val="24"/>
          <w:szCs w:val="24"/>
        </w:rPr>
        <w:t>.</w:t>
      </w:r>
      <w:r w:rsidRPr="00F62149">
        <w:rPr>
          <w:rFonts w:ascii="Times New Roman" w:hAnsi="Times New Roman" w:cs="Times New Roman"/>
          <w:sz w:val="24"/>
          <w:szCs w:val="24"/>
        </w:rPr>
        <w:t xml:space="preserve"> Согласие антимонопольного органа получается в порядке и на условиях, утверждаемых Правительством Российской Федерации.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Изменение значений долгосрочных параметров регулирования деятельности Концесси</w:t>
      </w:r>
      <w:r w:rsidR="00E7211D">
        <w:rPr>
          <w:rFonts w:ascii="Times New Roman" w:hAnsi="Times New Roman" w:cs="Times New Roman"/>
          <w:sz w:val="24"/>
          <w:szCs w:val="24"/>
        </w:rPr>
        <w:t xml:space="preserve">онера, указанных в приложении </w:t>
      </w:r>
      <w:r w:rsidR="007820D4">
        <w:rPr>
          <w:rFonts w:ascii="Times New Roman" w:hAnsi="Times New Roman" w:cs="Times New Roman"/>
          <w:sz w:val="24"/>
          <w:szCs w:val="24"/>
        </w:rPr>
        <w:t>5 к настоящему Соглашению,</w:t>
      </w:r>
      <w:r w:rsidRPr="00F62149">
        <w:rPr>
          <w:rFonts w:ascii="Times New Roman" w:hAnsi="Times New Roman" w:cs="Times New Roman"/>
          <w:sz w:val="24"/>
          <w:szCs w:val="24"/>
        </w:rPr>
        <w:t xml:space="preserve"> осущ</w:t>
      </w:r>
      <w:r w:rsidR="007820D4">
        <w:rPr>
          <w:rFonts w:ascii="Times New Roman" w:hAnsi="Times New Roman" w:cs="Times New Roman"/>
          <w:sz w:val="24"/>
          <w:szCs w:val="24"/>
        </w:rPr>
        <w:t xml:space="preserve">ествляется по предварительному </w:t>
      </w:r>
      <w:r w:rsidRPr="00F62149">
        <w:rPr>
          <w:rFonts w:ascii="Times New Roman" w:hAnsi="Times New Roman" w:cs="Times New Roman"/>
          <w:sz w:val="24"/>
          <w:szCs w:val="24"/>
        </w:rPr>
        <w:t>согласованию с органом исполнительной власти, осуществляющим регулирование цен (тарифов) в соответствии с законодательством Российской Федерации в сфере регулирования цен (тарифов), получаемому в порядке, утверждаемом Правительством Российской Федерации.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15.3.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15.4. Настоящее Соглашение может быть изменено по требованию одной из Сторон по решению суда по основаниям, предусмотренным Гражданским </w:t>
      </w:r>
      <w:hyperlink r:id="rId11" w:history="1">
        <w:r w:rsidRPr="00F6214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62149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16. Прекращение Соглашения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16.1. Настоящее Соглашение прекращается: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а) по истечении срока действия;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б) по соглашению Сторон;</w:t>
      </w:r>
    </w:p>
    <w:p w:rsidR="009A76C5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в) на основании судебного решения о его досрочном расторжении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на основании решения Концедента,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</w:t>
      </w:r>
      <w:r w:rsidRPr="00F62149">
        <w:rPr>
          <w:rFonts w:ascii="Times New Roman" w:hAnsi="Times New Roman" w:cs="Times New Roman"/>
          <w:sz w:val="24"/>
          <w:szCs w:val="24"/>
        </w:rPr>
        <w:t>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16.2. Настоящее Соглашение может быть расторгнуто досрочно на основании решения суда по требованию одной из Сторон в случае существенн</w:t>
      </w:r>
      <w:r w:rsidR="007820D4">
        <w:rPr>
          <w:rFonts w:ascii="Times New Roman" w:hAnsi="Times New Roman" w:cs="Times New Roman"/>
          <w:sz w:val="24"/>
          <w:szCs w:val="24"/>
        </w:rPr>
        <w:t xml:space="preserve">ого нарушения другой Стороной условий настоящего Соглашения, </w:t>
      </w:r>
      <w:r w:rsidRPr="00F62149">
        <w:rPr>
          <w:rFonts w:ascii="Times New Roman" w:hAnsi="Times New Roman" w:cs="Times New Roman"/>
          <w:sz w:val="24"/>
          <w:szCs w:val="24"/>
        </w:rPr>
        <w:t>существе</w:t>
      </w:r>
      <w:r w:rsidR="007820D4">
        <w:rPr>
          <w:rFonts w:ascii="Times New Roman" w:hAnsi="Times New Roman" w:cs="Times New Roman"/>
          <w:sz w:val="24"/>
          <w:szCs w:val="24"/>
        </w:rPr>
        <w:t xml:space="preserve">нного изменения обстоятельств, </w:t>
      </w:r>
      <w:r w:rsidRPr="00F62149">
        <w:rPr>
          <w:rFonts w:ascii="Times New Roman" w:hAnsi="Times New Roman" w:cs="Times New Roman"/>
          <w:sz w:val="24"/>
          <w:szCs w:val="24"/>
        </w:rPr>
        <w:t>из которых Стороны исходили при его заключении</w:t>
      </w:r>
      <w:r w:rsidR="007820D4">
        <w:rPr>
          <w:rFonts w:ascii="Times New Roman" w:hAnsi="Times New Roman" w:cs="Times New Roman"/>
          <w:sz w:val="24"/>
          <w:szCs w:val="24"/>
        </w:rPr>
        <w:t xml:space="preserve">, а также по иным основаниям, </w:t>
      </w:r>
      <w:r w:rsidRPr="00F62149">
        <w:rPr>
          <w:rFonts w:ascii="Times New Roman" w:hAnsi="Times New Roman" w:cs="Times New Roman"/>
          <w:sz w:val="24"/>
          <w:szCs w:val="24"/>
        </w:rPr>
        <w:t>предусмотренным федеральными законами и настоящим Соглашением.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lastRenderedPageBreak/>
        <w:t>16.3. К существенным нарушениям Концессионером условий настоящего Соглашения относятся: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а) наруше</w:t>
      </w:r>
      <w:r w:rsidR="00E7211D">
        <w:rPr>
          <w:rFonts w:ascii="Times New Roman" w:hAnsi="Times New Roman" w:cs="Times New Roman"/>
          <w:sz w:val="24"/>
          <w:szCs w:val="24"/>
        </w:rPr>
        <w:t xml:space="preserve">ние установленных Приложением </w:t>
      </w:r>
      <w:r w:rsidRPr="00F62149">
        <w:rPr>
          <w:rFonts w:ascii="Times New Roman" w:hAnsi="Times New Roman" w:cs="Times New Roman"/>
          <w:sz w:val="24"/>
          <w:szCs w:val="24"/>
        </w:rPr>
        <w:t>4 к настоящему Соглашению сроков реконструкции Объекта Соглашения по вине Концессионера;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б) использование (эксплуатация) Объекта Соглашения в целях, не установленных настоящим Соглашением;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в) нарушение установленного настоящим Соглашением порядка использования (эксплуатации) Объекта Соглашения;</w:t>
      </w:r>
    </w:p>
    <w:p w:rsidR="009A76C5" w:rsidRPr="00F62149" w:rsidRDefault="009A76C5" w:rsidP="00864B46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г) прекращение или приостановление Концессионером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2149">
        <w:rPr>
          <w:rFonts w:ascii="Times New Roman" w:hAnsi="Times New Roman" w:cs="Times New Roman"/>
          <w:sz w:val="24"/>
          <w:szCs w:val="24"/>
        </w:rPr>
        <w:t>без согласия Концедента деятельности, предусмотренной настоящим Согл</w:t>
      </w:r>
      <w:r>
        <w:rPr>
          <w:rFonts w:ascii="Times New Roman" w:hAnsi="Times New Roman" w:cs="Times New Roman"/>
          <w:sz w:val="24"/>
          <w:szCs w:val="24"/>
        </w:rPr>
        <w:t>ашением</w:t>
      </w:r>
      <w:r w:rsidRPr="00F62149">
        <w:rPr>
          <w:rFonts w:ascii="Times New Roman" w:hAnsi="Times New Roman" w:cs="Times New Roman"/>
          <w:sz w:val="24"/>
          <w:szCs w:val="24"/>
        </w:rPr>
        <w:t>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д) неисполнение или ненадлежащее исполнение</w:t>
      </w:r>
      <w:r>
        <w:rPr>
          <w:rFonts w:ascii="Times New Roman" w:hAnsi="Times New Roman" w:cs="Times New Roman"/>
          <w:sz w:val="24"/>
          <w:szCs w:val="24"/>
        </w:rPr>
        <w:t xml:space="preserve"> Концессионером обязательств по реализации тепловой энергии по регулируемым ценам(тарифам) и по предоставлению потребителям льгот по оплате тепловой энергии.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16.4. К существенным нарушениям Концедентом условий настоящего Соглашения относятся: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а) невыполнение в срок, установленный в пункте 9.5 настоящего Соглашения, обязанности по передаче Концессионеру Объекта Соглашения;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б) передача Концессионеру Объекта Соглашения по описанию, технико-экономическим показателям, назначению и в состоянии, не соответствующ</w:t>
      </w:r>
      <w:r w:rsidR="00E7211D">
        <w:rPr>
          <w:rFonts w:ascii="Times New Roman" w:hAnsi="Times New Roman" w:cs="Times New Roman"/>
          <w:sz w:val="24"/>
          <w:szCs w:val="24"/>
        </w:rPr>
        <w:t xml:space="preserve">ем установленному приложением </w:t>
      </w:r>
      <w:r w:rsidRPr="00F62149">
        <w:rPr>
          <w:rFonts w:ascii="Times New Roman" w:hAnsi="Times New Roman" w:cs="Times New Roman"/>
          <w:sz w:val="24"/>
          <w:szCs w:val="24"/>
        </w:rPr>
        <w:t>1 к настоящему Соглашению, в случае, если такое несоответствие выявлено в течение одного года с момента подписания сторонами  Соглашения акта приема-передачи и не могло быть выявлено при передаче объекта Соглашения и возникло по вине Концедента.</w:t>
      </w:r>
    </w:p>
    <w:p w:rsidR="009A76C5" w:rsidRPr="00F62149" w:rsidRDefault="007820D4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16.5. В случае досрочного расторжения настоящего Соглашения </w:t>
      </w:r>
      <w:r w:rsidR="009A76C5" w:rsidRPr="00F62149">
        <w:rPr>
          <w:rFonts w:ascii="Times New Roman" w:hAnsi="Times New Roman" w:cs="Times New Roman"/>
          <w:sz w:val="24"/>
          <w:szCs w:val="24"/>
        </w:rPr>
        <w:t>возмещение расходов Концессионера по реконструкции Объекта Соглашения осуществляется в объеме, в котором указанные средства не возмещены Концессионеру на момент  расторжения настоящего Соглашения за счет выручки от реализации производимых товаров по регулир</w:t>
      </w:r>
      <w:r>
        <w:rPr>
          <w:rFonts w:ascii="Times New Roman" w:hAnsi="Times New Roman" w:cs="Times New Roman"/>
          <w:sz w:val="24"/>
          <w:szCs w:val="24"/>
        </w:rPr>
        <w:t>уемым ценам (тарифам) с учетом установленных надбавок к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ценам (тарифам) в </w:t>
      </w:r>
      <w:r w:rsidR="00E7211D">
        <w:rPr>
          <w:rFonts w:ascii="Times New Roman" w:hAnsi="Times New Roman" w:cs="Times New Roman"/>
          <w:sz w:val="24"/>
          <w:szCs w:val="24"/>
        </w:rPr>
        <w:t xml:space="preserve">сроки, указанные в приложении </w:t>
      </w:r>
      <w:r>
        <w:rPr>
          <w:rFonts w:ascii="Times New Roman" w:hAnsi="Times New Roman" w:cs="Times New Roman"/>
          <w:sz w:val="24"/>
          <w:szCs w:val="24"/>
        </w:rPr>
        <w:t>8 к настоящему Соглашению.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16.6. Порядок возмещения расходов Концессионера,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</w:t>
      </w:r>
      <w:r w:rsidR="00E7211D">
        <w:rPr>
          <w:rFonts w:ascii="Times New Roman" w:hAnsi="Times New Roman" w:cs="Times New Roman"/>
          <w:sz w:val="24"/>
          <w:szCs w:val="24"/>
        </w:rPr>
        <w:t xml:space="preserve">йствия  Соглашения, приведен в приложении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62149">
        <w:rPr>
          <w:rFonts w:ascii="Times New Roman" w:hAnsi="Times New Roman" w:cs="Times New Roman"/>
          <w:sz w:val="24"/>
          <w:szCs w:val="24"/>
        </w:rPr>
        <w:t xml:space="preserve"> к настоящему Соглашению.  </w:t>
      </w:r>
    </w:p>
    <w:p w:rsidR="009A76C5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17. Гарантии осуществления Концессионером деятельности,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предусмотренной Соглашением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17.1. В соответствии с законодательством о концессионных соглашениях Управление по тарифам Орловской области на производимые и реализуемые Концессионером товары устанавливает цены (тарифы) и (или) надбавки к ценам (тарифам) исходя из определенных настоящим Соглашением объема инвестиций, предусмотренного пунктом 4.11 настоящего Соглашения, и сроков их осуществления, предусмотренных разделом 9 настоящего Соглашения, на реконструкцию Об</w:t>
      </w:r>
      <w:r w:rsidR="007820D4">
        <w:rPr>
          <w:rFonts w:ascii="Times New Roman" w:hAnsi="Times New Roman" w:cs="Times New Roman"/>
          <w:sz w:val="24"/>
          <w:szCs w:val="24"/>
        </w:rPr>
        <w:t xml:space="preserve">ъекта Соглашения, долгосрочных </w:t>
      </w:r>
      <w:r w:rsidRPr="00F62149">
        <w:rPr>
          <w:rFonts w:ascii="Times New Roman" w:hAnsi="Times New Roman" w:cs="Times New Roman"/>
          <w:sz w:val="24"/>
          <w:szCs w:val="24"/>
        </w:rPr>
        <w:t>параметров регулиро</w:t>
      </w:r>
      <w:r w:rsidR="00A42BB8">
        <w:rPr>
          <w:rFonts w:ascii="Times New Roman" w:hAnsi="Times New Roman" w:cs="Times New Roman"/>
          <w:sz w:val="24"/>
          <w:szCs w:val="24"/>
        </w:rPr>
        <w:t>вания, указанных в приложении 5 к настоящему п</w:t>
      </w:r>
      <w:r w:rsidRPr="00F62149">
        <w:rPr>
          <w:rFonts w:ascii="Times New Roman" w:hAnsi="Times New Roman" w:cs="Times New Roman"/>
          <w:sz w:val="24"/>
          <w:szCs w:val="24"/>
        </w:rPr>
        <w:t>риложению.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17.2. Установление, изменение, корректировка регулируемых цен (тарифов) на производимые и реализуемые Концессионером товары осуществляются по правилам,    действовавшим на момент заключения настоящего Соглашения и предусмотренным  федеральными законами, иными нормативн</w:t>
      </w:r>
      <w:r w:rsidR="007820D4">
        <w:rPr>
          <w:rFonts w:ascii="Times New Roman" w:hAnsi="Times New Roman" w:cs="Times New Roman"/>
          <w:sz w:val="24"/>
          <w:szCs w:val="24"/>
        </w:rPr>
        <w:t>ыми правовыми актами Российской</w:t>
      </w:r>
      <w:r w:rsidRPr="00F62149">
        <w:rPr>
          <w:rFonts w:ascii="Times New Roman" w:hAnsi="Times New Roman" w:cs="Times New Roman"/>
          <w:sz w:val="24"/>
          <w:szCs w:val="24"/>
        </w:rPr>
        <w:t xml:space="preserve"> Федерации, законами субъекта Российской Федераци</w:t>
      </w:r>
      <w:r w:rsidR="007820D4">
        <w:rPr>
          <w:rFonts w:ascii="Times New Roman" w:hAnsi="Times New Roman" w:cs="Times New Roman"/>
          <w:sz w:val="24"/>
          <w:szCs w:val="24"/>
        </w:rPr>
        <w:t>и, иными нормативными правовыми</w:t>
      </w:r>
      <w:r w:rsidRPr="00F62149">
        <w:rPr>
          <w:rFonts w:ascii="Times New Roman" w:hAnsi="Times New Roman" w:cs="Times New Roman"/>
          <w:sz w:val="24"/>
          <w:szCs w:val="24"/>
        </w:rPr>
        <w:t xml:space="preserve"> </w:t>
      </w:r>
      <w:r w:rsidRPr="00F62149">
        <w:rPr>
          <w:rFonts w:ascii="Times New Roman" w:hAnsi="Times New Roman" w:cs="Times New Roman"/>
          <w:sz w:val="24"/>
          <w:szCs w:val="24"/>
        </w:rPr>
        <w:lastRenderedPageBreak/>
        <w:t>актами субъекта Российской Федерации, правовыми актами органа местного самоуправления.</w:t>
      </w:r>
    </w:p>
    <w:p w:rsidR="009A76C5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По соглашению Сторон и по согласованию в порядке, утверждаемом Правительством Российской Федерации в сфере теплоснабжения, с органом исполнительной власти, осуществляющим регулирование цен (тарифов) в соответствии с законодательством Российской Федерации в сфере регулирования цен (тари</w:t>
      </w:r>
      <w:r w:rsidR="007820D4">
        <w:rPr>
          <w:rFonts w:ascii="Times New Roman" w:hAnsi="Times New Roman" w:cs="Times New Roman"/>
          <w:sz w:val="24"/>
          <w:szCs w:val="24"/>
        </w:rPr>
        <w:t xml:space="preserve">фов), установление, изменение, </w:t>
      </w:r>
      <w:r w:rsidRPr="00F62149">
        <w:rPr>
          <w:rFonts w:ascii="Times New Roman" w:hAnsi="Times New Roman" w:cs="Times New Roman"/>
          <w:sz w:val="24"/>
          <w:szCs w:val="24"/>
        </w:rPr>
        <w:t>корректировка регулируемых цен (тарифов) на производимые и реализуемые Концессионером товары осуществляются до конца срока действия настоящего Соглашения по правилам, действующим на момент соответственно установления, изменения, корректировки цен (тарифов) и предусмотренным федеральным</w:t>
      </w:r>
      <w:r w:rsidR="007820D4">
        <w:rPr>
          <w:rFonts w:ascii="Times New Roman" w:hAnsi="Times New Roman" w:cs="Times New Roman"/>
          <w:sz w:val="24"/>
          <w:szCs w:val="24"/>
        </w:rPr>
        <w:t xml:space="preserve">и законами, иными нормативными правовыми актами Российской </w:t>
      </w:r>
      <w:r w:rsidRPr="00F62149">
        <w:rPr>
          <w:rFonts w:ascii="Times New Roman" w:hAnsi="Times New Roman" w:cs="Times New Roman"/>
          <w:sz w:val="24"/>
          <w:szCs w:val="24"/>
        </w:rPr>
        <w:t>Федерации, законами субъекта Российской</w:t>
      </w:r>
      <w:r w:rsidR="007820D4">
        <w:rPr>
          <w:rFonts w:ascii="Times New Roman" w:hAnsi="Times New Roman" w:cs="Times New Roman"/>
          <w:sz w:val="24"/>
          <w:szCs w:val="24"/>
        </w:rPr>
        <w:t xml:space="preserve"> Федерации, иными нормативными </w:t>
      </w:r>
      <w:r w:rsidRPr="00F62149">
        <w:rPr>
          <w:rFonts w:ascii="Times New Roman" w:hAnsi="Times New Roman" w:cs="Times New Roman"/>
          <w:sz w:val="24"/>
          <w:szCs w:val="24"/>
        </w:rPr>
        <w:t>правовыми актами субъекта Российской Федерации, правовыми актами органа местного самоуправления.</w:t>
      </w:r>
    </w:p>
    <w:p w:rsidR="007E142D" w:rsidRDefault="007E142D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18. Разрешение споров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18.1. Споры и разногласия между Сторонами по настоящему Соглашению или в связи с ним разрешаются путем переговоров.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18.2. В случае не</w:t>
      </w:r>
      <w:r w:rsidR="00A42BB8">
        <w:rPr>
          <w:rFonts w:ascii="Times New Roman" w:hAnsi="Times New Roman" w:cs="Times New Roman"/>
          <w:sz w:val="24"/>
          <w:szCs w:val="24"/>
        </w:rPr>
        <w:t xml:space="preserve"> </w:t>
      </w:r>
      <w:r w:rsidRPr="00F62149">
        <w:rPr>
          <w:rFonts w:ascii="Times New Roman" w:hAnsi="Times New Roman" w:cs="Times New Roman"/>
          <w:sz w:val="24"/>
          <w:szCs w:val="24"/>
        </w:rPr>
        <w:t>достижения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течение 30 календарных дней со дня ее получения.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Претензия (ответ на претензию) направляется с уведомлением о вручении или иным способом, обеспечивающим получение Стороной такого сообщения.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В случае</w:t>
      </w:r>
      <w:r w:rsidR="00A42BB8">
        <w:rPr>
          <w:rFonts w:ascii="Times New Roman" w:hAnsi="Times New Roman" w:cs="Times New Roman"/>
          <w:sz w:val="24"/>
          <w:szCs w:val="24"/>
        </w:rPr>
        <w:t>,</w:t>
      </w:r>
      <w:r w:rsidRPr="00F62149">
        <w:rPr>
          <w:rFonts w:ascii="Times New Roman" w:hAnsi="Times New Roman" w:cs="Times New Roman"/>
          <w:sz w:val="24"/>
          <w:szCs w:val="24"/>
        </w:rPr>
        <w:t xml:space="preserve"> если ответ не представлен в указанный срок, претензия считается принятой.</w:t>
      </w:r>
    </w:p>
    <w:p w:rsidR="009A76C5" w:rsidRPr="00F62149" w:rsidRDefault="009A76C5" w:rsidP="00F62149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18.3. В случае неисполнения или ненадлежащего исполнения Стороной настоящего Соглашения своего обязательства по настоящему Соглашению другая Сторона направляет ей предупреждение в письменной форме о необходимости исполнения такого обязательства в разумный срок. Требование об изменении или о досрочном настоящего Соглашения может быть заявлено в суд другой Стороной только в случае, если в указанный срок такое обязательство не было исполнено надлежащим образом.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18.4. В случае не</w:t>
      </w:r>
      <w:r w:rsidR="00A42BB8">
        <w:rPr>
          <w:rFonts w:ascii="Times New Roman" w:hAnsi="Times New Roman" w:cs="Times New Roman"/>
          <w:sz w:val="24"/>
          <w:szCs w:val="24"/>
        </w:rPr>
        <w:t xml:space="preserve"> </w:t>
      </w:r>
      <w:r w:rsidRPr="00F62149">
        <w:rPr>
          <w:rFonts w:ascii="Times New Roman" w:hAnsi="Times New Roman" w:cs="Times New Roman"/>
          <w:sz w:val="24"/>
          <w:szCs w:val="24"/>
        </w:rPr>
        <w:t>достижения Сторонами согласия спор</w:t>
      </w:r>
      <w:r w:rsidR="007820D4">
        <w:rPr>
          <w:rFonts w:ascii="Times New Roman" w:hAnsi="Times New Roman" w:cs="Times New Roman"/>
          <w:sz w:val="24"/>
          <w:szCs w:val="24"/>
        </w:rPr>
        <w:t xml:space="preserve">ы, возникшие между Сторонами, </w:t>
      </w:r>
      <w:r w:rsidRPr="00F62149">
        <w:rPr>
          <w:rFonts w:ascii="Times New Roman" w:hAnsi="Times New Roman" w:cs="Times New Roman"/>
          <w:sz w:val="24"/>
          <w:szCs w:val="24"/>
        </w:rPr>
        <w:t xml:space="preserve">разрешаются в соответствии с законодательством Российской Федерации в Арбитражном суде Орловской области.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19. Размещение информации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19.1. Настоящее Соглашение, за исключением сведений, составляющих государственную и/или коммерческую тайну, подлежит размещению на официальном сайте администрации города Орла в информационно-телекоммуникационной сети Интернет.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20. Заключительные положения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20.1. Сторона, изменившая свое местонахождение и (или) реквизиты, обязана сообщить об э</w:t>
      </w:r>
      <w:r w:rsidR="00A42BB8">
        <w:rPr>
          <w:rFonts w:ascii="Times New Roman" w:hAnsi="Times New Roman" w:cs="Times New Roman"/>
          <w:sz w:val="24"/>
          <w:szCs w:val="24"/>
        </w:rPr>
        <w:t>том другой Стороне в течение трё</w:t>
      </w:r>
      <w:r w:rsidRPr="00F62149">
        <w:rPr>
          <w:rFonts w:ascii="Times New Roman" w:hAnsi="Times New Roman" w:cs="Times New Roman"/>
          <w:sz w:val="24"/>
          <w:szCs w:val="24"/>
        </w:rPr>
        <w:t>х календарных дней со дня этого изменения.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20.2. Настоящее Соглашение составлено на ру</w:t>
      </w:r>
      <w:r w:rsidR="007820D4">
        <w:rPr>
          <w:rFonts w:ascii="Times New Roman" w:hAnsi="Times New Roman" w:cs="Times New Roman"/>
          <w:sz w:val="24"/>
          <w:szCs w:val="24"/>
        </w:rPr>
        <w:t>сском языке в четырех подлинных</w:t>
      </w:r>
      <w:r w:rsidRPr="00F62149">
        <w:rPr>
          <w:rFonts w:ascii="Times New Roman" w:hAnsi="Times New Roman" w:cs="Times New Roman"/>
          <w:sz w:val="24"/>
          <w:szCs w:val="24"/>
        </w:rPr>
        <w:t xml:space="preserve"> экземплярах, имеющих равную юридическую силу, из них один экземпляр для </w:t>
      </w:r>
      <w:r w:rsidRPr="00F62149">
        <w:rPr>
          <w:rFonts w:ascii="Times New Roman" w:hAnsi="Times New Roman" w:cs="Times New Roman"/>
          <w:sz w:val="24"/>
          <w:szCs w:val="24"/>
        </w:rPr>
        <w:lastRenderedPageBreak/>
        <w:t xml:space="preserve">Концедента, один экземпляров для Концессионера, один экземпляр для Субъекта Российской Федерации и один экземпляр для Управления Федеральной службы государственной регистрации, кадастра и картографии по Орловской области. 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20.3. Все приложения и дополнительные соглашения к настояще</w:t>
      </w:r>
      <w:r w:rsidR="00A42BB8">
        <w:rPr>
          <w:rFonts w:ascii="Times New Roman" w:hAnsi="Times New Roman" w:cs="Times New Roman"/>
          <w:sz w:val="24"/>
          <w:szCs w:val="24"/>
        </w:rPr>
        <w:t>му Соглашению,  заключе</w:t>
      </w:r>
      <w:r w:rsidR="007820D4">
        <w:rPr>
          <w:rFonts w:ascii="Times New Roman" w:hAnsi="Times New Roman" w:cs="Times New Roman"/>
          <w:sz w:val="24"/>
          <w:szCs w:val="24"/>
        </w:rPr>
        <w:t xml:space="preserve">нные как при </w:t>
      </w:r>
      <w:r w:rsidRPr="00F62149">
        <w:rPr>
          <w:rFonts w:ascii="Times New Roman" w:hAnsi="Times New Roman" w:cs="Times New Roman"/>
          <w:sz w:val="24"/>
          <w:szCs w:val="24"/>
        </w:rPr>
        <w:t xml:space="preserve">подписании настоящего Соглашения, так и после вступления в  силу настоящего Соглашения, являются его </w:t>
      </w:r>
      <w:r w:rsidR="007820D4">
        <w:rPr>
          <w:rFonts w:ascii="Times New Roman" w:hAnsi="Times New Roman" w:cs="Times New Roman"/>
          <w:sz w:val="24"/>
          <w:szCs w:val="24"/>
        </w:rPr>
        <w:t xml:space="preserve">неотъемлемой частью. Указанные </w:t>
      </w:r>
      <w:r w:rsidRPr="00F62149">
        <w:rPr>
          <w:rFonts w:ascii="Times New Roman" w:hAnsi="Times New Roman" w:cs="Times New Roman"/>
          <w:sz w:val="24"/>
          <w:szCs w:val="24"/>
        </w:rPr>
        <w:t>приложения и дополнительные соглашения подписываются уполномоченными представителями Сторон.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A76C5" w:rsidRPr="00F62149" w:rsidRDefault="009A76C5" w:rsidP="00F62149">
      <w:pPr>
        <w:tabs>
          <w:tab w:val="left" w:pos="851"/>
        </w:tabs>
        <w:suppressAutoHyphens/>
        <w:spacing w:after="0" w:line="252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21. К настоящему Соглашению прилагаются следующие приложения:</w:t>
      </w:r>
    </w:p>
    <w:p w:rsidR="009A76C5" w:rsidRPr="00F62149" w:rsidRDefault="009A76C5" w:rsidP="00F62149">
      <w:pPr>
        <w:tabs>
          <w:tab w:val="left" w:pos="851"/>
        </w:tabs>
        <w:suppressAutoHyphens/>
        <w:spacing w:after="0" w:line="252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851"/>
        </w:tabs>
        <w:spacing w:after="0" w:line="252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21.1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62149">
        <w:rPr>
          <w:rFonts w:ascii="Times New Roman" w:hAnsi="Times New Roman" w:cs="Times New Roman"/>
          <w:sz w:val="24"/>
          <w:szCs w:val="24"/>
        </w:rPr>
        <w:t xml:space="preserve"> Приложение </w:t>
      </w:r>
      <w:r>
        <w:rPr>
          <w:rFonts w:ascii="Times New Roman" w:hAnsi="Times New Roman" w:cs="Times New Roman"/>
          <w:sz w:val="24"/>
          <w:szCs w:val="24"/>
        </w:rPr>
        <w:t>1. Состав и описание Объекта С</w:t>
      </w:r>
      <w:r w:rsidRPr="00F62149">
        <w:rPr>
          <w:rFonts w:ascii="Times New Roman" w:hAnsi="Times New Roman" w:cs="Times New Roman"/>
          <w:sz w:val="24"/>
          <w:szCs w:val="24"/>
        </w:rPr>
        <w:t>оглашения.</w:t>
      </w:r>
    </w:p>
    <w:p w:rsidR="009A76C5" w:rsidRPr="00F62149" w:rsidRDefault="00A42BB8" w:rsidP="00EA24FE">
      <w:pPr>
        <w:tabs>
          <w:tab w:val="left" w:pos="851"/>
        </w:tabs>
        <w:spacing w:after="0" w:line="252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21.2. Приложение </w:t>
      </w:r>
      <w:r w:rsidR="009A76C5" w:rsidRPr="00330AD9">
        <w:rPr>
          <w:rFonts w:ascii="Times New Roman" w:hAnsi="Times New Roman" w:cs="Times New Roman"/>
          <w:sz w:val="24"/>
          <w:szCs w:val="24"/>
        </w:rPr>
        <w:t xml:space="preserve">2. </w:t>
      </w:r>
      <w:r w:rsidR="009A76C5">
        <w:rPr>
          <w:rFonts w:ascii="Times New Roman" w:hAnsi="Times New Roman" w:cs="Times New Roman"/>
          <w:sz w:val="24"/>
          <w:szCs w:val="24"/>
        </w:rPr>
        <w:t>Акт приема-передачи документов Концессионеру, необходимых для исполнения Соглашения.</w:t>
      </w:r>
    </w:p>
    <w:p w:rsidR="009A76C5" w:rsidRPr="00F62149" w:rsidRDefault="00A42BB8" w:rsidP="00F62149">
      <w:pPr>
        <w:tabs>
          <w:tab w:val="left" w:pos="851"/>
        </w:tabs>
        <w:spacing w:after="0" w:line="252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21.3. Приложение </w:t>
      </w:r>
      <w:r w:rsidR="009A76C5" w:rsidRPr="00F62149">
        <w:rPr>
          <w:rFonts w:ascii="Times New Roman" w:hAnsi="Times New Roman" w:cs="Times New Roman"/>
          <w:sz w:val="24"/>
          <w:szCs w:val="24"/>
        </w:rPr>
        <w:t>3. Плановые значения показателей деятельности Концессионера.</w:t>
      </w:r>
    </w:p>
    <w:p w:rsidR="009A76C5" w:rsidRPr="00F62149" w:rsidRDefault="00A42BB8" w:rsidP="00F62149">
      <w:pPr>
        <w:tabs>
          <w:tab w:val="left" w:pos="851"/>
        </w:tabs>
        <w:spacing w:after="0" w:line="252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21.4. Приложение </w:t>
      </w:r>
      <w:r w:rsidR="009A76C5" w:rsidRPr="00F62149">
        <w:rPr>
          <w:rFonts w:ascii="Times New Roman" w:hAnsi="Times New Roman" w:cs="Times New Roman"/>
          <w:sz w:val="24"/>
          <w:szCs w:val="24"/>
        </w:rPr>
        <w:t>4. Задание и основные мероприятия, предельный размер рас</w:t>
      </w:r>
      <w:r w:rsidR="009A76C5">
        <w:rPr>
          <w:rFonts w:ascii="Times New Roman" w:hAnsi="Times New Roman" w:cs="Times New Roman"/>
          <w:sz w:val="24"/>
          <w:szCs w:val="24"/>
        </w:rPr>
        <w:t>ходов на реконструкцию объекта С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оглашения, источники инвестиций. </w:t>
      </w:r>
    </w:p>
    <w:p w:rsidR="009A76C5" w:rsidRPr="00F62149" w:rsidRDefault="00A42BB8" w:rsidP="00F62149">
      <w:pPr>
        <w:spacing w:after="0" w:line="252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21.5. Приложение 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5. </w:t>
      </w:r>
      <w:r w:rsidR="009A76C5"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Значения долгосрочных параметров регулирования деятельности </w:t>
      </w:r>
      <w:r w:rsidR="009A76C5" w:rsidRPr="00F62149">
        <w:rPr>
          <w:rFonts w:ascii="Times New Roman" w:hAnsi="Times New Roman" w:cs="Times New Roman"/>
          <w:sz w:val="24"/>
          <w:szCs w:val="24"/>
        </w:rPr>
        <w:t>Концессионера.</w:t>
      </w:r>
    </w:p>
    <w:p w:rsidR="009A76C5" w:rsidRPr="00F62149" w:rsidRDefault="00A42BB8" w:rsidP="00F62149">
      <w:pPr>
        <w:tabs>
          <w:tab w:val="left" w:pos="851"/>
        </w:tabs>
        <w:spacing w:after="0" w:line="252" w:lineRule="auto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21.6. Приложение </w:t>
      </w:r>
      <w:r w:rsidR="009A76C5" w:rsidRPr="00F62149">
        <w:rPr>
          <w:rFonts w:ascii="Times New Roman" w:hAnsi="Times New Roman" w:cs="Times New Roman"/>
          <w:sz w:val="24"/>
          <w:szCs w:val="24"/>
        </w:rPr>
        <w:t>6. Объем валовой выручки</w:t>
      </w:r>
      <w:r w:rsidR="009A76C5">
        <w:rPr>
          <w:rFonts w:ascii="Times New Roman" w:hAnsi="Times New Roman" w:cs="Times New Roman"/>
          <w:sz w:val="24"/>
          <w:szCs w:val="24"/>
        </w:rPr>
        <w:t>, иные параметры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 на каждый год реализации Соглашения, получаемой Концессионером.</w:t>
      </w:r>
    </w:p>
    <w:p w:rsidR="009A76C5" w:rsidRPr="00F62149" w:rsidRDefault="00A42BB8" w:rsidP="00F62149">
      <w:pPr>
        <w:spacing w:after="0" w:line="25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21.7. Приложение </w:t>
      </w:r>
      <w:r w:rsidR="009A76C5" w:rsidRPr="00F62149">
        <w:rPr>
          <w:rFonts w:ascii="Times New Roman" w:hAnsi="Times New Roman" w:cs="Times New Roman"/>
          <w:sz w:val="24"/>
          <w:szCs w:val="24"/>
        </w:rPr>
        <w:t>7. Акт об исполнении Концессионером обязательств по реализации Соглашения.</w:t>
      </w:r>
    </w:p>
    <w:p w:rsidR="009A76C5" w:rsidRDefault="00A42BB8" w:rsidP="00F62149">
      <w:pPr>
        <w:spacing w:after="0" w:line="25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21.8. Приложение </w:t>
      </w:r>
      <w:r w:rsidR="009A76C5">
        <w:rPr>
          <w:rFonts w:ascii="Times New Roman" w:hAnsi="Times New Roman" w:cs="Times New Roman"/>
          <w:sz w:val="24"/>
          <w:szCs w:val="24"/>
        </w:rPr>
        <w:t>8. Порядок возмещения расходов С</w:t>
      </w:r>
      <w:r w:rsidR="009A76C5" w:rsidRPr="00F62149">
        <w:rPr>
          <w:rFonts w:ascii="Times New Roman" w:hAnsi="Times New Roman" w:cs="Times New Roman"/>
          <w:sz w:val="24"/>
          <w:szCs w:val="24"/>
        </w:rPr>
        <w:t>торон в случае досрочн</w:t>
      </w:r>
      <w:r w:rsidR="009A76C5">
        <w:rPr>
          <w:rFonts w:ascii="Times New Roman" w:hAnsi="Times New Roman" w:cs="Times New Roman"/>
          <w:sz w:val="24"/>
          <w:szCs w:val="24"/>
        </w:rPr>
        <w:t>ого расторжения С</w:t>
      </w:r>
      <w:r w:rsidR="009A76C5" w:rsidRPr="00F62149">
        <w:rPr>
          <w:rFonts w:ascii="Times New Roman" w:hAnsi="Times New Roman" w:cs="Times New Roman"/>
          <w:sz w:val="24"/>
          <w:szCs w:val="24"/>
        </w:rPr>
        <w:t xml:space="preserve">оглашения. </w:t>
      </w:r>
    </w:p>
    <w:p w:rsidR="009A76C5" w:rsidRPr="00C77B50" w:rsidRDefault="00A42BB8" w:rsidP="00C77B50">
      <w:pPr>
        <w:spacing w:after="0" w:line="25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21.9. Приложение </w:t>
      </w:r>
      <w:r w:rsidR="009A76C5">
        <w:rPr>
          <w:rFonts w:ascii="Times New Roman" w:hAnsi="Times New Roman" w:cs="Times New Roman"/>
          <w:sz w:val="24"/>
          <w:szCs w:val="24"/>
        </w:rPr>
        <w:t xml:space="preserve">9. </w:t>
      </w:r>
      <w:r w:rsidR="009A76C5" w:rsidRPr="00C77B50">
        <w:rPr>
          <w:rFonts w:ascii="Times New Roman" w:hAnsi="Times New Roman" w:cs="Times New Roman"/>
          <w:sz w:val="24"/>
          <w:szCs w:val="24"/>
        </w:rPr>
        <w:t xml:space="preserve">Порядок возмещения фактически понесенных расходов Концессионера, подлежащих возмещению в соответствии с нормативными правовыми актами Российской Федерации в сфере теплоснабжения и не возмещенных ему </w:t>
      </w:r>
      <w:r w:rsidR="009A76C5" w:rsidRPr="00C77B50">
        <w:rPr>
          <w:rFonts w:ascii="Times New Roman" w:hAnsi="Times New Roman" w:cs="Times New Roman"/>
          <w:sz w:val="24"/>
          <w:szCs w:val="24"/>
        </w:rPr>
        <w:br/>
        <w:t>на момент окончания срока действия Соглашения</w:t>
      </w:r>
      <w:r w:rsidR="009A76C5">
        <w:rPr>
          <w:rFonts w:ascii="Times New Roman" w:hAnsi="Times New Roman" w:cs="Times New Roman"/>
          <w:sz w:val="24"/>
          <w:szCs w:val="24"/>
        </w:rPr>
        <w:t>.</w:t>
      </w:r>
    </w:p>
    <w:p w:rsidR="009A76C5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tabs>
          <w:tab w:val="left" w:pos="142"/>
        </w:tabs>
        <w:spacing w:after="0"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sz w:val="24"/>
          <w:szCs w:val="24"/>
        </w:rPr>
        <w:t>22. Адреса и реквизиты Сторон</w:t>
      </w:r>
    </w:p>
    <w:p w:rsidR="009A76C5" w:rsidRPr="00F62149" w:rsidRDefault="009A76C5" w:rsidP="00F62149">
      <w:pPr>
        <w:tabs>
          <w:tab w:val="left" w:pos="142"/>
        </w:tabs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КОНЦЕДЕНТ: </w:t>
      </w:r>
      <w:r w:rsidR="00FD4C80">
        <w:rPr>
          <w:rFonts w:ascii="Times New Roman" w:hAnsi="Times New Roman" w:cs="Times New Roman"/>
          <w:sz w:val="24"/>
          <w:szCs w:val="24"/>
        </w:rPr>
        <w:t>м</w:t>
      </w:r>
      <w:r w:rsidR="00A42BB8">
        <w:rPr>
          <w:rFonts w:ascii="Times New Roman" w:hAnsi="Times New Roman" w:cs="Times New Roman"/>
          <w:sz w:val="24"/>
          <w:szCs w:val="24"/>
        </w:rPr>
        <w:t>униципальное образование «Город Орёл»</w:t>
      </w:r>
      <w:r w:rsidRPr="00F62149"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Администрации города Орла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Адрес: 302028, Орловская область, г. Ор</w:t>
      </w:r>
      <w:r w:rsidR="00A42B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л, ул. Пролетарская гора,  д. 1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ИНН 5701000745, КПП 570301001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ОГРН 1025700831640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Мэр города Орла           _______________       Ю.</w:t>
      </w:r>
      <w:r w:rsidR="00FD4C8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Н. Парахин 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КОНЦЕССИОНЕР: ООО «Орловские тепловые магистрали» 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Адрес: </w:t>
      </w:r>
      <w:r w:rsidRPr="00F62149">
        <w:rPr>
          <w:rFonts w:ascii="Times New Roman" w:hAnsi="Times New Roman" w:cs="Times New Roman"/>
          <w:sz w:val="24"/>
          <w:szCs w:val="24"/>
        </w:rPr>
        <w:t>302028, Орловская область, г. Ор</w:t>
      </w:r>
      <w:r w:rsidR="00A42BB8">
        <w:rPr>
          <w:rFonts w:ascii="Times New Roman" w:hAnsi="Times New Roman" w:cs="Times New Roman"/>
          <w:sz w:val="24"/>
          <w:szCs w:val="24"/>
        </w:rPr>
        <w:t>ё</w:t>
      </w:r>
      <w:r w:rsidRPr="00F62149">
        <w:rPr>
          <w:rFonts w:ascii="Times New Roman" w:hAnsi="Times New Roman" w:cs="Times New Roman"/>
          <w:sz w:val="24"/>
          <w:szCs w:val="24"/>
        </w:rPr>
        <w:t>л, ул. Салтыкова-Щедрина, д. 35, лит. А, пом. 17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ИНН </w:t>
      </w:r>
      <w:r w:rsidRPr="00F62149">
        <w:rPr>
          <w:rFonts w:ascii="Times New Roman" w:hAnsi="Times New Roman" w:cs="Times New Roman"/>
          <w:sz w:val="24"/>
          <w:szCs w:val="24"/>
        </w:rPr>
        <w:t>5753059612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КПП 575301001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ОГРН 1125740009020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Директор              __________________     А.</w:t>
      </w:r>
      <w:r w:rsidR="00FD4C8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А. Ветров</w:t>
      </w:r>
    </w:p>
    <w:p w:rsidR="009A76C5" w:rsidRPr="00F62149" w:rsidRDefault="009A76C5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</w:t>
      </w:r>
    </w:p>
    <w:p w:rsidR="009A76C5" w:rsidRPr="00F62149" w:rsidRDefault="00A42BB8" w:rsidP="00F62149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Субъект Российской Федерации – </w:t>
      </w:r>
      <w:r w:rsidR="009A76C5"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Орловская область</w:t>
      </w:r>
    </w:p>
    <w:p w:rsidR="009A76C5" w:rsidRDefault="009A76C5" w:rsidP="00E10190">
      <w:pPr>
        <w:spacing w:after="0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A76C5" w:rsidRDefault="009A76C5" w:rsidP="00E10190">
      <w:pPr>
        <w:spacing w:after="0" w:line="252" w:lineRule="auto"/>
        <w:jc w:val="both"/>
      </w:pP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Губернатор Орловско</w:t>
      </w:r>
      <w:r w:rsidR="007E14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 области __________________ А.</w:t>
      </w:r>
      <w:r w:rsidR="00FD4C8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6214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Е. Клычков</w:t>
      </w:r>
    </w:p>
    <w:sectPr w:rsidR="009A76C5" w:rsidSect="00E10190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823" w:rsidRDefault="00AB1823">
      <w:pPr>
        <w:spacing w:after="0" w:line="240" w:lineRule="auto"/>
      </w:pPr>
      <w:r>
        <w:separator/>
      </w:r>
    </w:p>
  </w:endnote>
  <w:endnote w:type="continuationSeparator" w:id="1">
    <w:p w:rsidR="00AB1823" w:rsidRDefault="00AB1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823" w:rsidRDefault="00AB1823">
      <w:pPr>
        <w:spacing w:after="0" w:line="240" w:lineRule="auto"/>
      </w:pPr>
      <w:r>
        <w:separator/>
      </w:r>
    </w:p>
  </w:footnote>
  <w:footnote w:type="continuationSeparator" w:id="1">
    <w:p w:rsidR="00AB1823" w:rsidRDefault="00AB1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A75" w:rsidRDefault="00085434" w:rsidP="005F08A1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75A7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D4C80">
      <w:rPr>
        <w:rStyle w:val="aa"/>
        <w:noProof/>
      </w:rPr>
      <w:t>15</w:t>
    </w:r>
    <w:r>
      <w:rPr>
        <w:rStyle w:val="aa"/>
      </w:rPr>
      <w:fldChar w:fldCharType="end"/>
    </w:r>
  </w:p>
  <w:p w:rsidR="00675A75" w:rsidRDefault="00675A7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A0E41"/>
    <w:rsid w:val="00040374"/>
    <w:rsid w:val="0008417E"/>
    <w:rsid w:val="00085434"/>
    <w:rsid w:val="000B13E3"/>
    <w:rsid w:val="000B35BB"/>
    <w:rsid w:val="000B4A68"/>
    <w:rsid w:val="000B74D3"/>
    <w:rsid w:val="000D6D01"/>
    <w:rsid w:val="000D764B"/>
    <w:rsid w:val="000E6856"/>
    <w:rsid w:val="000F31BC"/>
    <w:rsid w:val="00130183"/>
    <w:rsid w:val="001A62DB"/>
    <w:rsid w:val="001D7309"/>
    <w:rsid w:val="001E32CC"/>
    <w:rsid w:val="001E78A5"/>
    <w:rsid w:val="00210915"/>
    <w:rsid w:val="00296525"/>
    <w:rsid w:val="002B31FE"/>
    <w:rsid w:val="002D6AC3"/>
    <w:rsid w:val="002E5E91"/>
    <w:rsid w:val="00303653"/>
    <w:rsid w:val="00305B6B"/>
    <w:rsid w:val="0032075D"/>
    <w:rsid w:val="0032563D"/>
    <w:rsid w:val="00330AD9"/>
    <w:rsid w:val="00330EE9"/>
    <w:rsid w:val="0035514B"/>
    <w:rsid w:val="00383C88"/>
    <w:rsid w:val="003F3802"/>
    <w:rsid w:val="00452632"/>
    <w:rsid w:val="00457348"/>
    <w:rsid w:val="004B0CF2"/>
    <w:rsid w:val="00515492"/>
    <w:rsid w:val="00531077"/>
    <w:rsid w:val="005413E2"/>
    <w:rsid w:val="00556FCF"/>
    <w:rsid w:val="005658CB"/>
    <w:rsid w:val="00575158"/>
    <w:rsid w:val="0058104F"/>
    <w:rsid w:val="00585481"/>
    <w:rsid w:val="00591304"/>
    <w:rsid w:val="005F08A1"/>
    <w:rsid w:val="005F5F6A"/>
    <w:rsid w:val="00624185"/>
    <w:rsid w:val="00651CB9"/>
    <w:rsid w:val="00653AD6"/>
    <w:rsid w:val="006561E6"/>
    <w:rsid w:val="00656BDB"/>
    <w:rsid w:val="00675A75"/>
    <w:rsid w:val="00690865"/>
    <w:rsid w:val="006C6191"/>
    <w:rsid w:val="006C6D22"/>
    <w:rsid w:val="006D23C7"/>
    <w:rsid w:val="007154B3"/>
    <w:rsid w:val="007479F6"/>
    <w:rsid w:val="0076695B"/>
    <w:rsid w:val="007820D4"/>
    <w:rsid w:val="0079179B"/>
    <w:rsid w:val="007C5732"/>
    <w:rsid w:val="007D569A"/>
    <w:rsid w:val="007D5B9D"/>
    <w:rsid w:val="007E142D"/>
    <w:rsid w:val="007E7F36"/>
    <w:rsid w:val="007F3B5D"/>
    <w:rsid w:val="00821366"/>
    <w:rsid w:val="00823A55"/>
    <w:rsid w:val="0084224A"/>
    <w:rsid w:val="00846521"/>
    <w:rsid w:val="00856618"/>
    <w:rsid w:val="00864B46"/>
    <w:rsid w:val="00884E20"/>
    <w:rsid w:val="008A0E41"/>
    <w:rsid w:val="008C5778"/>
    <w:rsid w:val="008F0589"/>
    <w:rsid w:val="008F4C4D"/>
    <w:rsid w:val="00920181"/>
    <w:rsid w:val="00952D5A"/>
    <w:rsid w:val="00975618"/>
    <w:rsid w:val="009A15CF"/>
    <w:rsid w:val="009A76C5"/>
    <w:rsid w:val="009B0FD9"/>
    <w:rsid w:val="00A20FD4"/>
    <w:rsid w:val="00A31A40"/>
    <w:rsid w:val="00A34C7C"/>
    <w:rsid w:val="00A42BB8"/>
    <w:rsid w:val="00A94622"/>
    <w:rsid w:val="00AB1823"/>
    <w:rsid w:val="00B114D7"/>
    <w:rsid w:val="00B168A0"/>
    <w:rsid w:val="00B471F9"/>
    <w:rsid w:val="00B56A67"/>
    <w:rsid w:val="00B625F2"/>
    <w:rsid w:val="00B73FD2"/>
    <w:rsid w:val="00BC1116"/>
    <w:rsid w:val="00BE15BD"/>
    <w:rsid w:val="00C02276"/>
    <w:rsid w:val="00C055EC"/>
    <w:rsid w:val="00C20FB1"/>
    <w:rsid w:val="00C322A4"/>
    <w:rsid w:val="00C529D4"/>
    <w:rsid w:val="00C77B50"/>
    <w:rsid w:val="00C812CB"/>
    <w:rsid w:val="00C817CD"/>
    <w:rsid w:val="00CD2B2A"/>
    <w:rsid w:val="00D06798"/>
    <w:rsid w:val="00D11A98"/>
    <w:rsid w:val="00D129BF"/>
    <w:rsid w:val="00D2330E"/>
    <w:rsid w:val="00D44E57"/>
    <w:rsid w:val="00D831D0"/>
    <w:rsid w:val="00D906C0"/>
    <w:rsid w:val="00D9269B"/>
    <w:rsid w:val="00DE47F2"/>
    <w:rsid w:val="00DF6508"/>
    <w:rsid w:val="00E10190"/>
    <w:rsid w:val="00E27024"/>
    <w:rsid w:val="00E635C5"/>
    <w:rsid w:val="00E7211D"/>
    <w:rsid w:val="00E72877"/>
    <w:rsid w:val="00EA24FE"/>
    <w:rsid w:val="00EC17A7"/>
    <w:rsid w:val="00EC20FB"/>
    <w:rsid w:val="00F11128"/>
    <w:rsid w:val="00F17E5C"/>
    <w:rsid w:val="00F2089E"/>
    <w:rsid w:val="00F335AF"/>
    <w:rsid w:val="00F62149"/>
    <w:rsid w:val="00F63384"/>
    <w:rsid w:val="00F778D9"/>
    <w:rsid w:val="00F925A1"/>
    <w:rsid w:val="00F9471A"/>
    <w:rsid w:val="00FB4D05"/>
    <w:rsid w:val="00FD4C80"/>
    <w:rsid w:val="00FE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F2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F6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62149"/>
  </w:style>
  <w:style w:type="paragraph" w:styleId="a5">
    <w:name w:val="Balloon Text"/>
    <w:basedOn w:val="a"/>
    <w:link w:val="a6"/>
    <w:uiPriority w:val="99"/>
    <w:semiHidden/>
    <w:rsid w:val="00F6214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62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77B50"/>
    <w:pPr>
      <w:ind w:left="720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E101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516A"/>
    <w:rPr>
      <w:rFonts w:cs="Calibri"/>
      <w:lang w:eastAsia="en-US"/>
    </w:rPr>
  </w:style>
  <w:style w:type="character" w:styleId="aa">
    <w:name w:val="page number"/>
    <w:basedOn w:val="a0"/>
    <w:uiPriority w:val="99"/>
    <w:rsid w:val="00E10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79C1703075D11E0602734E92A54CDD5F771E7322102B42F46465A9C788A3816125F57CEA5B2BC1N0gC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079C1703075D11E0602734E92A54CDD5E7E1E7422142B42F46465A9C7N8g8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079C1703075D11E0602734E92A54CDD5F771E7322102B42F46465A9C7N8g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A0D74DD0CAFB884C21CC97D2DA6A9501BCBF256B012BD9AC5F3D33F3F2AA1EB10458F787670C54i2z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F157-78C5-41D4-8E3C-C2B9BE7D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6908</Words>
  <Characters>39381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КОНЦЕССИОННОЕ СОГЛАШЕНИЕ</vt:lpstr>
    </vt:vector>
  </TitlesOfParts>
  <Company>Administration</Company>
  <LinksUpToDate>false</LinksUpToDate>
  <CharactersWithSpaces>46197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КОНЦЕССИОННОЕ СОГЛАШЕНИЕ</dc:title>
  <dc:creator>cna</dc:creator>
  <cp:lastModifiedBy>Валентина</cp:lastModifiedBy>
  <cp:revision>4</cp:revision>
  <cp:lastPrinted>2022-02-18T11:30:00Z</cp:lastPrinted>
  <dcterms:created xsi:type="dcterms:W3CDTF">2022-02-01T11:22:00Z</dcterms:created>
  <dcterms:modified xsi:type="dcterms:W3CDTF">2022-02-18T11:31:00Z</dcterms:modified>
</cp:coreProperties>
</file>