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  <w:jc w:val="both"/>
        <w:rPr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323"/>
          <w:spacing w:val="0"/>
          <w:sz w:val="18"/>
        </w:rPr>
        <w:t>В целях соблюдения сроков и процедуры проведения публичных слушаний, в связи с обращением заинтересованного лица о невозможности участия в публичных слушаниях, администрация города Орла сообщает о переносе публичных слушаний, назначенных на 30.11.2018 г. в 17 час. 10 мин. в малом зале управления градостроительства администрации города Орла (оповещение от 02.11.2018 г. № 56, опубликовано в Орловской городской газете № 43 (428) 02.11.2018 г.) на 06.12.2018 г., в 17. час. 30 мин., в малом зале управления градостроительства администрации города Орла, и публикует новое оповещение о назначении публичных слушаний от 21.11.2018 г. № 69 с проектом решения о предоставлении разрешения на условно разрешенный вид использования – Объекты с особым (вечерним, ночным и (или) круглосуточным) режимом работы: ночные бары, рестораны, кафе, магазины «24 часа» (код 4.300 согласно Правилам землепользования и застройки городского округа «Город Орел»), вид по Классификатору – «Магазины» (код 4.4) с кадастровым номером 57:25:0040301:8, расположенного по адресу: г. Орел, ул. Бурова, 1-А.</w:t>
      </w:r>
      <w:r>
        <w:rPr/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altName w:val="Helvetica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71</TotalTime>
  <Application>LibreOffice/6.0.2.1$Windows_X86_64 LibreOffice_project/f7f06a8f319e4b62f9bc5095aa112a65d2f3ac89</Application>
  <Pages>1</Pages>
  <Words>148</Words>
  <Characters>927</Characters>
  <CharactersWithSpaces>1077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2019-02-19T14:05:36Z</dcterms:created>
  <dc:creator/>
  <dc:description/>
  <dc:language>ru-RU</dc:language>
  <cp:lastModifiedBy/>
  <dcterms:modified xsi:type="dcterms:W3CDTF">2019-02-19T15:16:55Z</dcterms:modified>
  <cp:revision>2</cp:revision>
  <dc:subject/>
  <dc:title/>
</cp:coreProperties>
</file>