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22" w:rsidRPr="00916AF5" w:rsidRDefault="00916AF5" w:rsidP="00916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AF5">
        <w:rPr>
          <w:rFonts w:ascii="Times New Roman" w:hAnsi="Times New Roman" w:cs="Times New Roman"/>
          <w:b/>
          <w:sz w:val="28"/>
          <w:szCs w:val="28"/>
        </w:rPr>
        <w:t>Особенности взыскания алиментов с мобилизованных граждан</w:t>
      </w:r>
    </w:p>
    <w:p w:rsidR="00916AF5" w:rsidRDefault="00916AF5"/>
    <w:p w:rsidR="00916AF5" w:rsidRDefault="00916AF5" w:rsidP="00916AF5">
      <w:pPr>
        <w:pStyle w:val="20"/>
        <w:shd w:val="clear" w:color="auto" w:fill="auto"/>
        <w:spacing w:line="240" w:lineRule="exact"/>
        <w:ind w:firstLine="760"/>
        <w:jc w:val="both"/>
      </w:pPr>
      <w:r>
        <w:t>Граждане Российской Федерации, призванные на военную службу по мобилизации в Вооруженные Силы РФ, имеют статус военнослужащих, проходящих военную службу в Вооруженных Силах РФ по контракту, и соответствующий уровень денежного содержания (п. п. 2, 3 Указа Президента Российской Федерации от 21.09.2022 № 647).</w:t>
      </w:r>
    </w:p>
    <w:p w:rsidR="00916AF5" w:rsidRDefault="00916AF5" w:rsidP="00916AF5">
      <w:pPr>
        <w:pStyle w:val="20"/>
        <w:shd w:val="clear" w:color="auto" w:fill="auto"/>
        <w:spacing w:line="240" w:lineRule="exact"/>
        <w:ind w:firstLine="880"/>
        <w:jc w:val="both"/>
      </w:pPr>
      <w:r>
        <w:t xml:space="preserve">В случае призыва работника на военную службу по мобилизации действие заключенного с ним трудового договора приостанавливается на период прохождения военной службы. </w:t>
      </w:r>
      <w:proofErr w:type="gramStart"/>
      <w:r>
        <w:t>При этом работодатель, удерживав</w:t>
      </w:r>
      <w:bookmarkStart w:id="0" w:name="_GoBack"/>
      <w:bookmarkEnd w:id="0"/>
      <w:r>
        <w:t>ший на основании исполнительного документа с требованием о взыскании алиментов денежные средства из заработной платы и иных доходов работника, должен закончить исполнение такого исполнительного документа и возвратить его взыскателю либо судебному приставу-исполнителю (в зависимости от того, кем направлен исполнительный документ) с соответствующей отметкой, а также взысканную сумму, если имело место частичное исполнение.</w:t>
      </w:r>
      <w:proofErr w:type="gramEnd"/>
    </w:p>
    <w:p w:rsidR="00916AF5" w:rsidRDefault="00916AF5" w:rsidP="00916AF5">
      <w:pPr>
        <w:pStyle w:val="20"/>
        <w:shd w:val="clear" w:color="auto" w:fill="auto"/>
        <w:spacing w:line="240" w:lineRule="exact"/>
        <w:ind w:firstLine="760"/>
        <w:jc w:val="both"/>
      </w:pPr>
      <w:r>
        <w:t>В свою очередь, мобилизованный гражданин обязан незамедлительно сообщить судебному приставу-исполнителю и (или) взыскателю о новом месте получения доходов (денежного содержания военнослужащего) (ч. 1 ст. 351.7 ТК РФ; п. 2 ч. 4, ч. 4.1, 5 ст. 98 Федерального закона от 02.10.200/ № 229-ФЗ «Об исполнительном производстве»).</w:t>
      </w:r>
    </w:p>
    <w:p w:rsidR="00916AF5" w:rsidRDefault="00916AF5" w:rsidP="00916AF5">
      <w:pPr>
        <w:pStyle w:val="20"/>
        <w:shd w:val="clear" w:color="auto" w:fill="auto"/>
        <w:spacing w:line="240" w:lineRule="exact"/>
        <w:ind w:firstLine="760"/>
        <w:jc w:val="both"/>
      </w:pPr>
      <w:r>
        <w:t xml:space="preserve">Виды доходов, из которых удерживаются алименты на несовершеннолетних детей, определяются Правительством Российской Федерации. </w:t>
      </w:r>
      <w:proofErr w:type="gramStart"/>
      <w:r>
        <w:t xml:space="preserve">Так, алименты удерживаются с получаемого военнослужащими денежного довольствия (денежного содержания), в том числе месячного оклада, ежемесячных и иных дополнительных выплат, а также единовременного и ежемесячного пособий и иных выплат при увольнении с военной службы (ст. 82 СКРФ; </w:t>
      </w:r>
      <w:proofErr w:type="spellStart"/>
      <w:r>
        <w:t>пп</w:t>
      </w:r>
      <w:proofErr w:type="spellEnd"/>
      <w:r>
        <w:t>. "а", "г" п. 3 Перечня, утв. Постановлением Правительства Российской Федерации от 02.11.2021 № 1908).</w:t>
      </w:r>
      <w:proofErr w:type="gramEnd"/>
    </w:p>
    <w:p w:rsidR="00916AF5" w:rsidRDefault="00916AF5" w:rsidP="00916AF5">
      <w:pPr>
        <w:pStyle w:val="20"/>
        <w:shd w:val="clear" w:color="auto" w:fill="auto"/>
        <w:spacing w:line="240" w:lineRule="exact"/>
        <w:ind w:firstLine="760"/>
        <w:jc w:val="both"/>
      </w:pPr>
      <w:r>
        <w:t>Вместе с тем взыскание не может быть обращено, например, на денежные суммы, выплачиваемые лицам, получившим увечья (ранения, травмы, контузии) при исполнении ими служебных обязанностей (п. 1ч. 1 ст. 101 Федерального закона от 02.10.2007 № 229-ФЗ «Об исполнительном производстве»).</w:t>
      </w:r>
    </w:p>
    <w:p w:rsidR="00916AF5" w:rsidRDefault="00916AF5" w:rsidP="00916AF5">
      <w:pPr>
        <w:pStyle w:val="20"/>
        <w:shd w:val="clear" w:color="auto" w:fill="auto"/>
        <w:spacing w:line="240" w:lineRule="exact"/>
        <w:ind w:firstLine="760"/>
        <w:jc w:val="both"/>
      </w:pPr>
      <w:r>
        <w:t>Участие гражданина в боевых действиях в составе Вооруженных Сил РФ и его призыв на военную службу по мобилизации не являются основаниями для приостановления исполнительного производства в части требований по алиментным обязательствам (п. 3 ч. 1, ч. 1.1 ст. 40 Федерального закона от 02.10.2007 № 229-ФЗ «Об исполнительном производстве»).</w:t>
      </w:r>
    </w:p>
    <w:p w:rsidR="00916AF5" w:rsidRDefault="00916AF5" w:rsidP="00916AF5">
      <w:pPr>
        <w:pStyle w:val="20"/>
        <w:shd w:val="clear" w:color="auto" w:fill="auto"/>
        <w:spacing w:line="240" w:lineRule="exact"/>
        <w:ind w:firstLine="760"/>
        <w:jc w:val="both"/>
      </w:pPr>
      <w:r>
        <w:t>При этом в отношении денежных средств, выплачиваемых должник</w:t>
      </w:r>
      <w:proofErr w:type="gramStart"/>
      <w:r>
        <w:t>у-</w:t>
      </w:r>
      <w:proofErr w:type="gramEnd"/>
      <w:r>
        <w:t xml:space="preserve"> гражданину в период его призыва на военную службу по мобилизации, судебным приставом-исполнителем не применяются определенные исполнительные действия, направленные на исполнение исполнительного документа, например наложение ареста (ч. 6 ст. 64, ч. 8 ст. 81 Федерального закона от 02.10.2007 № 229-ФЗ «Об исполнительном производстве»).</w:t>
      </w:r>
    </w:p>
    <w:p w:rsidR="00916AF5" w:rsidRDefault="00916AF5"/>
    <w:sectPr w:rsidR="0091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FC"/>
    <w:rsid w:val="00916AF5"/>
    <w:rsid w:val="00AC5622"/>
    <w:rsid w:val="00F2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16A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6AF5"/>
    <w:pPr>
      <w:widowControl w:val="0"/>
      <w:shd w:val="clear" w:color="auto" w:fill="FFFFFF"/>
      <w:spacing w:after="0" w:line="485" w:lineRule="exact"/>
      <w:ind w:hanging="34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16A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6AF5"/>
    <w:pPr>
      <w:widowControl w:val="0"/>
      <w:shd w:val="clear" w:color="auto" w:fill="FFFFFF"/>
      <w:spacing w:after="0" w:line="485" w:lineRule="exact"/>
      <w:ind w:hanging="3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2025-06-06T13:32:00Z</dcterms:created>
  <dcterms:modified xsi:type="dcterms:W3CDTF">2025-06-06T13:34:00Z</dcterms:modified>
</cp:coreProperties>
</file>