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FD8" w:rsidRPr="00384185" w:rsidRDefault="00694FD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4185">
        <w:rPr>
          <w:rFonts w:ascii="Times New Roman" w:hAnsi="Times New Roman" w:cs="Times New Roman"/>
          <w:b w:val="0"/>
          <w:sz w:val="24"/>
          <w:szCs w:val="24"/>
        </w:rPr>
        <w:t xml:space="preserve">Сводный отчёт о проведении </w:t>
      </w:r>
      <w:proofErr w:type="gramStart"/>
      <w:r w:rsidRPr="00384185">
        <w:rPr>
          <w:rFonts w:ascii="Times New Roman" w:hAnsi="Times New Roman" w:cs="Times New Roman"/>
          <w:b w:val="0"/>
          <w:sz w:val="24"/>
          <w:szCs w:val="24"/>
        </w:rPr>
        <w:t xml:space="preserve">оценки регулирующего воздействия проекта нормативного правового акта </w:t>
      </w:r>
      <w:r w:rsidR="00B10645" w:rsidRPr="00384185">
        <w:rPr>
          <w:rFonts w:ascii="Times New Roman" w:hAnsi="Times New Roman" w:cs="Times New Roman"/>
          <w:b w:val="0"/>
          <w:sz w:val="24"/>
          <w:szCs w:val="24"/>
        </w:rPr>
        <w:t>Орловского городского Совета народных депутатов</w:t>
      </w:r>
      <w:proofErr w:type="gramEnd"/>
    </w:p>
    <w:p w:rsidR="00694FD8" w:rsidRPr="00384185" w:rsidRDefault="00694FD8">
      <w:pPr>
        <w:jc w:val="both"/>
        <w:rPr>
          <w:bCs/>
        </w:rPr>
      </w:pPr>
    </w:p>
    <w:p w:rsidR="00694FD8" w:rsidRPr="00384185" w:rsidRDefault="00694FD8">
      <w:pPr>
        <w:spacing w:after="240"/>
        <w:jc w:val="center"/>
      </w:pPr>
      <w:r w:rsidRPr="00384185">
        <w:t>1. Общая информация</w:t>
      </w:r>
    </w:p>
    <w:p w:rsidR="00694FD8" w:rsidRPr="00384185" w:rsidRDefault="00694FD8">
      <w:pPr>
        <w:pStyle w:val="ad"/>
        <w:ind w:left="0" w:firstLine="709"/>
        <w:rPr>
          <w:sz w:val="24"/>
          <w:szCs w:val="24"/>
        </w:rPr>
      </w:pPr>
      <w:r w:rsidRPr="00384185">
        <w:rPr>
          <w:sz w:val="24"/>
          <w:szCs w:val="24"/>
        </w:rPr>
        <w:t>1.1. Структурное подразделение администрации города Орла, разрабатывающее проект акта (далее – разработчик акта):</w:t>
      </w:r>
    </w:p>
    <w:p w:rsidR="00694FD8" w:rsidRPr="00384185" w:rsidRDefault="00B10645">
      <w:r w:rsidRPr="00384185">
        <w:t>Управление муниципального имущества и землепользования</w:t>
      </w:r>
      <w:r w:rsidR="00694FD8" w:rsidRPr="00384185">
        <w:t>.</w:t>
      </w:r>
    </w:p>
    <w:p w:rsidR="00694FD8" w:rsidRPr="00384185" w:rsidRDefault="00694FD8">
      <w:pPr>
        <w:pStyle w:val="ad"/>
        <w:ind w:left="0" w:firstLine="709"/>
        <w:rPr>
          <w:sz w:val="24"/>
          <w:szCs w:val="24"/>
        </w:rPr>
      </w:pPr>
      <w:r w:rsidRPr="00384185">
        <w:rPr>
          <w:sz w:val="24"/>
          <w:szCs w:val="24"/>
        </w:rPr>
        <w:t>1.2. Вид и наименование проекта нормативного правового акта:</w:t>
      </w:r>
    </w:p>
    <w:p w:rsidR="00B10645" w:rsidRPr="00384185" w:rsidRDefault="00B10645" w:rsidP="00B10645">
      <w:pPr>
        <w:tabs>
          <w:tab w:val="center" w:pos="4680"/>
          <w:tab w:val="left" w:pos="4956"/>
          <w:tab w:val="left" w:pos="6040"/>
        </w:tabs>
        <w:jc w:val="both"/>
      </w:pPr>
      <w:r w:rsidRPr="00384185">
        <w:t>Решение Орловского городского Совета народных депутатов</w:t>
      </w:r>
      <w:r w:rsidRPr="00384185">
        <w:rPr>
          <w:b/>
        </w:rPr>
        <w:t xml:space="preserve"> </w:t>
      </w:r>
      <w:r w:rsidR="00E6062B" w:rsidRPr="00384185">
        <w:t>«</w:t>
      </w:r>
      <w:r w:rsidR="00E6062B" w:rsidRPr="00384185">
        <w:rPr>
          <w:lang w:eastAsia="ru-RU"/>
        </w:rPr>
        <w:t>О внесении изменений в Правила определения платы за земельные участки, на которые зарегистрировано право собственности муниципального образования «Город Орёл», при предоставлении их в аренду, при заключении соглашений об установлении сервитута, при перераспределении с земельными участками, находящимися в частной собственности</w:t>
      </w:r>
      <w:proofErr w:type="gramStart"/>
      <w:r w:rsidR="00E6062B" w:rsidRPr="00384185">
        <w:t>.»</w:t>
      </w:r>
      <w:r w:rsidRPr="00384185">
        <w:t>.</w:t>
      </w:r>
      <w:r w:rsidRPr="00384185">
        <w:rPr>
          <w:b/>
          <w:bCs/>
        </w:rPr>
        <w:t xml:space="preserve"> </w:t>
      </w:r>
      <w:r w:rsidRPr="00384185">
        <w:rPr>
          <w:b/>
        </w:rPr>
        <w:t xml:space="preserve"> </w:t>
      </w:r>
      <w:proofErr w:type="gramEnd"/>
    </w:p>
    <w:p w:rsidR="00694FD8" w:rsidRPr="00384185" w:rsidRDefault="00694FD8">
      <w:pPr>
        <w:tabs>
          <w:tab w:val="left" w:pos="5896"/>
        </w:tabs>
        <w:ind w:firstLine="709"/>
        <w:jc w:val="both"/>
        <w:rPr>
          <w:u w:val="single"/>
        </w:rPr>
      </w:pPr>
      <w:r w:rsidRPr="00384185">
        <w:t>1.3. Предполагаемая дата вступления в силу нормативного правового акта:</w:t>
      </w:r>
    </w:p>
    <w:p w:rsidR="00694FD8" w:rsidRPr="00384185" w:rsidRDefault="00E6062B">
      <w:pPr>
        <w:jc w:val="center"/>
      </w:pPr>
      <w:r w:rsidRPr="00384185">
        <w:rPr>
          <w:u w:val="single"/>
        </w:rPr>
        <w:t>август</w:t>
      </w:r>
      <w:r w:rsidR="00694FD8" w:rsidRPr="00384185">
        <w:rPr>
          <w:u w:val="single"/>
        </w:rPr>
        <w:t xml:space="preserve">  2020 года </w:t>
      </w:r>
    </w:p>
    <w:p w:rsidR="00694FD8" w:rsidRPr="00384185" w:rsidRDefault="00694FD8">
      <w:pPr>
        <w:ind w:firstLine="709"/>
        <w:jc w:val="both"/>
        <w:rPr>
          <w:color w:val="000000"/>
        </w:rPr>
      </w:pPr>
      <w:r w:rsidRPr="00384185">
        <w:t>1.4. Краткое описание предлагаемого способа регулирования: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Земельным кодексом РФ (в редакции Федерального закона от 23.06.2014 № 171-ФЗ) установлено, что органы местного самоуправления принимают порядок определения размера: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- арендной платы за земельные участки, находящиеся в муниципальной собственности и предоставленные без торгов (подпункт 3 пункта 3 статьи 39.7);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- платы по соглашению об установлении сервитута в отношении земельных участков, находящихся в муниципальной собственности (подпункт 3 пункта 2 статьи 39.25);</w:t>
      </w:r>
    </w:p>
    <w:p w:rsidR="00E6062B" w:rsidRPr="00384185" w:rsidRDefault="00E6062B" w:rsidP="00E6062B">
      <w:pPr>
        <w:ind w:firstLine="600"/>
        <w:jc w:val="both"/>
      </w:pPr>
      <w:r w:rsidRPr="00384185">
        <w:t>- платы за увеличение площади земельных участков, находящихся в частной собственности, в результате перераспределения таких земель и (или) земельных участков, находящихся в муниципальной собственности (подпункт 3 пункта 5 статьи 39.28).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Решением Орловского городского Совета народных депутатов от 27.08.2015г. №67/1216-ГС утверждены Правила определения платы за земельные участки, на которые зарегистрировано право собственности муниципального образования «Город Орел», при предоставлении их в аренду, при заключении соглашений об установлении сервитута, при перераспределении с земельными участками, находящимися в частной собственности (далее – Правила).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proofErr w:type="gramStart"/>
      <w:r w:rsidRPr="00384185">
        <w:rPr>
          <w:rStyle w:val="aa"/>
          <w:color w:val="000000"/>
        </w:rPr>
        <w:t xml:space="preserve">Во исполнение Предупреждения Управления Федеральной антимонопольной службы по Орловской области о несоответствии Правил определения платы за земельные участки, на которые зарегистрировано право собственности муниципального образования «Город Орел», нормам ч. 1 ст. 15 Федерального закона от 26.07.2006 №135-ФЗ «О защите конкуренции», а также с целью </w:t>
      </w:r>
      <w:r w:rsidRPr="00384185">
        <w:t>приведения к единообразию порядка расчета арендной платы арендаторам, использующим муниципальные земельные участки и земельные участки, государственная</w:t>
      </w:r>
      <w:proofErr w:type="gramEnd"/>
      <w:r w:rsidRPr="00384185">
        <w:t xml:space="preserve">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 р</w:t>
      </w:r>
      <w:r w:rsidRPr="00384185">
        <w:rPr>
          <w:lang w:eastAsia="en-US"/>
        </w:rPr>
        <w:t xml:space="preserve">ешением Орловского городского Совета народных депутатов от 26.01.2017 №19/0417-ГС внесены изменения в Правила </w:t>
      </w:r>
      <w:r w:rsidRPr="00384185">
        <w:t xml:space="preserve">с учетом коэффициентов для категорий арендаторов, утвержденных Постановлением Правительства Орловской области от 30.12.2014 № 443 «Об утверждении порядка определения размера арендной платы, порядка, условий и сроков внесения арендной платы за использование земельных участков, находящихся в собственности Орловской области, а также земельных участков, государственная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разграничена, на территории Орловской области» (далее - Постановление)</w:t>
      </w:r>
      <w:r w:rsidRPr="00384185">
        <w:rPr>
          <w:lang w:eastAsia="en-US"/>
        </w:rPr>
        <w:t>.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</w:pPr>
      <w:proofErr w:type="gramStart"/>
      <w:r w:rsidRPr="00384185">
        <w:rPr>
          <w:lang w:eastAsia="en-US"/>
        </w:rPr>
        <w:t>В настоящее время Постановлением Правительства Орловской области от 18.11.2019 N 634 "О внесении изменений в постановление Правительства Орловской области от 30 декабря 2014 года N 443 "Об утверждении Порядка определения размера арендной платы за земельные участки, находящиеся в собственности Орловской области, а также земельные участки, государственная собственность на которые не разграничена, и предоставленные в аренду без торгов, на территории Орловской</w:t>
      </w:r>
      <w:proofErr w:type="gramEnd"/>
      <w:r w:rsidRPr="00384185">
        <w:rPr>
          <w:lang w:eastAsia="en-US"/>
        </w:rPr>
        <w:t xml:space="preserve"> области"</w:t>
      </w:r>
      <w:r w:rsidRPr="00384185">
        <w:t xml:space="preserve"> были внесены изменения в Постановление.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t xml:space="preserve">Данным проектом решения приводится к единообразию порядок расчета арендной платы арендаторам, использующим муниципальные земельные участки и земельные участки, государственная собственность на которые не </w:t>
      </w:r>
      <w:r w:rsidRPr="00384185">
        <w:rPr>
          <w:lang w:eastAsia="en-US"/>
        </w:rPr>
        <w:t>разграничена.</w:t>
      </w:r>
    </w:p>
    <w:p w:rsidR="00E6062B" w:rsidRPr="00384185" w:rsidRDefault="00E6062B" w:rsidP="00E6062B">
      <w:pPr>
        <w:ind w:firstLine="601"/>
        <w:jc w:val="both"/>
        <w:rPr>
          <w:rFonts w:eastAsia="Calibri"/>
        </w:rPr>
      </w:pPr>
      <w:r w:rsidRPr="00384185">
        <w:rPr>
          <w:rFonts w:eastAsia="Calibri"/>
        </w:rPr>
        <w:t xml:space="preserve">Снижения арендной платы по договорам аренды земельных участков, на которые зарегистрировано право собственности муниципального образования «Город Орел», с учетом изменения кадастровой стоимости земли, не ожидается. </w:t>
      </w:r>
    </w:p>
    <w:p w:rsidR="00694FD8" w:rsidRPr="00384185" w:rsidRDefault="00694FD8">
      <w:pPr>
        <w:ind w:firstLine="709"/>
      </w:pPr>
      <w:r w:rsidRPr="00384185">
        <w:lastRenderedPageBreak/>
        <w:t>1.5.</w:t>
      </w:r>
      <w:r w:rsidRPr="00384185">
        <w:tab/>
        <w:t>Контактная информация исполнителя разработчика:</w:t>
      </w:r>
    </w:p>
    <w:p w:rsidR="00694FD8" w:rsidRPr="00384185" w:rsidRDefault="00694FD8">
      <w:pPr>
        <w:ind w:firstLine="709"/>
      </w:pPr>
      <w:r w:rsidRPr="00384185">
        <w:t xml:space="preserve">Ф.И.О.: </w:t>
      </w:r>
      <w:r w:rsidR="00B10645" w:rsidRPr="00384185">
        <w:t xml:space="preserve">Макарова Светлана </w:t>
      </w:r>
      <w:r w:rsidR="00065BCB" w:rsidRPr="00384185">
        <w:t>Викторовна</w:t>
      </w:r>
    </w:p>
    <w:p w:rsidR="00694FD8" w:rsidRPr="00384185" w:rsidRDefault="00694FD8" w:rsidP="00B10645">
      <w:pPr>
        <w:ind w:firstLine="709"/>
        <w:jc w:val="both"/>
      </w:pPr>
      <w:r w:rsidRPr="00384185">
        <w:t xml:space="preserve">Должность: </w:t>
      </w:r>
      <w:r w:rsidR="00B10645" w:rsidRPr="00384185">
        <w:t xml:space="preserve">начальник </w:t>
      </w:r>
      <w:proofErr w:type="gramStart"/>
      <w:r w:rsidR="00B10645" w:rsidRPr="00384185">
        <w:t>отдела аренды земельных участков управления муниципального имущества</w:t>
      </w:r>
      <w:proofErr w:type="gramEnd"/>
      <w:r w:rsidR="00B10645" w:rsidRPr="00384185">
        <w:t xml:space="preserve"> и землепользования администрации города Орла </w:t>
      </w:r>
      <w:r w:rsidRPr="00384185">
        <w:t xml:space="preserve">Тел: </w:t>
      </w:r>
      <w:r w:rsidR="00B10645" w:rsidRPr="00384185">
        <w:t>47-57-51</w:t>
      </w:r>
      <w:r w:rsidRPr="00384185">
        <w:t xml:space="preserve"> </w:t>
      </w:r>
    </w:p>
    <w:p w:rsidR="00694FD8" w:rsidRPr="00384185" w:rsidRDefault="00694FD8" w:rsidP="007F10AF">
      <w:pPr>
        <w:ind w:firstLine="709"/>
      </w:pPr>
      <w:r w:rsidRPr="00384185">
        <w:t xml:space="preserve">Адрес электронной почты: </w:t>
      </w:r>
      <w:r w:rsidR="00B10645" w:rsidRPr="00384185">
        <w:t>&lt;</w:t>
      </w:r>
      <w:proofErr w:type="spellStart"/>
      <w:r w:rsidR="00B10645" w:rsidRPr="00384185">
        <w:t>makarova-s@orel-adm.ru</w:t>
      </w:r>
      <w:proofErr w:type="spellEnd"/>
      <w:r w:rsidR="00B10645" w:rsidRPr="00384185">
        <w:t>&gt;</w:t>
      </w:r>
    </w:p>
    <w:p w:rsidR="00694FD8" w:rsidRPr="00384185" w:rsidRDefault="00694FD8">
      <w:pPr>
        <w:spacing w:after="240"/>
        <w:jc w:val="center"/>
      </w:pPr>
      <w:r w:rsidRPr="00384185">
        <w:t>2. Описание проблемы, на решение которой направлено предлагаемое правовое регулирование</w:t>
      </w:r>
    </w:p>
    <w:p w:rsidR="00694FD8" w:rsidRPr="00384185" w:rsidRDefault="00694FD8">
      <w:pPr>
        <w:ind w:firstLine="709"/>
        <w:jc w:val="both"/>
      </w:pPr>
      <w:r w:rsidRPr="00384185">
        <w:t>2.1. Формулировка проблемы, на решение которой направлен предлагаемый способ регулирования: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proofErr w:type="gramStart"/>
      <w:r w:rsidRPr="00384185">
        <w:rPr>
          <w:rStyle w:val="aa"/>
          <w:color w:val="000000"/>
        </w:rPr>
        <w:t xml:space="preserve">Во исполнение Предупреждения Управления Федеральной антимонопольной службы по Орловской области о несоответствии Правил определения платы за земельные участки, на которые зарегистрировано право собственности муниципального образования «Город Орел», нормам ч. 1 ст. 15 Федерального закона от 26.07.2006 №135-ФЗ «О защите конкуренции», а также с целью </w:t>
      </w:r>
      <w:r w:rsidRPr="00384185">
        <w:t>приведения к единообразию порядка расчета арендной платы арендаторам, использующим муниципальные земельные участки и земельные участки, государственная</w:t>
      </w:r>
      <w:proofErr w:type="gramEnd"/>
      <w:r w:rsidRPr="00384185">
        <w:t xml:space="preserve">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 р</w:t>
      </w:r>
      <w:r w:rsidRPr="00384185">
        <w:rPr>
          <w:lang w:eastAsia="en-US"/>
        </w:rPr>
        <w:t xml:space="preserve">ешением Орловского городского Совета народных депутатов от 26.01.2017 №19/0417-ГС внесены изменения в Правила </w:t>
      </w:r>
      <w:r w:rsidRPr="00384185">
        <w:t xml:space="preserve">с учетом коэффициентов для категорий арендаторов, утвержденных Постановлением Правительства Орловской области от 30.12.2014 № 443 «Об утверждении порядка определения размера арендной платы, порядка, условий и сроков внесения арендной платы за использование земельных участков, находящихся в собственности Орловской области, а также земельных участков, государственная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разграничена, на территории Орловской области» (далее - Постановление)</w:t>
      </w:r>
      <w:r w:rsidRPr="00384185">
        <w:rPr>
          <w:lang w:eastAsia="en-US"/>
        </w:rPr>
        <w:t>.</w:t>
      </w:r>
    </w:p>
    <w:p w:rsidR="008419E7" w:rsidRPr="00384185" w:rsidRDefault="008419E7" w:rsidP="008419E7">
      <w:pPr>
        <w:pStyle w:val="af2"/>
        <w:spacing w:before="0" w:after="0"/>
        <w:ind w:firstLine="709"/>
        <w:jc w:val="both"/>
      </w:pPr>
      <w:r w:rsidRPr="00384185">
        <w:rPr>
          <w:iCs/>
        </w:rPr>
        <w:t xml:space="preserve">Принятие проекта решения позволит </w:t>
      </w:r>
      <w:r w:rsidR="00E6062B" w:rsidRPr="00384185">
        <w:rPr>
          <w:iCs/>
        </w:rPr>
        <w:t>избежать нарушения антимонопольного законодательства со стороны муниципального образования</w:t>
      </w:r>
      <w:r w:rsidRPr="00384185">
        <w:rPr>
          <w:iCs/>
        </w:rPr>
        <w:t>.</w:t>
      </w:r>
    </w:p>
    <w:p w:rsidR="008419E7" w:rsidRPr="00384185" w:rsidRDefault="008419E7" w:rsidP="008419E7">
      <w:pPr>
        <w:pStyle w:val="af2"/>
        <w:spacing w:before="0" w:after="0"/>
        <w:ind w:firstLine="709"/>
        <w:jc w:val="both"/>
        <w:rPr>
          <w:iCs/>
        </w:rPr>
      </w:pPr>
      <w:r w:rsidRPr="00384185">
        <w:t>Группы участников отношений</w:t>
      </w:r>
      <w:r w:rsidRPr="00384185">
        <w:rPr>
          <w:i/>
          <w:iCs/>
        </w:rPr>
        <w:t xml:space="preserve">, </w:t>
      </w:r>
      <w:r w:rsidRPr="00384185">
        <w:rPr>
          <w:iCs/>
        </w:rPr>
        <w:t xml:space="preserve">интересы которых будут затронуты предлагаемым правовым регулированием, – физические лица, юридические лица, организации, арендующие земельные участки, </w:t>
      </w:r>
      <w:r w:rsidR="00E6062B" w:rsidRPr="00384185">
        <w:rPr>
          <w:lang w:eastAsia="ru-RU"/>
        </w:rPr>
        <w:t>на которые зарегистрировано право собственности муниципального образования «Город Орёл».</w:t>
      </w:r>
    </w:p>
    <w:p w:rsidR="008419E7" w:rsidRPr="00384185" w:rsidRDefault="008419E7" w:rsidP="00E6062B">
      <w:pPr>
        <w:pStyle w:val="af2"/>
        <w:spacing w:before="0" w:after="0"/>
        <w:ind w:firstLine="709"/>
      </w:pPr>
      <w:r w:rsidRPr="00384185">
        <w:rPr>
          <w:iCs/>
        </w:rPr>
        <w:t>Количественная оценка хозяйствующих субъектов – неограниченный круг.</w:t>
      </w:r>
    </w:p>
    <w:p w:rsidR="00694FD8" w:rsidRPr="00384185" w:rsidRDefault="00694FD8" w:rsidP="00781B19">
      <w:pPr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384185">
        <w:t xml:space="preserve">Характеристика основных негативных эффектов, возникающих в связи с наличием проблемы, группы </w:t>
      </w:r>
      <w:proofErr w:type="gramStart"/>
      <w:r w:rsidRPr="00384185">
        <w:t>участников отношений, испытывающих негативные эффекты и их количественные оценки</w:t>
      </w:r>
      <w:r w:rsidR="00781B19" w:rsidRPr="00384185">
        <w:t xml:space="preserve"> отсутствует</w:t>
      </w:r>
      <w:proofErr w:type="gramEnd"/>
      <w:r w:rsidR="00781B19" w:rsidRPr="00384185">
        <w:t>.</w:t>
      </w:r>
    </w:p>
    <w:p w:rsidR="00694FD8" w:rsidRPr="00384185" w:rsidRDefault="00694FD8">
      <w:pPr>
        <w:ind w:firstLine="709"/>
        <w:jc w:val="both"/>
      </w:pPr>
      <w:r w:rsidRPr="00384185"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67F3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proofErr w:type="gramStart"/>
      <w:r w:rsidRPr="00384185">
        <w:rPr>
          <w:rStyle w:val="aa"/>
          <w:color w:val="000000"/>
        </w:rPr>
        <w:t xml:space="preserve">Во исполнение Предупреждения Управления Федеральной антимонопольной службы по Орловской области о несоответствии Правил определения платы за земельные участки, на которые зарегистрировано право собственности муниципального образования «Город Орел», нормам ч. 1 ст. 15 Федерального закона от 26.07.2006 №135-ФЗ «О защите конкуренции», а также с целью </w:t>
      </w:r>
      <w:r w:rsidRPr="00384185">
        <w:t>приведения к единообразию порядка расчета арендной платы арендаторам, использующим муниципальные земельные участки и земельные участки, государственная</w:t>
      </w:r>
      <w:proofErr w:type="gramEnd"/>
      <w:r w:rsidRPr="00384185">
        <w:t xml:space="preserve">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 р</w:t>
      </w:r>
      <w:r w:rsidRPr="00384185">
        <w:rPr>
          <w:lang w:eastAsia="en-US"/>
        </w:rPr>
        <w:t xml:space="preserve">ешением Орловского городского Совета народных депутатов от 26.01.2017 №19/0417-ГС внесены изменения в Правила </w:t>
      </w:r>
      <w:r w:rsidRPr="00384185">
        <w:t xml:space="preserve">с учетом коэффициентов для категорий арендаторов, утвержденных Постановлением Правительства Орловской области от 30.12.2014 № 443 «Об утверждении порядка определения размера арендной платы, порядка, условий и сроков внесения арендной платы за использование земельных участков, находящихся в собственности Орловской области, а также земельных участков, государственная </w:t>
      </w:r>
      <w:proofErr w:type="gramStart"/>
      <w:r w:rsidRPr="00384185">
        <w:t>собственность</w:t>
      </w:r>
      <w:proofErr w:type="gramEnd"/>
      <w:r w:rsidRPr="00384185">
        <w:t xml:space="preserve"> на которые не разграничена, на территории Орловской области» (далее - Постановление)</w:t>
      </w:r>
      <w:r w:rsidRPr="00384185">
        <w:rPr>
          <w:lang w:eastAsia="en-US"/>
        </w:rPr>
        <w:t>.</w:t>
      </w:r>
    </w:p>
    <w:p w:rsidR="00694FD8" w:rsidRPr="00384185" w:rsidRDefault="00694FD8">
      <w:pPr>
        <w:ind w:firstLine="709"/>
        <w:jc w:val="both"/>
      </w:pPr>
      <w:r w:rsidRPr="00384185">
        <w:t xml:space="preserve">Проект подготовлен во исполнение требований </w:t>
      </w:r>
      <w:r w:rsidR="00E6062B" w:rsidRPr="00384185">
        <w:t>антимонопольного</w:t>
      </w:r>
      <w:r w:rsidR="001D67F3" w:rsidRPr="00384185">
        <w:t xml:space="preserve"> </w:t>
      </w:r>
      <w:r w:rsidRPr="00384185">
        <w:t>законодательства.</w:t>
      </w:r>
    </w:p>
    <w:p w:rsidR="00694FD8" w:rsidRPr="00384185" w:rsidRDefault="00694FD8">
      <w:pPr>
        <w:ind w:firstLine="709"/>
        <w:jc w:val="both"/>
      </w:pPr>
      <w:r w:rsidRPr="00384185">
        <w:t>2.4. Причины невозможности решения проблемы участниками соответствующих отношений самостоятельно без вмешательства органов местного самоуправления: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Земельным кодексом РФ (в редакции Федерального закона от 23.06.2014 № 171-ФЗ) установлено, что органы местного самоуправления принимают порядок определения размера: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- арендной платы за земельные участки, находящиеся в муниципальной собственности и предоставленные без торгов (подпункт 3 пункта 3 статьи 39.7);</w:t>
      </w:r>
    </w:p>
    <w:p w:rsidR="00E6062B" w:rsidRPr="00384185" w:rsidRDefault="00E6062B" w:rsidP="00E6062B">
      <w:pPr>
        <w:pStyle w:val="af2"/>
        <w:spacing w:before="0" w:after="0"/>
        <w:ind w:firstLine="600"/>
        <w:jc w:val="both"/>
        <w:rPr>
          <w:lang w:eastAsia="en-US"/>
        </w:rPr>
      </w:pPr>
      <w:r w:rsidRPr="00384185">
        <w:rPr>
          <w:lang w:eastAsia="en-US"/>
        </w:rPr>
        <w:t>- платы по соглашению об установлении сервитута в отношении земельных участков, находящихся в муниципальной собственности (подпункт 3 пункта 2 статьи 39.25);</w:t>
      </w:r>
    </w:p>
    <w:p w:rsidR="00E6062B" w:rsidRPr="00384185" w:rsidRDefault="00E6062B" w:rsidP="00E6062B">
      <w:pPr>
        <w:ind w:firstLine="600"/>
        <w:jc w:val="both"/>
      </w:pPr>
      <w:r w:rsidRPr="00384185">
        <w:lastRenderedPageBreak/>
        <w:t>- платы за увеличение площади земельных участков, находящихся в частной собственности, в результате перераспределения таких земель и (или) земельных участков, находящихся в муниципальной собственности (подпункт 3 пункта 5 статьи 39.28).</w:t>
      </w:r>
    </w:p>
    <w:p w:rsidR="00694FD8" w:rsidRPr="00384185" w:rsidRDefault="00694FD8">
      <w:pPr>
        <w:ind w:firstLine="709"/>
        <w:jc w:val="both"/>
      </w:pPr>
      <w:r w:rsidRPr="00384185">
        <w:t>2.5. Источники данных:</w:t>
      </w:r>
    </w:p>
    <w:p w:rsidR="00694FD8" w:rsidRPr="00384185" w:rsidRDefault="00694FD8" w:rsidP="00781B19">
      <w:pPr>
        <w:ind w:firstLine="709"/>
      </w:pPr>
      <w:r w:rsidRPr="00384185">
        <w:t>Информационно-правовая база «Консультант».</w:t>
      </w:r>
    </w:p>
    <w:p w:rsidR="00694FD8" w:rsidRPr="00384185" w:rsidRDefault="00694FD8">
      <w:pPr>
        <w:ind w:firstLine="709"/>
        <w:jc w:val="both"/>
      </w:pPr>
      <w:r w:rsidRPr="00384185">
        <w:t>2.6. Иная информация о проблеме:</w:t>
      </w:r>
    </w:p>
    <w:p w:rsidR="00694FD8" w:rsidRPr="00384185" w:rsidRDefault="00694FD8" w:rsidP="00781B19">
      <w:pPr>
        <w:pStyle w:val="ad"/>
        <w:ind w:left="0" w:firstLine="0"/>
        <w:jc w:val="left"/>
        <w:rPr>
          <w:sz w:val="24"/>
          <w:szCs w:val="24"/>
        </w:rPr>
      </w:pPr>
      <w:r w:rsidRPr="00384185">
        <w:rPr>
          <w:bCs w:val="0"/>
          <w:sz w:val="24"/>
          <w:szCs w:val="24"/>
        </w:rPr>
        <w:t>Отсутствует.</w:t>
      </w:r>
    </w:p>
    <w:p w:rsidR="00694FD8" w:rsidRPr="00384185" w:rsidRDefault="00694FD8" w:rsidP="00781B19">
      <w:r w:rsidRPr="00384185">
        <w:t>3. Цели предлагаемого регулирования</w:t>
      </w:r>
    </w:p>
    <w:p w:rsidR="00694FD8" w:rsidRPr="00384185" w:rsidRDefault="00694FD8">
      <w:pPr>
        <w:ind w:firstLine="709"/>
        <w:jc w:val="both"/>
      </w:pPr>
      <w:r w:rsidRPr="00384185">
        <w:t>3.1. Основание для разработки проекта нормативного правового акта:</w:t>
      </w:r>
    </w:p>
    <w:p w:rsidR="00694FD8" w:rsidRPr="00384185" w:rsidRDefault="001D67F3">
      <w:pPr>
        <w:ind w:firstLine="851"/>
        <w:jc w:val="both"/>
      </w:pPr>
      <w:proofErr w:type="gramStart"/>
      <w:r w:rsidRPr="00384185">
        <w:t xml:space="preserve">Земельный кодекс Российской Федерации, </w:t>
      </w:r>
      <w:r w:rsidR="00694FD8" w:rsidRPr="00384185">
        <w:t>Федеральны</w:t>
      </w:r>
      <w:r w:rsidRPr="00384185">
        <w:t>й</w:t>
      </w:r>
      <w:r w:rsidR="00694FD8" w:rsidRPr="00384185">
        <w:t xml:space="preserve"> закон от 6 октября 2003 г. № 131-ФЗ «Об общих принципах организации местного самоуправления в Российской Федерации», </w:t>
      </w:r>
      <w:r w:rsidRPr="00384185">
        <w:t>постановление Правительства Орловской области от 30 декабря 2014 года N 443 «Об утверждении Порядка определения размера арендной платы за земельные участки, находящиеся в собственности Орловской области, а также земельные участки, государственная собственность на которые не разграничена, и предоставленные в</w:t>
      </w:r>
      <w:proofErr w:type="gramEnd"/>
      <w:r w:rsidRPr="00384185">
        <w:t xml:space="preserve"> </w:t>
      </w:r>
      <w:proofErr w:type="gramStart"/>
      <w:r w:rsidRPr="00384185">
        <w:t>аренду без торгов, на территории Орловской области»</w:t>
      </w:r>
      <w:r w:rsidR="00694FD8" w:rsidRPr="00384185">
        <w:t xml:space="preserve">, </w:t>
      </w:r>
      <w:r w:rsidRPr="00384185">
        <w:t>постановление Правительства Орловской области от 18.11.2019 N 634 «О внесении изменений в постановление Правительства Орловской области от 30 декабря 2014 года N 443 «Об утверждении Порядка определения размера арендной платы за земельные участки, находящиеся в собственности Орловской области, а также земельные участки, государственная собственность на которые не разграничена, и предоставленные в аренду без</w:t>
      </w:r>
      <w:proofErr w:type="gramEnd"/>
      <w:r w:rsidRPr="00384185">
        <w:t xml:space="preserve"> торгов, на территории Орловской области».</w:t>
      </w:r>
    </w:p>
    <w:tbl>
      <w:tblPr>
        <w:tblW w:w="0" w:type="auto"/>
        <w:tblInd w:w="-60" w:type="dxa"/>
        <w:tblLayout w:type="fixed"/>
        <w:tblLook w:val="0000"/>
      </w:tblPr>
      <w:tblGrid>
        <w:gridCol w:w="6776"/>
        <w:gridCol w:w="3680"/>
      </w:tblGrid>
      <w:tr w:rsidR="00694FD8" w:rsidRPr="0038418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3.2. Описание целей предлагаемого регулирования, их соотношение с проблемой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3.3. Установленные сроки достижения целей предлагаемого регулирования</w:t>
            </w:r>
          </w:p>
        </w:tc>
      </w:tr>
      <w:tr w:rsidR="00694FD8" w:rsidRPr="00384185">
        <w:tc>
          <w:tcPr>
            <w:tcW w:w="6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ind w:left="114" w:right="100" w:firstLine="371"/>
              <w:jc w:val="both"/>
            </w:pPr>
            <w:r w:rsidRPr="00384185">
              <w:rPr>
                <w:iCs/>
              </w:rPr>
              <w:t xml:space="preserve">  </w:t>
            </w:r>
            <w:r w:rsidR="008419E7" w:rsidRPr="00384185">
              <w:rPr>
                <w:iCs/>
              </w:rPr>
              <w:t xml:space="preserve">заключение новых договоров, а также перезаключение на новый срок договоры аренды на земельные участки, </w:t>
            </w:r>
            <w:r w:rsidR="00E6062B" w:rsidRPr="00384185">
              <w:rPr>
                <w:lang w:eastAsia="ru-RU"/>
              </w:rPr>
              <w:t>на которые зарегистрировано право собственности муниципального образования «Город Орёл».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pStyle w:val="af2"/>
              <w:spacing w:before="0"/>
            </w:pPr>
            <w:r w:rsidRPr="00384185">
              <w:rPr>
                <w:iCs/>
              </w:rPr>
              <w:t>С момента принятия проекта</w:t>
            </w:r>
          </w:p>
        </w:tc>
      </w:tr>
    </w:tbl>
    <w:p w:rsidR="00694FD8" w:rsidRPr="00384185" w:rsidRDefault="00694FD8">
      <w:pPr>
        <w:ind w:firstLine="709"/>
        <w:jc w:val="both"/>
      </w:pPr>
    </w:p>
    <w:p w:rsidR="00694FD8" w:rsidRPr="00384185" w:rsidRDefault="00694FD8">
      <w:pPr>
        <w:spacing w:after="240"/>
        <w:jc w:val="center"/>
      </w:pPr>
      <w:r w:rsidRPr="00384185">
        <w:t>4. Основные группы субъектов предпринимательской и иной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Ind w:w="-60" w:type="dxa"/>
        <w:tblLayout w:type="fixed"/>
        <w:tblLook w:val="0000"/>
      </w:tblPr>
      <w:tblGrid>
        <w:gridCol w:w="4370"/>
        <w:gridCol w:w="2347"/>
        <w:gridCol w:w="3712"/>
      </w:tblGrid>
      <w:tr w:rsidR="00694FD8" w:rsidRPr="00384185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4.1. Группа участников отношений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4.2. Количество участников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4.3. Прогноз изменения количества в среднесрочном периоде</w:t>
            </w:r>
          </w:p>
        </w:tc>
      </w:tr>
      <w:tr w:rsidR="00694FD8" w:rsidRPr="00384185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8419E7">
            <w:pPr>
              <w:jc w:val="both"/>
            </w:pPr>
            <w:r w:rsidRPr="00384185">
              <w:rPr>
                <w:iCs/>
              </w:rPr>
              <w:t>физические лица, юридические лица, организации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FD8" w:rsidRPr="00384185" w:rsidRDefault="00E6062B">
            <w:pPr>
              <w:snapToGrid w:val="0"/>
              <w:jc w:val="center"/>
            </w:pPr>
            <w:r w:rsidRPr="00384185">
              <w:t>340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D8" w:rsidRPr="00384185" w:rsidRDefault="00694FD8">
            <w:pPr>
              <w:snapToGrid w:val="0"/>
              <w:jc w:val="both"/>
            </w:pPr>
            <w:r w:rsidRPr="00384185">
              <w:t>определить невозможно</w:t>
            </w:r>
          </w:p>
        </w:tc>
      </w:tr>
    </w:tbl>
    <w:p w:rsidR="00694FD8" w:rsidRPr="00384185" w:rsidRDefault="00694FD8" w:rsidP="007F10AF">
      <w:pPr>
        <w:numPr>
          <w:ilvl w:val="1"/>
          <w:numId w:val="4"/>
        </w:numPr>
        <w:ind w:left="0" w:firstLine="709"/>
        <w:jc w:val="both"/>
      </w:pPr>
      <w:r w:rsidRPr="00384185">
        <w:t xml:space="preserve">Источники данных: мониторинг </w:t>
      </w:r>
      <w:r w:rsidR="00065BCB" w:rsidRPr="00384185">
        <w:t xml:space="preserve">действующих договоров аренды земельных участков, </w:t>
      </w:r>
      <w:r w:rsidR="00E6062B" w:rsidRPr="00384185">
        <w:rPr>
          <w:lang w:eastAsia="ru-RU"/>
        </w:rPr>
        <w:t>на которые зарегистрировано право собственности муниципального образования «Город Орёл»</w:t>
      </w:r>
      <w:r w:rsidRPr="00384185">
        <w:t>.</w:t>
      </w:r>
    </w:p>
    <w:p w:rsidR="00694FD8" w:rsidRPr="00384185" w:rsidRDefault="00694FD8">
      <w:pPr>
        <w:spacing w:after="240"/>
        <w:jc w:val="center"/>
      </w:pPr>
      <w:r w:rsidRPr="00384185">
        <w:t>5. Новые функции, полномочия, обязанности и права органов местного самоуправления или сведения об их изменении, а также порядок их реализации</w:t>
      </w:r>
    </w:p>
    <w:tbl>
      <w:tblPr>
        <w:tblW w:w="0" w:type="auto"/>
        <w:tblInd w:w="-378" w:type="dxa"/>
        <w:tblLayout w:type="fixed"/>
        <w:tblLook w:val="0000"/>
      </w:tblPr>
      <w:tblGrid>
        <w:gridCol w:w="2269"/>
        <w:gridCol w:w="10"/>
        <w:gridCol w:w="2121"/>
        <w:gridCol w:w="2694"/>
        <w:gridCol w:w="1680"/>
        <w:gridCol w:w="1813"/>
        <w:gridCol w:w="40"/>
        <w:gridCol w:w="40"/>
        <w:gridCol w:w="30"/>
      </w:tblGrid>
      <w:tr w:rsidR="00694FD8" w:rsidRPr="00384185">
        <w:trPr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5.1.Наименование функции, полномочия, обязанности или права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5.2.Характер изменения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5.3.Предлагаемый порядок реализации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5.4.Оценка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5.5.Оценка изменения потребностей в иных ресурсах для реализации функции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 xml:space="preserve">Наименование органа: (Орган местного </w:t>
            </w:r>
            <w:r w:rsidRPr="00384185">
              <w:lastRenderedPageBreak/>
              <w:t>самоуправления)</w:t>
            </w:r>
          </w:p>
        </w:tc>
        <w:tc>
          <w:tcPr>
            <w:tcW w:w="8308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center"/>
            </w:pPr>
          </w:p>
          <w:p w:rsidR="00694FD8" w:rsidRPr="00384185" w:rsidRDefault="003F6BA9">
            <w:pPr>
              <w:snapToGrid w:val="0"/>
              <w:jc w:val="center"/>
            </w:pPr>
            <w:r w:rsidRPr="00384185">
              <w:t>Орловский городской Совет народных депутатов муниципального образования «Город Орёл»</w:t>
            </w:r>
          </w:p>
        </w:tc>
        <w:tc>
          <w:tcPr>
            <w:tcW w:w="40" w:type="dxa"/>
            <w:shd w:val="clear" w:color="auto" w:fill="auto"/>
          </w:tcPr>
          <w:p w:rsidR="00694FD8" w:rsidRPr="00384185" w:rsidRDefault="00694FD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94FD8" w:rsidRPr="00384185" w:rsidRDefault="00694FD8">
            <w:pPr>
              <w:snapToGrid w:val="0"/>
            </w:pPr>
          </w:p>
        </w:tc>
      </w:tr>
      <w:tr w:rsidR="00694FD8" w:rsidRPr="0038418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r w:rsidRPr="00384185">
              <w:lastRenderedPageBreak/>
              <w:t>Функция 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781B19">
            <w:r w:rsidRPr="00384185">
              <w:t>отсутствует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BA9" w:rsidRPr="00384185" w:rsidRDefault="003F6BA9" w:rsidP="003F6BA9">
            <w:pPr>
              <w:pStyle w:val="af2"/>
              <w:spacing w:before="0" w:after="0"/>
              <w:jc w:val="both"/>
            </w:pPr>
            <w:r w:rsidRPr="00384185">
              <w:t>заключение новых договоров, а также перезаключение на новый срок договоры аренды на земельные участки, государственная собственность на которые не разграничена, срок действия по которым истекает.</w:t>
            </w:r>
          </w:p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  <w:r w:rsidRPr="00384185">
              <w:t xml:space="preserve">не изменятся 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t>отсутствуют</w:t>
            </w:r>
          </w:p>
        </w:tc>
      </w:tr>
    </w:tbl>
    <w:p w:rsidR="00694FD8" w:rsidRPr="00384185" w:rsidRDefault="00694FD8">
      <w:pPr>
        <w:ind w:firstLine="709"/>
        <w:jc w:val="both"/>
      </w:pPr>
    </w:p>
    <w:p w:rsidR="00694FD8" w:rsidRPr="00384185" w:rsidRDefault="00694FD8">
      <w:pPr>
        <w:spacing w:after="240"/>
        <w:jc w:val="center"/>
      </w:pPr>
      <w:r w:rsidRPr="00384185">
        <w:t>6. Оценка соответствующих расходов и доходов бюджета города Орла, связанных с введением предлагаемого правового регулирования</w:t>
      </w:r>
    </w:p>
    <w:tbl>
      <w:tblPr>
        <w:tblW w:w="0" w:type="auto"/>
        <w:tblInd w:w="-60" w:type="dxa"/>
        <w:tblLayout w:type="fixed"/>
        <w:tblLook w:val="0000"/>
      </w:tblPr>
      <w:tblGrid>
        <w:gridCol w:w="3520"/>
        <w:gridCol w:w="28"/>
        <w:gridCol w:w="3511"/>
        <w:gridCol w:w="7"/>
        <w:gridCol w:w="2970"/>
        <w:gridCol w:w="40"/>
        <w:gridCol w:w="40"/>
        <w:gridCol w:w="30"/>
      </w:tblGrid>
      <w:tr w:rsidR="00694FD8" w:rsidRPr="00384185">
        <w:trPr>
          <w:tblHeader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6.1. Наименование новой, изменяемой или отменяемой функции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6.2. Качественное описание расходов и возможных поступлений бюджетов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6.3. Количественная оценка расходов и возможных поступлений, тыс. рублей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>Наименование органа: (орган местного самоуправления)</w:t>
            </w:r>
          </w:p>
        </w:tc>
        <w:tc>
          <w:tcPr>
            <w:tcW w:w="6516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ind w:left="421"/>
            </w:pPr>
            <w:r w:rsidRPr="00384185">
              <w:t>Администрация города Орла</w:t>
            </w:r>
          </w:p>
        </w:tc>
        <w:tc>
          <w:tcPr>
            <w:tcW w:w="40" w:type="dxa"/>
            <w:shd w:val="clear" w:color="auto" w:fill="auto"/>
          </w:tcPr>
          <w:p w:rsidR="00694FD8" w:rsidRPr="00384185" w:rsidRDefault="00694FD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94FD8" w:rsidRPr="00384185" w:rsidRDefault="00694FD8">
            <w:pPr>
              <w:snapToGrid w:val="0"/>
            </w:pPr>
          </w:p>
        </w:tc>
      </w:tr>
      <w:tr w:rsidR="00694FD8" w:rsidRPr="00384185">
        <w:tc>
          <w:tcPr>
            <w:tcW w:w="3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r w:rsidRPr="00384185">
              <w:t>Функция 1 (в соответствии с разделом 5)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>Единовременные расходы в (указать год возникновения):</w:t>
            </w:r>
          </w:p>
          <w:p w:rsidR="00694FD8" w:rsidRPr="00384185" w:rsidRDefault="00694FD8">
            <w:pPr>
              <w:jc w:val="both"/>
            </w:pPr>
            <w:r w:rsidRPr="00384185">
              <w:t>Вид расходов 1:</w:t>
            </w:r>
          </w:p>
          <w:p w:rsidR="00694FD8" w:rsidRPr="00384185" w:rsidRDefault="00694FD8">
            <w:pPr>
              <w:jc w:val="both"/>
            </w:pPr>
            <w:r w:rsidRPr="00384185">
              <w:t>Вид расходов N: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t>нет</w:t>
            </w:r>
          </w:p>
        </w:tc>
      </w:tr>
      <w:tr w:rsidR="00694FD8" w:rsidRPr="00384185"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>Периодические расходы за период ___ годов:</w:t>
            </w:r>
          </w:p>
          <w:p w:rsidR="00694FD8" w:rsidRPr="00384185" w:rsidRDefault="00694FD8">
            <w:pPr>
              <w:jc w:val="both"/>
            </w:pPr>
            <w:r w:rsidRPr="00384185">
              <w:t>Вид расходов 1:</w:t>
            </w:r>
          </w:p>
          <w:p w:rsidR="00694FD8" w:rsidRPr="00384185" w:rsidRDefault="00694FD8">
            <w:pPr>
              <w:jc w:val="both"/>
            </w:pPr>
            <w:r w:rsidRPr="00384185">
              <w:t xml:space="preserve">Вид расходов </w:t>
            </w:r>
            <w:r w:rsidRPr="00384185">
              <w:rPr>
                <w:lang w:val="en-US"/>
              </w:rPr>
              <w:t>N</w:t>
            </w:r>
            <w:r w:rsidRPr="00384185">
              <w:t>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  <w:p w:rsidR="00694FD8" w:rsidRPr="00384185" w:rsidRDefault="00694FD8">
            <w:pPr>
              <w:jc w:val="center"/>
            </w:pPr>
            <w:r w:rsidRPr="00384185">
              <w:t>нет</w:t>
            </w:r>
          </w:p>
        </w:tc>
      </w:tr>
      <w:tr w:rsidR="00694FD8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 w:rsidP="003F6BA9">
            <w:pPr>
              <w:jc w:val="both"/>
            </w:pPr>
            <w:r w:rsidRPr="00384185">
              <w:t>Возможные доходы за период 20</w:t>
            </w:r>
            <w:r w:rsidR="003F6BA9" w:rsidRPr="00384185">
              <w:t>20</w:t>
            </w:r>
            <w:r w:rsidRPr="00384185">
              <w:t xml:space="preserve"> год:</w:t>
            </w: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C5C89" w:rsidP="00571913">
            <w:pPr>
              <w:snapToGrid w:val="0"/>
            </w:pPr>
            <w:r w:rsidRPr="00384185">
              <w:t>Определить невозможно</w:t>
            </w:r>
          </w:p>
        </w:tc>
      </w:tr>
      <w:tr w:rsidR="00694FD8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 xml:space="preserve">Вид поступления 1: </w:t>
            </w: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9025BA">
            <w:pPr>
              <w:jc w:val="both"/>
            </w:pPr>
            <w:r w:rsidRPr="00384185">
              <w:t xml:space="preserve">Арендная плата </w:t>
            </w:r>
          </w:p>
        </w:tc>
      </w:tr>
      <w:tr w:rsidR="00694FD8" w:rsidRPr="00384185">
        <w:trPr>
          <w:trHeight w:val="300"/>
        </w:trPr>
        <w:tc>
          <w:tcPr>
            <w:tcW w:w="35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both"/>
            </w:pP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rPr>
                <w:bCs/>
              </w:rPr>
            </w:pPr>
            <w:r w:rsidRPr="00384185">
              <w:t>Итого единовременные расходы по (Органу местного самоуправления) по _____ годам: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rPr>
                <w:bCs/>
              </w:rPr>
            </w:pPr>
            <w:r w:rsidRPr="00384185">
              <w:t>Итого периодические расходы по (Органу местного самоуправления) за (указанный период):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r w:rsidRPr="00384185">
              <w:t>Итого возможные доходы по (Органу местного самоуправления) за (указанный период):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t>определить невозможно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  <w:rPr>
                <w:bCs/>
              </w:rPr>
            </w:pPr>
            <w:r w:rsidRPr="00384185">
              <w:t>6.4. Итого единовременные расходы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  <w:rPr>
                <w:bCs/>
              </w:rPr>
            </w:pPr>
            <w:r w:rsidRPr="00384185">
              <w:t>6.5. Итого периодические расходы 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rPr>
                <w:bCs/>
              </w:rPr>
              <w:t>нет</w:t>
            </w:r>
          </w:p>
        </w:tc>
      </w:tr>
      <w:tr w:rsidR="00694FD8" w:rsidRPr="00384185">
        <w:tblPrEx>
          <w:tblCellMar>
            <w:left w:w="0" w:type="dxa"/>
            <w:right w:w="0" w:type="dxa"/>
          </w:tblCellMar>
        </w:tblPrEx>
        <w:tc>
          <w:tcPr>
            <w:tcW w:w="7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both"/>
            </w:pPr>
            <w:r w:rsidRPr="00384185">
              <w:t>6.6. Итого возможные доходы бюджета города Орла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snapToGrid w:val="0"/>
              <w:jc w:val="center"/>
            </w:pPr>
            <w:r w:rsidRPr="00384185">
              <w:t>определить невозможно</w:t>
            </w:r>
          </w:p>
        </w:tc>
      </w:tr>
    </w:tbl>
    <w:p w:rsidR="00694FD8" w:rsidRPr="00384185" w:rsidRDefault="00694FD8">
      <w:pPr>
        <w:ind w:firstLine="709"/>
        <w:jc w:val="both"/>
      </w:pPr>
      <w:r w:rsidRPr="00384185">
        <w:t>6.7. Иные сведения о расходах и возможных доходах бюджета города Орла:</w:t>
      </w:r>
    </w:p>
    <w:p w:rsidR="00694FD8" w:rsidRPr="00384185" w:rsidRDefault="00694FD8">
      <w:pPr>
        <w:pStyle w:val="ad"/>
        <w:ind w:left="0" w:firstLine="0"/>
        <w:jc w:val="center"/>
        <w:rPr>
          <w:sz w:val="24"/>
          <w:szCs w:val="24"/>
        </w:rPr>
      </w:pPr>
      <w:r w:rsidRPr="00384185">
        <w:rPr>
          <w:sz w:val="24"/>
          <w:szCs w:val="24"/>
        </w:rPr>
        <w:lastRenderedPageBreak/>
        <w:t>отсутствуют</w:t>
      </w:r>
    </w:p>
    <w:p w:rsidR="00694FD8" w:rsidRPr="00384185" w:rsidRDefault="00694FD8">
      <w:pPr>
        <w:ind w:firstLine="709"/>
        <w:jc w:val="both"/>
      </w:pPr>
      <w:r w:rsidRPr="00384185">
        <w:t>6.8. Источники данных:</w:t>
      </w:r>
    </w:p>
    <w:p w:rsidR="00694FD8" w:rsidRPr="00384185" w:rsidRDefault="00694FD8">
      <w:pPr>
        <w:ind w:firstLine="709"/>
        <w:jc w:val="both"/>
      </w:pPr>
      <w:r w:rsidRPr="00384185">
        <w:t xml:space="preserve">Реестр </w:t>
      </w:r>
      <w:r w:rsidR="00030852" w:rsidRPr="00384185">
        <w:t xml:space="preserve">договоров аренды земельных участков, </w:t>
      </w:r>
      <w:r w:rsidR="00D50806" w:rsidRPr="00384185">
        <w:rPr>
          <w:lang w:eastAsia="ru-RU"/>
        </w:rPr>
        <w:t>на которые зарегистрировано право собственности муниципального образования «Город Орёл»</w:t>
      </w:r>
      <w:r w:rsidR="00030852" w:rsidRPr="00384185">
        <w:t>.</w:t>
      </w:r>
    </w:p>
    <w:p w:rsidR="00694FD8" w:rsidRPr="00384185" w:rsidRDefault="00694FD8">
      <w:pPr>
        <w:spacing w:after="240"/>
        <w:jc w:val="center"/>
      </w:pPr>
      <w:r w:rsidRPr="00384185">
        <w:t>7.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W w:w="0" w:type="auto"/>
        <w:tblInd w:w="-41" w:type="dxa"/>
        <w:tblLayout w:type="fixed"/>
        <w:tblLook w:val="0000"/>
      </w:tblPr>
      <w:tblGrid>
        <w:gridCol w:w="2833"/>
        <w:gridCol w:w="4067"/>
        <w:gridCol w:w="3586"/>
      </w:tblGrid>
      <w:tr w:rsidR="00694FD8" w:rsidRPr="00384185">
        <w:trPr>
          <w:tblHeader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7.1. Группа участников отношений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7.2. Описание новых или изменения содержания существующих обязанностей и ограничений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jc w:val="center"/>
            </w:pPr>
            <w:r w:rsidRPr="00384185">
              <w:t>7.3. Порядок организации исполнения обязанностей и ограничений</w:t>
            </w:r>
          </w:p>
        </w:tc>
      </w:tr>
      <w:tr w:rsidR="00694FD8" w:rsidRPr="00384185">
        <w:trPr>
          <w:trHeight w:val="336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3F6BA9" w:rsidP="003F6BA9">
            <w:pPr>
              <w:jc w:val="both"/>
              <w:rPr>
                <w:iCs/>
              </w:rPr>
            </w:pPr>
            <w:r w:rsidRPr="00384185">
              <w:rPr>
                <w:iCs/>
              </w:rPr>
              <w:t xml:space="preserve">физические лица, юридические лица, </w:t>
            </w:r>
            <w:proofErr w:type="gramStart"/>
            <w:r w:rsidRPr="00384185">
              <w:rPr>
                <w:iCs/>
              </w:rPr>
              <w:t>организации</w:t>
            </w:r>
            <w:proofErr w:type="gramEnd"/>
            <w:r w:rsidRPr="00384185">
              <w:rPr>
                <w:iCs/>
              </w:rPr>
              <w:t xml:space="preserve"> заключающие новые договоры, а также перезаключающие на новый срок договоры аренды на земельные участки, </w:t>
            </w:r>
            <w:r w:rsidR="00D50806" w:rsidRPr="00384185">
              <w:rPr>
                <w:lang w:eastAsia="ru-RU"/>
              </w:rPr>
              <w:t>на которые зарегистрировано право собственности муниципального образования «Город Орёл»</w:t>
            </w:r>
            <w:r w:rsidRPr="00384185">
              <w:rPr>
                <w:iCs/>
              </w:rPr>
              <w:t>, срок действия по которым истекает.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autoSpaceDE w:val="0"/>
              <w:snapToGrid w:val="0"/>
              <w:rPr>
                <w:iCs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D8" w:rsidRPr="00384185" w:rsidRDefault="00694FD8">
            <w:pPr>
              <w:autoSpaceDE w:val="0"/>
              <w:snapToGrid w:val="0"/>
              <w:jc w:val="both"/>
            </w:pPr>
            <w:r w:rsidRPr="00384185">
              <w:rPr>
                <w:iCs/>
              </w:rPr>
              <w:t>нет</w:t>
            </w:r>
          </w:p>
        </w:tc>
      </w:tr>
    </w:tbl>
    <w:p w:rsidR="00694FD8" w:rsidRPr="00384185" w:rsidRDefault="00694FD8">
      <w:pPr>
        <w:ind w:firstLine="709"/>
        <w:jc w:val="both"/>
      </w:pPr>
      <w:r w:rsidRPr="00384185">
        <w:t>Пункт 8 заполняется по итогам проведения публичных обсуждений по проекту нормативного правового акта и сводного отчета</w:t>
      </w:r>
    </w:p>
    <w:p w:rsidR="00694FD8" w:rsidRPr="00384185" w:rsidRDefault="00694FD8">
      <w:pPr>
        <w:ind w:firstLine="709"/>
        <w:jc w:val="both"/>
      </w:pPr>
      <w:r w:rsidRPr="00384185">
        <w:t>8. Сведения о сроках проведения публичных обсуждений по проекту акта и сводному отчёту о проведении оценки регулирующего воздействия, месте размещения (полный электронный адрес) свода предложений, поступивших в ходе их проведения, лицах, представивших предложения, и обобщенных результатах их рассмотрения разработчиком</w:t>
      </w:r>
    </w:p>
    <w:p w:rsidR="00694FD8" w:rsidRPr="00384185" w:rsidRDefault="00694FD8">
      <w:pPr>
        <w:ind w:firstLine="709"/>
        <w:jc w:val="both"/>
      </w:pPr>
      <w:r w:rsidRPr="00384185">
        <w:t>8.1. Срок, в течение которого разработчиком принимались предложения в связи с публичным обсуждением проекта акта:</w:t>
      </w:r>
    </w:p>
    <w:p w:rsidR="00694FD8" w:rsidRPr="00384185" w:rsidRDefault="00694FD8">
      <w:pPr>
        <w:ind w:firstLine="709"/>
        <w:jc w:val="both"/>
      </w:pPr>
      <w:r w:rsidRPr="00384185">
        <w:t>нач</w:t>
      </w:r>
      <w:r w:rsidR="00030852" w:rsidRPr="00384185">
        <w:t>ало: «</w:t>
      </w:r>
      <w:r w:rsidR="00384185" w:rsidRPr="00384185">
        <w:t>27.07</w:t>
      </w:r>
      <w:r w:rsidR="00030852" w:rsidRPr="00384185">
        <w:t>.2020г.»</w:t>
      </w:r>
      <w:r w:rsidRPr="00384185">
        <w:t xml:space="preserve"> окончание: «</w:t>
      </w:r>
      <w:r w:rsidR="00384185" w:rsidRPr="00384185">
        <w:t>07.08.</w:t>
      </w:r>
      <w:r w:rsidRPr="00384185">
        <w:t>2020г.»</w:t>
      </w:r>
    </w:p>
    <w:p w:rsidR="00694FD8" w:rsidRPr="00384185" w:rsidRDefault="00694FD8">
      <w:pPr>
        <w:ind w:firstLine="709"/>
        <w:jc w:val="both"/>
      </w:pPr>
      <w:r w:rsidRPr="00384185">
        <w:t>8.2. Сведения о количестве замечаний и предложений, полученных в связи с публичными обсуждениями по проекту акта:</w:t>
      </w:r>
    </w:p>
    <w:p w:rsidR="00694FD8" w:rsidRPr="00384185" w:rsidRDefault="00694FD8">
      <w:pPr>
        <w:ind w:firstLine="709"/>
        <w:jc w:val="both"/>
      </w:pPr>
      <w:r w:rsidRPr="00384185">
        <w:t>Всего замечаний и предложений:</w:t>
      </w:r>
      <w:r w:rsidR="005839B1" w:rsidRPr="00384185">
        <w:t xml:space="preserve"> </w:t>
      </w:r>
      <w:r w:rsidRPr="00384185">
        <w:t xml:space="preserve">____, из них учтено: </w:t>
      </w:r>
    </w:p>
    <w:p w:rsidR="00694FD8" w:rsidRPr="00384185" w:rsidRDefault="005839B1">
      <w:pPr>
        <w:ind w:firstLine="709"/>
        <w:jc w:val="both"/>
      </w:pPr>
      <w:r w:rsidRPr="00384185">
        <w:t>полностью: __</w:t>
      </w:r>
      <w:r w:rsidR="00694FD8" w:rsidRPr="00384185">
        <w:t>, учтено частично: ____</w:t>
      </w:r>
    </w:p>
    <w:p w:rsidR="00694FD8" w:rsidRPr="00384185" w:rsidRDefault="00694FD8">
      <w:pPr>
        <w:ind w:firstLine="709"/>
        <w:jc w:val="both"/>
      </w:pPr>
      <w:r w:rsidRPr="00384185">
        <w:t xml:space="preserve">8.3. Полный электронный адрес размещения свода предложений, поступивших в связи с проведением публичных обсуждений по проекту акта, с указанием сведений об их </w:t>
      </w:r>
      <w:r w:rsidR="005839B1" w:rsidRPr="00384185">
        <w:t>учёте или причинах отклонения: &lt;</w:t>
      </w:r>
      <w:proofErr w:type="spellStart"/>
      <w:r w:rsidR="005839B1" w:rsidRPr="00384185">
        <w:t>makarova-s@orel-adm.ru</w:t>
      </w:r>
      <w:proofErr w:type="spellEnd"/>
      <w:r w:rsidR="005839B1" w:rsidRPr="00384185">
        <w:t>&gt;</w:t>
      </w:r>
    </w:p>
    <w:p w:rsidR="00384185" w:rsidRDefault="00384185">
      <w:pPr>
        <w:ind w:firstLine="709"/>
        <w:jc w:val="both"/>
      </w:pPr>
    </w:p>
    <w:p w:rsidR="00384185" w:rsidRDefault="00384185">
      <w:pPr>
        <w:ind w:firstLine="709"/>
        <w:jc w:val="both"/>
      </w:pPr>
    </w:p>
    <w:p w:rsidR="00384185" w:rsidRPr="00384185" w:rsidRDefault="00384185">
      <w:pPr>
        <w:ind w:firstLine="709"/>
        <w:jc w:val="both"/>
      </w:pPr>
    </w:p>
    <w:tbl>
      <w:tblPr>
        <w:tblW w:w="10597" w:type="dxa"/>
        <w:tblLayout w:type="fixed"/>
        <w:tblLook w:val="0000"/>
      </w:tblPr>
      <w:tblGrid>
        <w:gridCol w:w="5353"/>
        <w:gridCol w:w="5244"/>
      </w:tblGrid>
      <w:tr w:rsidR="00694FD8" w:rsidRPr="00384185" w:rsidTr="00384185">
        <w:trPr>
          <w:cantSplit/>
        </w:trPr>
        <w:tc>
          <w:tcPr>
            <w:tcW w:w="5353" w:type="dxa"/>
            <w:shd w:val="clear" w:color="auto" w:fill="auto"/>
          </w:tcPr>
          <w:p w:rsidR="00694FD8" w:rsidRPr="00384185" w:rsidRDefault="005839B1">
            <w:r w:rsidRPr="00384185">
              <w:t>Заместитель н</w:t>
            </w:r>
            <w:r w:rsidR="003F6BA9" w:rsidRPr="00384185">
              <w:t>ачальника Управления</w:t>
            </w:r>
          </w:p>
          <w:p w:rsidR="003F6BA9" w:rsidRPr="00384185" w:rsidRDefault="005839B1">
            <w:r w:rsidRPr="00384185">
              <w:t>м</w:t>
            </w:r>
            <w:r w:rsidR="003F6BA9" w:rsidRPr="00384185">
              <w:t xml:space="preserve">униципального имущества и </w:t>
            </w:r>
          </w:p>
          <w:p w:rsidR="003F6BA9" w:rsidRPr="00384185" w:rsidRDefault="00781B19">
            <w:r w:rsidRPr="00384185">
              <w:t>з</w:t>
            </w:r>
            <w:r w:rsidR="003F6BA9" w:rsidRPr="00384185">
              <w:t>емлепользования администрации</w:t>
            </w:r>
          </w:p>
          <w:p w:rsidR="003F6BA9" w:rsidRPr="00384185" w:rsidRDefault="003F6BA9">
            <w:pPr>
              <w:rPr>
                <w:b/>
              </w:rPr>
            </w:pPr>
            <w:r w:rsidRPr="00384185">
              <w:t>города Орла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694FD8" w:rsidRPr="00384185" w:rsidRDefault="00694FD8">
            <w:pPr>
              <w:snapToGrid w:val="0"/>
              <w:jc w:val="center"/>
              <w:rPr>
                <w:b/>
              </w:rPr>
            </w:pPr>
          </w:p>
          <w:p w:rsidR="00694FD8" w:rsidRPr="00384185" w:rsidRDefault="00694FD8">
            <w:pPr>
              <w:jc w:val="center"/>
              <w:rPr>
                <w:b/>
              </w:rPr>
            </w:pPr>
          </w:p>
          <w:p w:rsidR="00694FD8" w:rsidRPr="00384185" w:rsidRDefault="005839B1">
            <w:pPr>
              <w:ind w:left="2410" w:right="327" w:hanging="1984"/>
              <w:jc w:val="both"/>
            </w:pPr>
            <w:r w:rsidRPr="00384185">
              <w:rPr>
                <w:b/>
              </w:rPr>
              <w:t xml:space="preserve">   </w:t>
            </w:r>
            <w:r w:rsidR="00384185" w:rsidRPr="00384185">
              <w:rPr>
                <w:b/>
              </w:rPr>
              <w:t>_________</w:t>
            </w:r>
            <w:r w:rsidR="00694FD8" w:rsidRPr="00384185">
              <w:rPr>
                <w:b/>
              </w:rPr>
              <w:t xml:space="preserve"> </w:t>
            </w:r>
            <w:r w:rsidRPr="00384185">
              <w:rPr>
                <w:b/>
              </w:rPr>
              <w:t xml:space="preserve">     </w:t>
            </w:r>
            <w:r w:rsidR="007F10AF" w:rsidRPr="00384185">
              <w:rPr>
                <w:b/>
              </w:rPr>
              <w:t xml:space="preserve">        </w:t>
            </w:r>
            <w:r w:rsidRPr="00384185">
              <w:rPr>
                <w:b/>
              </w:rPr>
              <w:t xml:space="preserve">   </w:t>
            </w:r>
            <w:r w:rsidR="00384185" w:rsidRPr="00384185">
              <w:t>М.В. Савельева</w:t>
            </w:r>
          </w:p>
          <w:p w:rsidR="00694FD8" w:rsidRPr="00384185" w:rsidRDefault="00694FD8">
            <w:pPr>
              <w:ind w:left="2410" w:right="327" w:hanging="1984"/>
              <w:jc w:val="both"/>
            </w:pPr>
            <w:r w:rsidRPr="00384185">
              <w:t xml:space="preserve">     </w:t>
            </w:r>
            <w:r w:rsidRPr="00384185">
              <w:rPr>
                <w:vertAlign w:val="superscript"/>
              </w:rPr>
              <w:t xml:space="preserve">     Подпись</w:t>
            </w:r>
          </w:p>
        </w:tc>
      </w:tr>
    </w:tbl>
    <w:p w:rsidR="00694FD8" w:rsidRPr="00384185" w:rsidRDefault="00694FD8">
      <w:pPr>
        <w:jc w:val="right"/>
        <w:rPr>
          <w:b/>
          <w:bCs/>
        </w:rPr>
      </w:pPr>
    </w:p>
    <w:sectPr w:rsidR="00694FD8" w:rsidRPr="00384185" w:rsidSect="00384185">
      <w:pgSz w:w="11906" w:h="16838"/>
      <w:pgMar w:top="567" w:right="567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Microsoft YaHei">
    <w:altName w:val="Arial Unicode MS"/>
    <w:charset w:val="86"/>
    <w:family w:val="swiss"/>
    <w:pitch w:val="variable"/>
    <w:sig w:usb0="00000000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645"/>
    <w:rsid w:val="00030852"/>
    <w:rsid w:val="00063A6A"/>
    <w:rsid w:val="00065BCB"/>
    <w:rsid w:val="001D67F3"/>
    <w:rsid w:val="00384185"/>
    <w:rsid w:val="003F6BA9"/>
    <w:rsid w:val="00571913"/>
    <w:rsid w:val="005839B1"/>
    <w:rsid w:val="00694FD8"/>
    <w:rsid w:val="006C5C89"/>
    <w:rsid w:val="00781B19"/>
    <w:rsid w:val="007F10AF"/>
    <w:rsid w:val="008419E7"/>
    <w:rsid w:val="008E63FA"/>
    <w:rsid w:val="009025BA"/>
    <w:rsid w:val="00B10645"/>
    <w:rsid w:val="00B52AF9"/>
    <w:rsid w:val="00D50806"/>
    <w:rsid w:val="00DD6888"/>
    <w:rsid w:val="00E6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FA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8E63FA"/>
    <w:pPr>
      <w:keepNext/>
      <w:tabs>
        <w:tab w:val="num" w:pos="0"/>
      </w:tabs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rsid w:val="008E63F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E63F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E63FA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E63FA"/>
    <w:rPr>
      <w:b/>
    </w:rPr>
  </w:style>
  <w:style w:type="character" w:customStyle="1" w:styleId="WW8Num1z1">
    <w:name w:val="WW8Num1z1"/>
    <w:rsid w:val="008E63FA"/>
  </w:style>
  <w:style w:type="character" w:customStyle="1" w:styleId="WW8Num1z2">
    <w:name w:val="WW8Num1z2"/>
    <w:rsid w:val="008E63FA"/>
  </w:style>
  <w:style w:type="character" w:customStyle="1" w:styleId="WW8Num1z3">
    <w:name w:val="WW8Num1z3"/>
    <w:rsid w:val="008E63FA"/>
  </w:style>
  <w:style w:type="character" w:customStyle="1" w:styleId="WW8Num1z4">
    <w:name w:val="WW8Num1z4"/>
    <w:rsid w:val="008E63FA"/>
  </w:style>
  <w:style w:type="character" w:customStyle="1" w:styleId="WW8Num1z5">
    <w:name w:val="WW8Num1z5"/>
    <w:rsid w:val="008E63FA"/>
  </w:style>
  <w:style w:type="character" w:customStyle="1" w:styleId="WW8Num1z6">
    <w:name w:val="WW8Num1z6"/>
    <w:rsid w:val="008E63FA"/>
  </w:style>
  <w:style w:type="character" w:customStyle="1" w:styleId="WW8Num1z7">
    <w:name w:val="WW8Num1z7"/>
    <w:rsid w:val="008E63FA"/>
  </w:style>
  <w:style w:type="character" w:customStyle="1" w:styleId="WW8Num1z8">
    <w:name w:val="WW8Num1z8"/>
    <w:rsid w:val="008E63FA"/>
  </w:style>
  <w:style w:type="character" w:customStyle="1" w:styleId="WW8Num2z0">
    <w:name w:val="WW8Num2z0"/>
    <w:rsid w:val="008E63FA"/>
    <w:rPr>
      <w:b/>
    </w:rPr>
  </w:style>
  <w:style w:type="character" w:customStyle="1" w:styleId="WW8Num2z1">
    <w:name w:val="WW8Num2z1"/>
    <w:rsid w:val="008E63FA"/>
    <w:rPr>
      <w:iCs/>
    </w:rPr>
  </w:style>
  <w:style w:type="character" w:customStyle="1" w:styleId="WW8Num2z2">
    <w:name w:val="WW8Num2z2"/>
    <w:rsid w:val="008E63FA"/>
  </w:style>
  <w:style w:type="character" w:customStyle="1" w:styleId="WW8Num2z3">
    <w:name w:val="WW8Num2z3"/>
    <w:rsid w:val="008E63FA"/>
  </w:style>
  <w:style w:type="character" w:customStyle="1" w:styleId="WW8Num2z4">
    <w:name w:val="WW8Num2z4"/>
    <w:rsid w:val="008E63FA"/>
  </w:style>
  <w:style w:type="character" w:customStyle="1" w:styleId="WW8Num2z5">
    <w:name w:val="WW8Num2z5"/>
    <w:rsid w:val="008E63FA"/>
  </w:style>
  <w:style w:type="character" w:customStyle="1" w:styleId="WW8Num2z6">
    <w:name w:val="WW8Num2z6"/>
    <w:rsid w:val="008E63FA"/>
  </w:style>
  <w:style w:type="character" w:customStyle="1" w:styleId="WW8Num2z7">
    <w:name w:val="WW8Num2z7"/>
    <w:rsid w:val="008E63FA"/>
  </w:style>
  <w:style w:type="character" w:customStyle="1" w:styleId="WW8Num2z8">
    <w:name w:val="WW8Num2z8"/>
    <w:rsid w:val="008E63FA"/>
  </w:style>
  <w:style w:type="character" w:customStyle="1" w:styleId="WW8Num3z0">
    <w:name w:val="WW8Num3z0"/>
    <w:rsid w:val="008E63FA"/>
  </w:style>
  <w:style w:type="character" w:customStyle="1" w:styleId="WW8Num4z0">
    <w:name w:val="WW8Num4z0"/>
    <w:rsid w:val="008E63FA"/>
    <w:rPr>
      <w:color w:val="000000"/>
    </w:rPr>
  </w:style>
  <w:style w:type="character" w:customStyle="1" w:styleId="WW8Num5z0">
    <w:name w:val="WW8Num5z0"/>
    <w:rsid w:val="008E63FA"/>
  </w:style>
  <w:style w:type="character" w:customStyle="1" w:styleId="WW8Num5z1">
    <w:name w:val="WW8Num5z1"/>
    <w:rsid w:val="008E63FA"/>
  </w:style>
  <w:style w:type="character" w:customStyle="1" w:styleId="WW8Num5z2">
    <w:name w:val="WW8Num5z2"/>
    <w:rsid w:val="008E63FA"/>
  </w:style>
  <w:style w:type="character" w:customStyle="1" w:styleId="WW8Num5z3">
    <w:name w:val="WW8Num5z3"/>
    <w:rsid w:val="008E63FA"/>
  </w:style>
  <w:style w:type="character" w:customStyle="1" w:styleId="WW8Num5z4">
    <w:name w:val="WW8Num5z4"/>
    <w:rsid w:val="008E63FA"/>
  </w:style>
  <w:style w:type="character" w:customStyle="1" w:styleId="WW8Num5z5">
    <w:name w:val="WW8Num5z5"/>
    <w:rsid w:val="008E63FA"/>
  </w:style>
  <w:style w:type="character" w:customStyle="1" w:styleId="WW8Num5z6">
    <w:name w:val="WW8Num5z6"/>
    <w:rsid w:val="008E63FA"/>
  </w:style>
  <w:style w:type="character" w:customStyle="1" w:styleId="WW8Num5z7">
    <w:name w:val="WW8Num5z7"/>
    <w:rsid w:val="008E63FA"/>
  </w:style>
  <w:style w:type="character" w:customStyle="1" w:styleId="WW8Num5z8">
    <w:name w:val="WW8Num5z8"/>
    <w:rsid w:val="008E63FA"/>
  </w:style>
  <w:style w:type="character" w:customStyle="1" w:styleId="40">
    <w:name w:val="Основной шрифт абзаца4"/>
    <w:rsid w:val="008E63FA"/>
  </w:style>
  <w:style w:type="character" w:customStyle="1" w:styleId="30">
    <w:name w:val="Основной шрифт абзаца3"/>
    <w:rsid w:val="008E63FA"/>
  </w:style>
  <w:style w:type="character" w:customStyle="1" w:styleId="WW8Num3z1">
    <w:name w:val="WW8Num3z1"/>
    <w:rsid w:val="008E63FA"/>
  </w:style>
  <w:style w:type="character" w:customStyle="1" w:styleId="WW8Num3z2">
    <w:name w:val="WW8Num3z2"/>
    <w:rsid w:val="008E63FA"/>
  </w:style>
  <w:style w:type="character" w:customStyle="1" w:styleId="WW8Num3z3">
    <w:name w:val="WW8Num3z3"/>
    <w:rsid w:val="008E63FA"/>
  </w:style>
  <w:style w:type="character" w:customStyle="1" w:styleId="WW8Num3z4">
    <w:name w:val="WW8Num3z4"/>
    <w:rsid w:val="008E63FA"/>
  </w:style>
  <w:style w:type="character" w:customStyle="1" w:styleId="WW8Num3z5">
    <w:name w:val="WW8Num3z5"/>
    <w:rsid w:val="008E63FA"/>
  </w:style>
  <w:style w:type="character" w:customStyle="1" w:styleId="WW8Num3z6">
    <w:name w:val="WW8Num3z6"/>
    <w:rsid w:val="008E63FA"/>
  </w:style>
  <w:style w:type="character" w:customStyle="1" w:styleId="WW8Num3z7">
    <w:name w:val="WW8Num3z7"/>
    <w:rsid w:val="008E63FA"/>
  </w:style>
  <w:style w:type="character" w:customStyle="1" w:styleId="WW8Num3z8">
    <w:name w:val="WW8Num3z8"/>
    <w:rsid w:val="008E63FA"/>
  </w:style>
  <w:style w:type="character" w:customStyle="1" w:styleId="20">
    <w:name w:val="Основной шрифт абзаца2"/>
    <w:rsid w:val="008E63FA"/>
  </w:style>
  <w:style w:type="character" w:customStyle="1" w:styleId="WW8Num4z1">
    <w:name w:val="WW8Num4z1"/>
    <w:rsid w:val="008E63FA"/>
  </w:style>
  <w:style w:type="character" w:customStyle="1" w:styleId="WW8Num4z2">
    <w:name w:val="WW8Num4z2"/>
    <w:rsid w:val="008E63FA"/>
  </w:style>
  <w:style w:type="character" w:customStyle="1" w:styleId="WW8Num4z3">
    <w:name w:val="WW8Num4z3"/>
    <w:rsid w:val="008E63FA"/>
  </w:style>
  <w:style w:type="character" w:customStyle="1" w:styleId="WW8Num4z4">
    <w:name w:val="WW8Num4z4"/>
    <w:rsid w:val="008E63FA"/>
  </w:style>
  <w:style w:type="character" w:customStyle="1" w:styleId="WW8Num4z5">
    <w:name w:val="WW8Num4z5"/>
    <w:rsid w:val="008E63FA"/>
  </w:style>
  <w:style w:type="character" w:customStyle="1" w:styleId="WW8Num4z6">
    <w:name w:val="WW8Num4z6"/>
    <w:rsid w:val="008E63FA"/>
  </w:style>
  <w:style w:type="character" w:customStyle="1" w:styleId="WW8Num4z7">
    <w:name w:val="WW8Num4z7"/>
    <w:rsid w:val="008E63FA"/>
  </w:style>
  <w:style w:type="character" w:customStyle="1" w:styleId="WW8Num4z8">
    <w:name w:val="WW8Num4z8"/>
    <w:rsid w:val="008E63FA"/>
  </w:style>
  <w:style w:type="character" w:customStyle="1" w:styleId="10">
    <w:name w:val="Основной шрифт абзаца1"/>
    <w:rsid w:val="008E63FA"/>
  </w:style>
  <w:style w:type="character" w:customStyle="1" w:styleId="5">
    <w:name w:val="Основной шрифт абзаца5"/>
    <w:rsid w:val="008E63FA"/>
  </w:style>
  <w:style w:type="character" w:customStyle="1" w:styleId="11">
    <w:name w:val="Номер страницы1"/>
    <w:basedOn w:val="5"/>
    <w:rsid w:val="008E63FA"/>
  </w:style>
  <w:style w:type="character" w:customStyle="1" w:styleId="12">
    <w:name w:val="Заголовок 1 Знак"/>
    <w:rsid w:val="008E63FA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a4">
    <w:name w:val="Название Знак"/>
    <w:rsid w:val="008E63FA"/>
    <w:rPr>
      <w:bCs/>
      <w:kern w:val="1"/>
      <w:sz w:val="28"/>
      <w:szCs w:val="28"/>
      <w:lang w:eastAsia="ar-SA" w:bidi="ar-SA"/>
    </w:rPr>
  </w:style>
  <w:style w:type="character" w:styleId="a5">
    <w:name w:val="Hyperlink"/>
    <w:rsid w:val="008E63FA"/>
    <w:rPr>
      <w:color w:val="0000FF"/>
      <w:u w:val="single"/>
    </w:rPr>
  </w:style>
  <w:style w:type="character" w:customStyle="1" w:styleId="a6">
    <w:name w:val="Нижний колонтитул Знак"/>
    <w:rsid w:val="008E63FA"/>
    <w:rPr>
      <w:sz w:val="24"/>
      <w:szCs w:val="24"/>
    </w:rPr>
  </w:style>
  <w:style w:type="character" w:customStyle="1" w:styleId="ListLabel1">
    <w:name w:val="ListLabel 1"/>
    <w:rsid w:val="008E63FA"/>
    <w:rPr>
      <w:b/>
    </w:rPr>
  </w:style>
  <w:style w:type="character" w:customStyle="1" w:styleId="a7">
    <w:name w:val="Символ нумерации"/>
    <w:rsid w:val="008E63FA"/>
  </w:style>
  <w:style w:type="character" w:customStyle="1" w:styleId="a8">
    <w:name w:val="Маркеры списка"/>
    <w:rsid w:val="008E63FA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0"/>
    <w:rsid w:val="008E63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8E63FA"/>
    <w:pPr>
      <w:spacing w:after="120"/>
    </w:pPr>
  </w:style>
  <w:style w:type="paragraph" w:styleId="ab">
    <w:name w:val="List"/>
    <w:basedOn w:val="a0"/>
    <w:rsid w:val="008E63FA"/>
    <w:rPr>
      <w:rFonts w:cs="Mangal"/>
    </w:rPr>
  </w:style>
  <w:style w:type="paragraph" w:customStyle="1" w:styleId="50">
    <w:name w:val="Название5"/>
    <w:basedOn w:val="a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8E63FA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8E63FA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8E63F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E63FA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8E63F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E63FA"/>
    <w:pPr>
      <w:suppressLineNumbers/>
    </w:pPr>
    <w:rPr>
      <w:rFonts w:cs="Mangal"/>
    </w:rPr>
  </w:style>
  <w:style w:type="paragraph" w:customStyle="1" w:styleId="15">
    <w:name w:val="Обычный (веб)1"/>
    <w:basedOn w:val="a"/>
    <w:rsid w:val="008E63FA"/>
    <w:pPr>
      <w:spacing w:before="28" w:after="100"/>
    </w:pPr>
  </w:style>
  <w:style w:type="paragraph" w:styleId="ac">
    <w:name w:val="header"/>
    <w:basedOn w:val="a"/>
    <w:rsid w:val="008E63F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E63FA"/>
    <w:pPr>
      <w:widowControl w:val="0"/>
      <w:suppressAutoHyphens/>
    </w:pPr>
    <w:rPr>
      <w:rFonts w:ascii="Arial" w:eastAsia="Calibri" w:hAnsi="Arial" w:cs="Arial"/>
      <w:kern w:val="1"/>
      <w:lang w:eastAsia="ar-SA"/>
    </w:rPr>
  </w:style>
  <w:style w:type="paragraph" w:styleId="ad">
    <w:name w:val="Title"/>
    <w:basedOn w:val="1"/>
    <w:next w:val="ae"/>
    <w:qFormat/>
    <w:rsid w:val="008E63FA"/>
    <w:pPr>
      <w:tabs>
        <w:tab w:val="clear" w:pos="0"/>
      </w:tabs>
      <w:spacing w:before="0" w:after="0"/>
      <w:ind w:left="884" w:hanging="851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ae">
    <w:name w:val="Subtitle"/>
    <w:basedOn w:val="a9"/>
    <w:next w:val="a0"/>
    <w:qFormat/>
    <w:rsid w:val="008E63FA"/>
    <w:pPr>
      <w:jc w:val="center"/>
    </w:pPr>
    <w:rPr>
      <w:i/>
      <w:iCs/>
    </w:rPr>
  </w:style>
  <w:style w:type="paragraph" w:customStyle="1" w:styleId="ConsPlusTitle">
    <w:name w:val="ConsPlusTitle"/>
    <w:rsid w:val="008E63FA"/>
    <w:pPr>
      <w:widowControl w:val="0"/>
      <w:suppressAutoHyphens/>
    </w:pPr>
    <w:rPr>
      <w:b/>
      <w:bCs/>
      <w:kern w:val="1"/>
      <w:sz w:val="24"/>
      <w:szCs w:val="24"/>
      <w:lang w:eastAsia="ar-SA"/>
    </w:rPr>
  </w:style>
  <w:style w:type="paragraph" w:customStyle="1" w:styleId="CharChar">
    <w:name w:val="Char Char"/>
    <w:basedOn w:val="a"/>
    <w:rsid w:val="008E63F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footer"/>
    <w:basedOn w:val="a"/>
    <w:rsid w:val="008E63FA"/>
    <w:pPr>
      <w:suppressLineNumbers/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8E63FA"/>
    <w:pPr>
      <w:suppressLineNumbers/>
    </w:pPr>
  </w:style>
  <w:style w:type="paragraph" w:customStyle="1" w:styleId="af1">
    <w:name w:val="Заголовок таблицы"/>
    <w:basedOn w:val="af0"/>
    <w:rsid w:val="008E63FA"/>
    <w:pPr>
      <w:jc w:val="center"/>
    </w:pPr>
    <w:rPr>
      <w:b/>
      <w:bCs/>
    </w:rPr>
  </w:style>
  <w:style w:type="paragraph" w:styleId="af2">
    <w:name w:val="Normal (Web)"/>
    <w:basedOn w:val="a"/>
    <w:rsid w:val="008E63FA"/>
    <w:pPr>
      <w:suppressAutoHyphens w:val="0"/>
      <w:spacing w:before="280" w:after="119"/>
    </w:pPr>
  </w:style>
  <w:style w:type="character" w:customStyle="1" w:styleId="aa">
    <w:name w:val="Основной текст Знак"/>
    <w:basedOn w:val="a1"/>
    <w:link w:val="a0"/>
    <w:rsid w:val="00E6062B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ОРВ</vt:lpstr>
    </vt:vector>
  </TitlesOfParts>
  <Company>Administration</Company>
  <LinksUpToDate>false</LinksUpToDate>
  <CharactersWithSpaces>14797</CharactersWithSpaces>
  <SharedDoc>false</SharedDoc>
  <HLinks>
    <vt:vector size="12" baseType="variant"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consultantplus://offline/ref=23D23E8620AB5944E54AC7E4546A99C78F89B596879D085D2E1DB916140AD424B7D4FD84DABB5AB2EB7B4BCA5F31aFI</vt:lpwstr>
      </vt:variant>
      <vt:variant>
        <vt:lpwstr/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consultantplus://offline/ref=23D23E8620AB5944E54AC7E4546A99C78F89B596879D085D2E1DB916140AD424B7D4FD84DABB5AB2EB7B4BCA5F31aFI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ОРВ</dc:title>
  <dc:subject>Методические рекомендации</dc:subject>
  <dc:creator>Полунина</dc:creator>
  <cp:keywords>орв, етодические, рекомендации</cp:keywords>
  <dc:description/>
  <cp:lastModifiedBy>ip42</cp:lastModifiedBy>
  <cp:revision>6</cp:revision>
  <cp:lastPrinted>2020-05-12T14:19:00Z</cp:lastPrinted>
  <dcterms:created xsi:type="dcterms:W3CDTF">2017-06-28T12:33:00Z</dcterms:created>
  <dcterms:modified xsi:type="dcterms:W3CDTF">2020-07-21T14:10:00Z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НПА</vt:lpwstr>
  </property>
</Properties>
</file>