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43" w:rsidRDefault="00491E43" w:rsidP="00491E4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</w:rPr>
      </w:pPr>
      <w:r w:rsidRPr="00491E43">
        <w:rPr>
          <w:rFonts w:ascii="Arial" w:hAnsi="Arial" w:cs="Arial"/>
          <w:b w:val="0"/>
        </w:rPr>
        <w:t>РОССИЙСКАЯ ФЕДЕРАЦИЯ</w:t>
      </w:r>
    </w:p>
    <w:p w:rsidR="00491E43" w:rsidRDefault="00491E43" w:rsidP="00491E4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</w:rPr>
      </w:pPr>
      <w:r w:rsidRPr="00491E43">
        <w:rPr>
          <w:rFonts w:ascii="Arial" w:hAnsi="Arial" w:cs="Arial"/>
          <w:b w:val="0"/>
        </w:rPr>
        <w:t xml:space="preserve"> ОРЛОВСКАЯ ОБЛАСТЬ </w:t>
      </w:r>
    </w:p>
    <w:p w:rsidR="00706D51" w:rsidRPr="00491E43" w:rsidRDefault="00491E43" w:rsidP="00491E4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</w:rPr>
      </w:pPr>
      <w:r w:rsidRPr="00491E43">
        <w:rPr>
          <w:rFonts w:ascii="Arial" w:hAnsi="Arial" w:cs="Arial"/>
          <w:b w:val="0"/>
        </w:rPr>
        <w:t>МУНИЦИПАЛЬНОЕ ОБРАЗОВАНИЕ «ГОРОД ОРЕЛ»</w:t>
      </w:r>
    </w:p>
    <w:p w:rsidR="00706D51" w:rsidRDefault="00491E43" w:rsidP="00491E43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491E43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491E43" w:rsidRPr="00491E43" w:rsidRDefault="00491E43" w:rsidP="00491E43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</w:p>
    <w:p w:rsidR="00706D51" w:rsidRPr="00491E43" w:rsidRDefault="00491E43" w:rsidP="00491E43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491E43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491E43" w:rsidRDefault="00491E43" w:rsidP="00491E43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июня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2454</w:t>
      </w:r>
    </w:p>
    <w:p w:rsidR="00706D51" w:rsidRDefault="00491E43" w:rsidP="00491E43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>Орёл</w:t>
      </w:r>
    </w:p>
    <w:p w:rsidR="00491E43" w:rsidRPr="00491E43" w:rsidRDefault="00491E43" w:rsidP="00491E43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706D51" w:rsidRPr="00491E43" w:rsidRDefault="00491E43" w:rsidP="00491E43">
      <w:pPr>
        <w:pStyle w:val="11"/>
        <w:shd w:val="clear" w:color="auto" w:fill="auto"/>
        <w:spacing w:before="0" w:line="240" w:lineRule="auto"/>
        <w:ind w:left="280" w:right="20" w:firstLine="460"/>
        <w:jc w:val="center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</w:t>
      </w:r>
      <w:r>
        <w:rPr>
          <w:rFonts w:ascii="Arial" w:hAnsi="Arial" w:cs="Arial"/>
          <w:sz w:val="24"/>
          <w:szCs w:val="24"/>
          <w:lang w:eastAsia="en-US" w:bidi="en-US"/>
        </w:rPr>
        <w:t>Орла</w:t>
      </w:r>
      <w:r w:rsidRPr="00491E4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491E43">
        <w:rPr>
          <w:rFonts w:ascii="Arial" w:hAnsi="Arial" w:cs="Arial"/>
          <w:sz w:val="24"/>
          <w:szCs w:val="24"/>
        </w:rPr>
        <w:t xml:space="preserve">от 18 марта 2016 г. № 1040 «Об утверждении Схемы размещения </w:t>
      </w:r>
      <w:r w:rsidRPr="00491E43">
        <w:rPr>
          <w:rFonts w:ascii="Arial" w:hAnsi="Arial" w:cs="Arial"/>
          <w:sz w:val="24"/>
          <w:szCs w:val="24"/>
        </w:rPr>
        <w:t>рекламных конструкций на территории города Орла»</w:t>
      </w:r>
      <w:r>
        <w:rPr>
          <w:rFonts w:ascii="Arial" w:hAnsi="Arial" w:cs="Arial"/>
          <w:sz w:val="24"/>
          <w:szCs w:val="24"/>
        </w:rPr>
        <w:br/>
      </w:r>
    </w:p>
    <w:p w:rsidR="00706D51" w:rsidRPr="00491E43" w:rsidRDefault="00491E43" w:rsidP="00491E43">
      <w:pPr>
        <w:pStyle w:val="11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>В соответствии с частью 5.8. статьи 19 Федерального закона от 13 марта 2006 г. № 38-Ф3 «О рекламе», пунктом 40 статьи 24 Устава города Орла, рассмотрев протест прокуратуры Советского района г. Орла от 19.04.</w:t>
      </w:r>
      <w:r w:rsidRPr="00491E43">
        <w:rPr>
          <w:rFonts w:ascii="Arial" w:hAnsi="Arial" w:cs="Arial"/>
          <w:sz w:val="24"/>
          <w:szCs w:val="24"/>
        </w:rPr>
        <w:t>2024г., администрация города Орла постановляет:</w:t>
      </w:r>
    </w:p>
    <w:p w:rsidR="00706D51" w:rsidRPr="00491E43" w:rsidRDefault="00491E43" w:rsidP="00491E43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18 марта 2016 г. № 1040 «Об утверждении Схемы размещения рекламных конструкций на территории города Орла», исключив из пункта 3.2. приложения № 5</w:t>
      </w:r>
      <w:r w:rsidRPr="00491E43">
        <w:rPr>
          <w:rFonts w:ascii="Arial" w:hAnsi="Arial" w:cs="Arial"/>
          <w:sz w:val="24"/>
          <w:szCs w:val="24"/>
        </w:rPr>
        <w:t xml:space="preserve"> «Типы и виды рекламных конструкций, допустимые к установке на территории города Орла, и требования к таким рекламным конструкциям» слова «или многоквартирным».</w:t>
      </w:r>
    </w:p>
    <w:p w:rsidR="00706D51" w:rsidRPr="00491E43" w:rsidRDefault="00491E43" w:rsidP="00491E43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</w:t>
      </w:r>
      <w:r w:rsidRPr="00491E43">
        <w:rPr>
          <w:rFonts w:ascii="Arial" w:hAnsi="Arial" w:cs="Arial"/>
          <w:sz w:val="24"/>
          <w:szCs w:val="24"/>
        </w:rPr>
        <w:t>рации города Орла опубликовать настоящее постановление в «Орловской городской газете» и на официальном сайте администрации города Орла в сети Интернет.</w:t>
      </w:r>
    </w:p>
    <w:p w:rsidR="00706D51" w:rsidRPr="00491E43" w:rsidRDefault="00491E43" w:rsidP="00491E43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А. В. Степанова.</w:t>
      </w:r>
    </w:p>
    <w:p w:rsidR="00491E43" w:rsidRDefault="00491E43" w:rsidP="00491E43">
      <w:pPr>
        <w:pStyle w:val="11"/>
        <w:shd w:val="clear" w:color="auto" w:fill="auto"/>
        <w:tabs>
          <w:tab w:val="right" w:pos="7947"/>
          <w:tab w:val="center" w:pos="8156"/>
          <w:tab w:val="right" w:pos="9387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706D51" w:rsidRPr="00491E43" w:rsidRDefault="00491E43" w:rsidP="00491E43">
      <w:pPr>
        <w:pStyle w:val="11"/>
        <w:shd w:val="clear" w:color="auto" w:fill="auto"/>
        <w:tabs>
          <w:tab w:val="right" w:pos="7947"/>
          <w:tab w:val="center" w:pos="8156"/>
          <w:tab w:val="right" w:pos="9387"/>
        </w:tabs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491E43">
        <w:rPr>
          <w:rFonts w:ascii="Arial" w:hAnsi="Arial" w:cs="Arial"/>
          <w:sz w:val="24"/>
          <w:szCs w:val="24"/>
        </w:rPr>
        <w:t>Мэр города Орла</w:t>
      </w:r>
      <w:r w:rsidRPr="00491E43">
        <w:rPr>
          <w:rFonts w:ascii="Arial" w:hAnsi="Arial" w:cs="Arial"/>
          <w:sz w:val="24"/>
          <w:szCs w:val="24"/>
        </w:rPr>
        <w:tab/>
        <w:t>Ю.</w:t>
      </w:r>
      <w:r w:rsidRPr="00491E43">
        <w:rPr>
          <w:rFonts w:ascii="Arial" w:hAnsi="Arial" w:cs="Arial"/>
          <w:sz w:val="24"/>
          <w:szCs w:val="24"/>
        </w:rPr>
        <w:t>Н.</w:t>
      </w:r>
      <w:r w:rsidRPr="00491E43">
        <w:rPr>
          <w:rFonts w:ascii="Arial" w:hAnsi="Arial" w:cs="Arial"/>
          <w:sz w:val="24"/>
          <w:szCs w:val="24"/>
        </w:rPr>
        <w:tab/>
        <w:t>Пар</w:t>
      </w:r>
      <w:bookmarkStart w:id="2" w:name="_GoBack"/>
      <w:bookmarkEnd w:id="2"/>
      <w:r w:rsidRPr="00491E43">
        <w:rPr>
          <w:rFonts w:ascii="Arial" w:hAnsi="Arial" w:cs="Arial"/>
          <w:sz w:val="24"/>
          <w:szCs w:val="24"/>
        </w:rPr>
        <w:t>ахин</w:t>
      </w:r>
    </w:p>
    <w:sectPr w:rsidR="00706D51" w:rsidRPr="00491E43" w:rsidSect="00491E43">
      <w:type w:val="continuous"/>
      <w:pgSz w:w="11906" w:h="16838"/>
      <w:pgMar w:top="993" w:right="1056" w:bottom="2519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43" w:rsidRDefault="00491E43">
      <w:r>
        <w:separator/>
      </w:r>
    </w:p>
  </w:endnote>
  <w:endnote w:type="continuationSeparator" w:id="0">
    <w:p w:rsidR="00491E43" w:rsidRDefault="004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43" w:rsidRDefault="00491E43"/>
  </w:footnote>
  <w:footnote w:type="continuationSeparator" w:id="0">
    <w:p w:rsidR="00491E43" w:rsidRDefault="00491E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D1837"/>
    <w:multiLevelType w:val="multilevel"/>
    <w:tmpl w:val="69CE74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51"/>
    <w:rsid w:val="00491E43"/>
    <w:rsid w:val="0070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315A-E2E2-4A80-8FFA-3D40103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24" w:lineRule="exact"/>
      <w:jc w:val="both"/>
    </w:pPr>
    <w:rPr>
      <w:rFonts w:ascii="Sylfaen" w:eastAsia="Sylfaen" w:hAnsi="Sylfaen" w:cs="Sylfae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2024-06-06T05:48:00Z</dcterms:created>
  <dcterms:modified xsi:type="dcterms:W3CDTF">2024-06-06T05:52:00Z</dcterms:modified>
</cp:coreProperties>
</file>