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AB" w:rsidRDefault="00F86D31" w:rsidP="00F86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D31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F86D31">
        <w:rPr>
          <w:rFonts w:ascii="Times New Roman" w:hAnsi="Times New Roman" w:cs="Times New Roman"/>
          <w:b/>
          <w:sz w:val="28"/>
          <w:szCs w:val="28"/>
        </w:rPr>
        <w:t>г.Орла</w:t>
      </w:r>
      <w:proofErr w:type="spellEnd"/>
      <w:r w:rsidRPr="00F86D31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0C6354" w:rsidRDefault="00F86D31" w:rsidP="003A28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C6D">
        <w:rPr>
          <w:rFonts w:ascii="Times New Roman" w:hAnsi="Times New Roman" w:cs="Times New Roman"/>
          <w:i/>
          <w:sz w:val="28"/>
          <w:szCs w:val="28"/>
        </w:rPr>
        <w:tab/>
      </w:r>
      <w:r w:rsidR="00562D2C" w:rsidRPr="00562D2C">
        <w:rPr>
          <w:rFonts w:ascii="Times New Roman" w:hAnsi="Times New Roman" w:cs="Times New Roman"/>
          <w:i/>
          <w:sz w:val="28"/>
          <w:szCs w:val="28"/>
        </w:rPr>
        <w:t>Что относится к сферам повышенного коррупционного риска в деятель</w:t>
      </w:r>
      <w:r w:rsidR="00562D2C">
        <w:rPr>
          <w:rFonts w:ascii="Times New Roman" w:hAnsi="Times New Roman" w:cs="Times New Roman"/>
          <w:i/>
          <w:sz w:val="28"/>
          <w:szCs w:val="28"/>
        </w:rPr>
        <w:t>ности государственного органа?</w:t>
      </w:r>
    </w:p>
    <w:p w:rsidR="00562D2C" w:rsidRDefault="00562D2C" w:rsidP="00562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2C">
        <w:rPr>
          <w:rFonts w:ascii="Times New Roman" w:hAnsi="Times New Roman" w:cs="Times New Roman"/>
          <w:sz w:val="28"/>
          <w:szCs w:val="28"/>
        </w:rPr>
        <w:t xml:space="preserve">Повышенные коррупционные риски присутствуют в тех государственных органах, в деятельности которых имеется большое количество </w:t>
      </w:r>
      <w:proofErr w:type="spellStart"/>
      <w:r w:rsidRPr="00562D2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62D2C"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562D2C" w:rsidRDefault="00562D2C" w:rsidP="00562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D2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62D2C">
        <w:rPr>
          <w:rFonts w:ascii="Times New Roman" w:hAnsi="Times New Roman" w:cs="Times New Roman"/>
          <w:sz w:val="28"/>
          <w:szCs w:val="28"/>
        </w:rPr>
        <w:t xml:space="preserve"> факторы - условия, явление или совокупность явлений, объективные и субъективные предпосылки, порождающие коррупционные правонарушения или способствующие их распространению, а также положения нормативных правовых актов (проектов нормативных правовых актов), устанавливающие для </w:t>
      </w:r>
      <w:proofErr w:type="spellStart"/>
      <w:r w:rsidRPr="00562D2C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562D2C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 (Методические рекомендации по проведению оценки коррупционных рисков в федеральных органах исполнительной власти, осуществляющих контрольно-надзорные функции, утв. протоколом заседания про</w:t>
      </w:r>
      <w:r>
        <w:rPr>
          <w:rFonts w:ascii="Times New Roman" w:hAnsi="Times New Roman" w:cs="Times New Roman"/>
          <w:sz w:val="28"/>
          <w:szCs w:val="28"/>
        </w:rPr>
        <w:t>ектного комитета от 13.07.2017 №</w:t>
      </w:r>
      <w:r w:rsidRPr="00562D2C">
        <w:rPr>
          <w:rFonts w:ascii="Times New Roman" w:hAnsi="Times New Roman" w:cs="Times New Roman"/>
          <w:sz w:val="28"/>
          <w:szCs w:val="28"/>
        </w:rPr>
        <w:t xml:space="preserve"> 47(7), </w:t>
      </w:r>
      <w:proofErr w:type="spellStart"/>
      <w:r w:rsidRPr="00562D2C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62D2C">
        <w:rPr>
          <w:rFonts w:ascii="Times New Roman" w:hAnsi="Times New Roman" w:cs="Times New Roman"/>
          <w:sz w:val="28"/>
          <w:szCs w:val="28"/>
        </w:rPr>
        <w:t>. 3 п. 4 (далее - Методические рекомендации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оценки коррупционных рисков)).</w:t>
      </w:r>
    </w:p>
    <w:p w:rsidR="00562D2C" w:rsidRDefault="00562D2C" w:rsidP="00562D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2C">
        <w:rPr>
          <w:rFonts w:ascii="Times New Roman" w:hAnsi="Times New Roman" w:cs="Times New Roman"/>
          <w:sz w:val="28"/>
          <w:szCs w:val="28"/>
        </w:rPr>
        <w:t>В п. 2 ст. 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17.07.2009 N 172-ФЗ «</w:t>
      </w:r>
      <w:r w:rsidRPr="00562D2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562D2C">
        <w:rPr>
          <w:rFonts w:ascii="Times New Roman" w:hAnsi="Times New Roman" w:cs="Times New Roman"/>
          <w:sz w:val="28"/>
          <w:szCs w:val="28"/>
        </w:rPr>
        <w:t xml:space="preserve"> указано, что </w:t>
      </w:r>
      <w:proofErr w:type="spellStart"/>
      <w:r w:rsidRPr="00562D2C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562D2C">
        <w:rPr>
          <w:rFonts w:ascii="Times New Roman" w:hAnsi="Times New Roman" w:cs="Times New Roman"/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562D2C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562D2C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</w:t>
      </w:r>
      <w:r>
        <w:rPr>
          <w:rFonts w:ascii="Times New Roman" w:hAnsi="Times New Roman" w:cs="Times New Roman"/>
          <w:sz w:val="28"/>
          <w:szCs w:val="28"/>
        </w:rPr>
        <w:t>ловия для проявления коррупции.</w:t>
      </w:r>
    </w:p>
    <w:p w:rsidR="00562D2C" w:rsidRDefault="00562D2C" w:rsidP="00562D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2C">
        <w:rPr>
          <w:rFonts w:ascii="Times New Roman" w:hAnsi="Times New Roman" w:cs="Times New Roman"/>
          <w:sz w:val="28"/>
          <w:szCs w:val="28"/>
        </w:rPr>
        <w:t xml:space="preserve">Согласно п. 8 Методических рекомендаций Минтруда федеральными государственными органами и государственными корпорациями (государственной компанией) формируются и утверждаются перечни </w:t>
      </w:r>
      <w:proofErr w:type="spellStart"/>
      <w:r w:rsidRPr="00562D2C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562D2C">
        <w:rPr>
          <w:rFonts w:ascii="Times New Roman" w:hAnsi="Times New Roman" w:cs="Times New Roman"/>
          <w:sz w:val="28"/>
          <w:szCs w:val="28"/>
        </w:rPr>
        <w:t xml:space="preserve">-опасных функций (см., напр., Перечень </w:t>
      </w:r>
      <w:proofErr w:type="spellStart"/>
      <w:r w:rsidRPr="00562D2C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562D2C">
        <w:rPr>
          <w:rFonts w:ascii="Times New Roman" w:hAnsi="Times New Roman" w:cs="Times New Roman"/>
          <w:sz w:val="28"/>
          <w:szCs w:val="28"/>
        </w:rPr>
        <w:t xml:space="preserve">-опасных функций Министерства финансов Российской Федерации, утв. Минфином России 29.12.2017, Перечень </w:t>
      </w:r>
      <w:proofErr w:type="spellStart"/>
      <w:r w:rsidRPr="00562D2C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562D2C">
        <w:rPr>
          <w:rFonts w:ascii="Times New Roman" w:hAnsi="Times New Roman" w:cs="Times New Roman"/>
          <w:sz w:val="28"/>
          <w:szCs w:val="28"/>
        </w:rPr>
        <w:t>-опасных функций Министерства сельского хозяйства Российской Федерации, одобрен Минсельхозом России 15.08.2019, Приказ Минэкономразви</w:t>
      </w:r>
      <w:r>
        <w:rPr>
          <w:rFonts w:ascii="Times New Roman" w:hAnsi="Times New Roman" w:cs="Times New Roman"/>
          <w:sz w:val="28"/>
          <w:szCs w:val="28"/>
        </w:rPr>
        <w:t>тия России от 15.12.2014 N 804 «</w:t>
      </w:r>
      <w:r w:rsidRPr="00562D2C">
        <w:rPr>
          <w:rFonts w:ascii="Times New Roman" w:hAnsi="Times New Roman" w:cs="Times New Roman"/>
          <w:sz w:val="28"/>
          <w:szCs w:val="28"/>
        </w:rPr>
        <w:t>Об утверждении Перечня функций Министерства экономического развития Российской Федерации, при реализации которых наиболее вероятно в</w:t>
      </w:r>
      <w:r>
        <w:rPr>
          <w:rFonts w:ascii="Times New Roman" w:hAnsi="Times New Roman" w:cs="Times New Roman"/>
          <w:sz w:val="28"/>
          <w:szCs w:val="28"/>
        </w:rPr>
        <w:t>озникновение коррупции» и др.).</w:t>
      </w:r>
    </w:p>
    <w:p w:rsidR="00562D2C" w:rsidRPr="00562D2C" w:rsidRDefault="00562D2C" w:rsidP="00562D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2C">
        <w:rPr>
          <w:rFonts w:ascii="Times New Roman" w:hAnsi="Times New Roman" w:cs="Times New Roman"/>
          <w:sz w:val="28"/>
          <w:szCs w:val="28"/>
        </w:rPr>
        <w:lastRenderedPageBreak/>
        <w:t>В разд. 2 Методических рекомендаций Министерства труда и соци</w:t>
      </w:r>
      <w:r>
        <w:rPr>
          <w:rFonts w:ascii="Times New Roman" w:hAnsi="Times New Roman" w:cs="Times New Roman"/>
          <w:sz w:val="28"/>
          <w:szCs w:val="28"/>
        </w:rPr>
        <w:t>альной защиты РФ от 13.02.2013 «</w:t>
      </w:r>
      <w:r w:rsidRPr="00562D2C">
        <w:rPr>
          <w:rFonts w:ascii="Times New Roman" w:hAnsi="Times New Roman" w:cs="Times New Roman"/>
          <w:sz w:val="28"/>
          <w:szCs w:val="28"/>
        </w:rPr>
        <w:t>По проведению оценки коррупционных рисков, возникающих при реализации государственных функций, а также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рисками, и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</w:t>
      </w:r>
      <w:r>
        <w:rPr>
          <w:rFonts w:ascii="Times New Roman" w:hAnsi="Times New Roman" w:cs="Times New Roman"/>
          <w:sz w:val="28"/>
          <w:szCs w:val="28"/>
        </w:rPr>
        <w:t>вязана с коррупционными рисками»</w:t>
      </w:r>
      <w:r w:rsidRPr="00562D2C">
        <w:rPr>
          <w:rFonts w:ascii="Times New Roman" w:hAnsi="Times New Roman" w:cs="Times New Roman"/>
          <w:sz w:val="28"/>
          <w:szCs w:val="28"/>
        </w:rPr>
        <w:t xml:space="preserve"> указано, что к высокой степени участия должностных лиц в осуществлении </w:t>
      </w:r>
      <w:proofErr w:type="spellStart"/>
      <w:r w:rsidRPr="00562D2C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562D2C">
        <w:rPr>
          <w:rFonts w:ascii="Times New Roman" w:hAnsi="Times New Roman" w:cs="Times New Roman"/>
          <w:sz w:val="28"/>
          <w:szCs w:val="28"/>
        </w:rPr>
        <w:t>-опасных функций рекомендуется отнести лиц, в должностные обязанности которых входит:</w:t>
      </w:r>
    </w:p>
    <w:p w:rsidR="00562D2C" w:rsidRPr="00562D2C" w:rsidRDefault="00562D2C" w:rsidP="00562D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2C">
        <w:rPr>
          <w:rFonts w:ascii="Times New Roman" w:hAnsi="Times New Roman" w:cs="Times New Roman"/>
          <w:sz w:val="28"/>
          <w:szCs w:val="28"/>
        </w:rPr>
        <w:t>- право решающей подписи;</w:t>
      </w:r>
    </w:p>
    <w:p w:rsidR="00562D2C" w:rsidRPr="00562D2C" w:rsidRDefault="00562D2C" w:rsidP="00562D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2C">
        <w:rPr>
          <w:rFonts w:ascii="Times New Roman" w:hAnsi="Times New Roman" w:cs="Times New Roman"/>
          <w:sz w:val="28"/>
          <w:szCs w:val="28"/>
        </w:rPr>
        <w:t>- подготовка и визирование проектов решений;</w:t>
      </w:r>
    </w:p>
    <w:p w:rsidR="00562D2C" w:rsidRPr="00562D2C" w:rsidRDefault="00562D2C" w:rsidP="00562D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2C">
        <w:rPr>
          <w:rFonts w:ascii="Times New Roman" w:hAnsi="Times New Roman" w:cs="Times New Roman"/>
          <w:sz w:val="28"/>
          <w:szCs w:val="28"/>
        </w:rPr>
        <w:t>- участие в коллегиальных органах, принимающих решения;</w:t>
      </w:r>
    </w:p>
    <w:p w:rsidR="00562D2C" w:rsidRPr="00562D2C" w:rsidRDefault="00562D2C" w:rsidP="00562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2C">
        <w:rPr>
          <w:rFonts w:ascii="Times New Roman" w:hAnsi="Times New Roman" w:cs="Times New Roman"/>
          <w:sz w:val="28"/>
          <w:szCs w:val="28"/>
        </w:rPr>
        <w:t>- составление акта проверки, выдача предписания об устранении нарушений и контроль за устранением выявленных нарушений т.п.;</w:t>
      </w:r>
    </w:p>
    <w:p w:rsidR="00562D2C" w:rsidRDefault="00562D2C" w:rsidP="00562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2C">
        <w:rPr>
          <w:rFonts w:ascii="Times New Roman" w:hAnsi="Times New Roman" w:cs="Times New Roman"/>
          <w:sz w:val="28"/>
          <w:szCs w:val="28"/>
        </w:rPr>
        <w:t>- непосредственное ведение реестров, баз данных, содержащих коммерчески значимую информацию.</w:t>
      </w:r>
    </w:p>
    <w:p w:rsidR="00562D2C" w:rsidRDefault="00562D2C" w:rsidP="00562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2C">
        <w:rPr>
          <w:rFonts w:ascii="Times New Roman" w:hAnsi="Times New Roman" w:cs="Times New Roman"/>
          <w:sz w:val="28"/>
          <w:szCs w:val="28"/>
        </w:rPr>
        <w:t>К должностям, замещение которых связано с коррупционными рисками, относятся должности федеральной государственной гражданской службы, федеральной государственной службы иных видов, исполнение должностных обязанностей по которым в том числе предусматривает (Указ Президента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18.05.2009 № 557 «</w:t>
      </w:r>
      <w:r w:rsidRPr="00562D2C">
        <w:rPr>
          <w:rFonts w:ascii="Times New Roman" w:hAnsi="Times New Roman" w:cs="Times New Roman"/>
          <w:sz w:val="28"/>
          <w:szCs w:val="28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несовершеннолетних детей»</w:t>
      </w:r>
      <w:r w:rsidRPr="00562D2C">
        <w:rPr>
          <w:rFonts w:ascii="Times New Roman" w:hAnsi="Times New Roman" w:cs="Times New Roman"/>
          <w:sz w:val="28"/>
          <w:szCs w:val="28"/>
        </w:rPr>
        <w:t xml:space="preserve"> (разд. 3 Перечня), Методические рекомендации по проведению оценки корру</w:t>
      </w:r>
      <w:r>
        <w:rPr>
          <w:rFonts w:ascii="Times New Roman" w:hAnsi="Times New Roman" w:cs="Times New Roman"/>
          <w:sz w:val="28"/>
          <w:szCs w:val="28"/>
        </w:rPr>
        <w:t>пционных рисков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 п. 4)): </w:t>
      </w:r>
      <w:r w:rsidRPr="00562D2C">
        <w:rPr>
          <w:rFonts w:ascii="Times New Roman" w:hAnsi="Times New Roman" w:cs="Times New Roman"/>
          <w:sz w:val="28"/>
          <w:szCs w:val="28"/>
        </w:rPr>
        <w:t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</w:t>
      </w:r>
      <w:r>
        <w:rPr>
          <w:rFonts w:ascii="Times New Roman" w:hAnsi="Times New Roman" w:cs="Times New Roman"/>
          <w:sz w:val="28"/>
          <w:szCs w:val="28"/>
        </w:rPr>
        <w:t>твенных функций;</w:t>
      </w:r>
    </w:p>
    <w:p w:rsidR="00562D2C" w:rsidRDefault="00562D2C" w:rsidP="00562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2C">
        <w:rPr>
          <w:rFonts w:ascii="Times New Roman" w:hAnsi="Times New Roman" w:cs="Times New Roman"/>
          <w:sz w:val="28"/>
          <w:szCs w:val="28"/>
        </w:rPr>
        <w:t>- предоставление государственных услуг гражданам и организациям;</w:t>
      </w:r>
    </w:p>
    <w:p w:rsidR="00562D2C" w:rsidRDefault="00562D2C" w:rsidP="00562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2C">
        <w:rPr>
          <w:rFonts w:ascii="Times New Roman" w:hAnsi="Times New Roman" w:cs="Times New Roman"/>
          <w:sz w:val="28"/>
          <w:szCs w:val="28"/>
        </w:rPr>
        <w:t>- осуществление контр</w:t>
      </w:r>
      <w:r>
        <w:rPr>
          <w:rFonts w:ascii="Times New Roman" w:hAnsi="Times New Roman" w:cs="Times New Roman"/>
          <w:sz w:val="28"/>
          <w:szCs w:val="28"/>
        </w:rPr>
        <w:t>ольных и надзорных мероприятий;</w:t>
      </w:r>
    </w:p>
    <w:p w:rsidR="00562D2C" w:rsidRDefault="00562D2C" w:rsidP="00562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2C">
        <w:rPr>
          <w:rFonts w:ascii="Times New Roman" w:hAnsi="Times New Roman" w:cs="Times New Roman"/>
          <w:sz w:val="28"/>
          <w:szCs w:val="28"/>
        </w:rPr>
        <w:t>-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</w:t>
      </w:r>
      <w:r>
        <w:rPr>
          <w:rFonts w:ascii="Times New Roman" w:hAnsi="Times New Roman" w:cs="Times New Roman"/>
          <w:sz w:val="28"/>
          <w:szCs w:val="28"/>
        </w:rPr>
        <w:t>, частоты, участки недр и др.);</w:t>
      </w:r>
    </w:p>
    <w:p w:rsidR="00562D2C" w:rsidRDefault="00562D2C" w:rsidP="00562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2C">
        <w:rPr>
          <w:rFonts w:ascii="Times New Roman" w:hAnsi="Times New Roman" w:cs="Times New Roman"/>
          <w:sz w:val="28"/>
          <w:szCs w:val="28"/>
        </w:rPr>
        <w:t>- управле</w:t>
      </w:r>
      <w:r>
        <w:rPr>
          <w:rFonts w:ascii="Times New Roman" w:hAnsi="Times New Roman" w:cs="Times New Roman"/>
          <w:sz w:val="28"/>
          <w:szCs w:val="28"/>
        </w:rPr>
        <w:t>ние государственным имуществом;</w:t>
      </w:r>
    </w:p>
    <w:p w:rsidR="00562D2C" w:rsidRDefault="00562D2C" w:rsidP="00562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D2C">
        <w:rPr>
          <w:rFonts w:ascii="Times New Roman" w:hAnsi="Times New Roman" w:cs="Times New Roman"/>
          <w:sz w:val="28"/>
          <w:szCs w:val="28"/>
        </w:rPr>
        <w:t>- осуществление государственных закупок либ</w:t>
      </w:r>
      <w:r>
        <w:rPr>
          <w:rFonts w:ascii="Times New Roman" w:hAnsi="Times New Roman" w:cs="Times New Roman"/>
          <w:sz w:val="28"/>
          <w:szCs w:val="28"/>
        </w:rPr>
        <w:t>о выдачу лицензий и разрешений;</w:t>
      </w:r>
      <w:r w:rsidRPr="00562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D2C" w:rsidRPr="00562D2C" w:rsidRDefault="00562D2C" w:rsidP="00562D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562D2C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ресурсов.</w:t>
      </w:r>
    </w:p>
    <w:sectPr w:rsidR="00562D2C" w:rsidRPr="0056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8E"/>
    <w:rsid w:val="000C6354"/>
    <w:rsid w:val="00212F21"/>
    <w:rsid w:val="00296548"/>
    <w:rsid w:val="003A2879"/>
    <w:rsid w:val="003B0F2C"/>
    <w:rsid w:val="004B6FD6"/>
    <w:rsid w:val="00562D2C"/>
    <w:rsid w:val="00580462"/>
    <w:rsid w:val="005F5C6D"/>
    <w:rsid w:val="0063357B"/>
    <w:rsid w:val="006E31AB"/>
    <w:rsid w:val="00712B94"/>
    <w:rsid w:val="00730958"/>
    <w:rsid w:val="00AF328E"/>
    <w:rsid w:val="00C06106"/>
    <w:rsid w:val="00C91779"/>
    <w:rsid w:val="00E96BCA"/>
    <w:rsid w:val="00F83179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88BDA-76EA-48C5-A39B-513AD6D0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11</cp:revision>
  <dcterms:created xsi:type="dcterms:W3CDTF">2020-08-10T08:50:00Z</dcterms:created>
  <dcterms:modified xsi:type="dcterms:W3CDTF">2020-10-03T08:42:00Z</dcterms:modified>
</cp:coreProperties>
</file>