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B0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>Прокуратура Заводского района г.Орла</w:t>
      </w:r>
    </w:p>
    <w:p w:rsidR="00FE0ACF" w:rsidRDefault="005010B0" w:rsidP="005010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10B0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5010B0" w:rsidRDefault="005010B0" w:rsidP="005010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E3AF9" w:rsidRPr="00D76FA0" w:rsidRDefault="00D76FA0" w:rsidP="005462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6F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трудовом договоре в электронн</w:t>
      </w:r>
      <w:bookmarkStart w:id="0" w:name="_GoBack"/>
      <w:bookmarkEnd w:id="0"/>
      <w:r w:rsidRPr="00D76F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ом виде</w:t>
      </w:r>
    </w:p>
    <w:p w:rsidR="00D76FA0" w:rsidRDefault="00D76FA0" w:rsidP="000E3AF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Согласно изменениям электронным документооборотом в сфере трудовых отношений понимается создание, подписание, использование и хранение работодателем, работником или лицом, поступающим на работу, документов, связанных с работой, оформленных в электронном виде без дублирования на бумажном носителе.</w:t>
      </w: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Электронный документооборот может осуществляться с помощью Единой цифровой платформы в сфере занятости и трудовых отношений "Работа в России" (доступ к ней, в том числе, можно получить и на портале </w:t>
      </w:r>
      <w:proofErr w:type="spellStart"/>
      <w:r>
        <w:rPr>
          <w:rFonts w:ascii="Roboto" w:hAnsi="Roboto"/>
          <w:color w:val="333333"/>
          <w:sz w:val="28"/>
          <w:szCs w:val="28"/>
        </w:rPr>
        <w:t>госуслуг</w:t>
      </w:r>
      <w:proofErr w:type="spellEnd"/>
      <w:r>
        <w:rPr>
          <w:rFonts w:ascii="Roboto" w:hAnsi="Roboto"/>
          <w:color w:val="333333"/>
          <w:sz w:val="28"/>
          <w:szCs w:val="28"/>
        </w:rPr>
        <w:t>) или информационной системы работодателя, позволяющей обеспечить подписание электронного документа, его хранение, а также фиксацию факта его получения сторонами трудовых отношений.</w:t>
      </w: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Электронный документооборот вводится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</w:t>
      </w: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В нем прописываются, в частности, порядок доступа к информационной системе работодателя, перечень электронных документов и перечень категорий работников, в отношении которых осуществляется электронный документооборот, срок уведомления работников о переходе на взаимодействие с работодателем посредством электронного документооборота, а также сведения о дате введения электронного документооборота.</w:t>
      </w: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 переход на взаимодействие с работодателем посредством электронного документооборота осуществляется 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</w:t>
      </w:r>
    </w:p>
    <w:p w:rsidR="00D76FA0" w:rsidRDefault="00D76FA0" w:rsidP="00D76FA0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Однако стоит учесть, что согласие не потребуется от лиц, которые приняты (принимаются) на работу после 31 декабря 2021 года и у которых по состоянию на 31 декабря 2021 года отсутствует трудовой стаж.</w:t>
      </w:r>
    </w:p>
    <w:p w:rsidR="005010B0" w:rsidRPr="005010B0" w:rsidRDefault="005010B0" w:rsidP="000E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0B0" w:rsidRPr="005010B0" w:rsidSect="00F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0B0"/>
    <w:rsid w:val="000E3AF9"/>
    <w:rsid w:val="00131B9F"/>
    <w:rsid w:val="002651D0"/>
    <w:rsid w:val="00430C39"/>
    <w:rsid w:val="005010B0"/>
    <w:rsid w:val="005462AE"/>
    <w:rsid w:val="00851A87"/>
    <w:rsid w:val="00935A85"/>
    <w:rsid w:val="00D07616"/>
    <w:rsid w:val="00D76FA0"/>
    <w:rsid w:val="00E9160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8E1-EF87-4F03-A3AE-E3BB16E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Трахинина Жанна Викторовна</cp:lastModifiedBy>
  <cp:revision>8</cp:revision>
  <dcterms:created xsi:type="dcterms:W3CDTF">2022-05-29T18:29:00Z</dcterms:created>
  <dcterms:modified xsi:type="dcterms:W3CDTF">2022-05-30T06:49:00Z</dcterms:modified>
</cp:coreProperties>
</file>