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AB" w:rsidRDefault="00F86D31" w:rsidP="00F86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31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F86D31">
        <w:rPr>
          <w:rFonts w:ascii="Times New Roman" w:hAnsi="Times New Roman" w:cs="Times New Roman"/>
          <w:b/>
          <w:sz w:val="28"/>
          <w:szCs w:val="28"/>
        </w:rPr>
        <w:t>г.Орла</w:t>
      </w:r>
      <w:proofErr w:type="spellEnd"/>
      <w:r w:rsidRPr="00F86D31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0C6354" w:rsidRPr="003A2879" w:rsidRDefault="00F86D31" w:rsidP="003A28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C6D">
        <w:rPr>
          <w:rFonts w:ascii="Times New Roman" w:hAnsi="Times New Roman" w:cs="Times New Roman"/>
          <w:i/>
          <w:sz w:val="28"/>
          <w:szCs w:val="28"/>
        </w:rPr>
        <w:tab/>
      </w:r>
      <w:r w:rsidR="003A2879">
        <w:rPr>
          <w:rFonts w:ascii="Times New Roman" w:hAnsi="Times New Roman" w:cs="Times New Roman"/>
          <w:i/>
          <w:sz w:val="28"/>
          <w:szCs w:val="28"/>
        </w:rPr>
        <w:t>В чем отличие подарка от взятки?</w:t>
      </w:r>
      <w:bookmarkStart w:id="0" w:name="_GoBack"/>
      <w:bookmarkEnd w:id="0"/>
    </w:p>
    <w:p w:rsidR="003A2879" w:rsidRPr="003A2879" w:rsidRDefault="003A2879" w:rsidP="003A28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79">
        <w:rPr>
          <w:rFonts w:ascii="Times New Roman" w:hAnsi="Times New Roman" w:cs="Times New Roman"/>
          <w:sz w:val="28"/>
          <w:szCs w:val="28"/>
        </w:rPr>
        <w:t>За нарушение установленных ограничений, в том числе в отношении получения подарков, госслужащий может быть привлечен к дисциплинарной (замечание, выговор, предупреждение о неполном должностном соответствии, увольнение в связи с утратой доверия), а также к административной ответственности (ст. 19.28 КоАП РФ; п. 1.1 ч. 1 ст. 37, ст. ст. 59.1, 59.2 Закона N 79-ФЗ).</w:t>
      </w:r>
    </w:p>
    <w:p w:rsidR="003A2879" w:rsidRPr="003A2879" w:rsidRDefault="003A2879" w:rsidP="003A28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79">
        <w:rPr>
          <w:rFonts w:ascii="Times New Roman" w:hAnsi="Times New Roman" w:cs="Times New Roman"/>
          <w:sz w:val="28"/>
          <w:szCs w:val="28"/>
        </w:rPr>
        <w:t>Также возможно привлечение госслужащего к уголовной ответственности за взятку при наличии в его действиях состава преступления (ст. 290 УК РФ).</w:t>
      </w:r>
    </w:p>
    <w:p w:rsidR="003A2879" w:rsidRPr="003A2879" w:rsidRDefault="003A2879" w:rsidP="003A28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79">
        <w:rPr>
          <w:rFonts w:ascii="Times New Roman" w:hAnsi="Times New Roman" w:cs="Times New Roman"/>
          <w:sz w:val="28"/>
          <w:szCs w:val="28"/>
        </w:rPr>
        <w:t>Подарок и взятка различаются по мотиву и характеру получения.</w:t>
      </w:r>
    </w:p>
    <w:p w:rsidR="003A2879" w:rsidRPr="003A2879" w:rsidRDefault="003A2879" w:rsidP="003A28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79">
        <w:rPr>
          <w:rFonts w:ascii="Times New Roman" w:hAnsi="Times New Roman" w:cs="Times New Roman"/>
          <w:sz w:val="28"/>
          <w:szCs w:val="28"/>
        </w:rPr>
        <w:t>Мотивами для вручения подарка является уважение, симпатия, благодарность, чувство морального долга у дарителя к одаряемому. В связи с подарком у одаряемого не возникает встречных обязательств.</w:t>
      </w:r>
    </w:p>
    <w:p w:rsidR="003A2879" w:rsidRPr="003A2879" w:rsidRDefault="003A2879" w:rsidP="003A28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79">
        <w:rPr>
          <w:rFonts w:ascii="Times New Roman" w:hAnsi="Times New Roman" w:cs="Times New Roman"/>
          <w:sz w:val="28"/>
          <w:szCs w:val="28"/>
        </w:rPr>
        <w:t>Мотивом для дачи взятки является корыстный умысел в виде достижения правовой, имущественной, коммерческой, иной цели для получения выгоды, обогащения либо освобождения от ответственности. У взяткополучателя также присутствует мотив обогащения.</w:t>
      </w:r>
    </w:p>
    <w:p w:rsidR="003A2879" w:rsidRPr="003A2879" w:rsidRDefault="003A2879" w:rsidP="003A28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79">
        <w:rPr>
          <w:rFonts w:ascii="Times New Roman" w:hAnsi="Times New Roman" w:cs="Times New Roman"/>
          <w:sz w:val="28"/>
          <w:szCs w:val="28"/>
        </w:rPr>
        <w:t>Взятка носит возмездный характер, так как от взяткополучателя ожидается соответствующее поведение (п. 2 Постановления Пленума Верховного Суда РФ от 09.07.2013 N 24; Обзор судебной практики):</w:t>
      </w:r>
    </w:p>
    <w:p w:rsidR="003A2879" w:rsidRPr="003A2879" w:rsidRDefault="003A2879" w:rsidP="003A28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79">
        <w:rPr>
          <w:rFonts w:ascii="Times New Roman" w:hAnsi="Times New Roman" w:cs="Times New Roman"/>
          <w:sz w:val="28"/>
          <w:szCs w:val="28"/>
        </w:rPr>
        <w:t>•</w:t>
      </w:r>
      <w:r w:rsidRPr="003A2879">
        <w:rPr>
          <w:rFonts w:ascii="Times New Roman" w:hAnsi="Times New Roman" w:cs="Times New Roman"/>
          <w:sz w:val="28"/>
          <w:szCs w:val="28"/>
        </w:rPr>
        <w:tab/>
        <w:t>входящие в служебные полномочия действия либо бездействие в пользу взяткодателя или представляемых им лиц;</w:t>
      </w:r>
    </w:p>
    <w:p w:rsidR="003A2879" w:rsidRPr="003A2879" w:rsidRDefault="003A2879" w:rsidP="003A28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79">
        <w:rPr>
          <w:rFonts w:ascii="Times New Roman" w:hAnsi="Times New Roman" w:cs="Times New Roman"/>
          <w:sz w:val="28"/>
          <w:szCs w:val="28"/>
        </w:rPr>
        <w:t>•</w:t>
      </w:r>
      <w:r w:rsidRPr="003A2879">
        <w:rPr>
          <w:rFonts w:ascii="Times New Roman" w:hAnsi="Times New Roman" w:cs="Times New Roman"/>
          <w:sz w:val="28"/>
          <w:szCs w:val="28"/>
        </w:rPr>
        <w:tab/>
        <w:t>способствование в силу должностного положения совершению указанных действий (бездействию);</w:t>
      </w:r>
    </w:p>
    <w:p w:rsidR="003A2879" w:rsidRPr="003A2879" w:rsidRDefault="003A2879" w:rsidP="003A28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79">
        <w:rPr>
          <w:rFonts w:ascii="Times New Roman" w:hAnsi="Times New Roman" w:cs="Times New Roman"/>
          <w:sz w:val="28"/>
          <w:szCs w:val="28"/>
        </w:rPr>
        <w:t>•</w:t>
      </w:r>
      <w:r w:rsidRPr="003A2879">
        <w:rPr>
          <w:rFonts w:ascii="Times New Roman" w:hAnsi="Times New Roman" w:cs="Times New Roman"/>
          <w:sz w:val="28"/>
          <w:szCs w:val="28"/>
        </w:rPr>
        <w:tab/>
        <w:t>общее покровительство или попустительство по службе;</w:t>
      </w:r>
    </w:p>
    <w:p w:rsidR="003A2879" w:rsidRDefault="003A2879" w:rsidP="003A28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79">
        <w:rPr>
          <w:rFonts w:ascii="Times New Roman" w:hAnsi="Times New Roman" w:cs="Times New Roman"/>
          <w:sz w:val="28"/>
          <w:szCs w:val="28"/>
        </w:rPr>
        <w:t>•</w:t>
      </w:r>
      <w:r w:rsidRPr="003A2879">
        <w:rPr>
          <w:rFonts w:ascii="Times New Roman" w:hAnsi="Times New Roman" w:cs="Times New Roman"/>
          <w:sz w:val="28"/>
          <w:szCs w:val="28"/>
        </w:rPr>
        <w:tab/>
        <w:t>совершение незаконных действий (бездействие).</w:t>
      </w:r>
    </w:p>
    <w:p w:rsidR="003A2879" w:rsidRDefault="003A2879" w:rsidP="003B0F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A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8E"/>
    <w:rsid w:val="000C6354"/>
    <w:rsid w:val="00212F21"/>
    <w:rsid w:val="00296548"/>
    <w:rsid w:val="003A2879"/>
    <w:rsid w:val="003B0F2C"/>
    <w:rsid w:val="004B6FD6"/>
    <w:rsid w:val="005F5C6D"/>
    <w:rsid w:val="0063357B"/>
    <w:rsid w:val="006E31AB"/>
    <w:rsid w:val="00712B94"/>
    <w:rsid w:val="00AF328E"/>
    <w:rsid w:val="00C06106"/>
    <w:rsid w:val="00C91779"/>
    <w:rsid w:val="00E96BCA"/>
    <w:rsid w:val="00F83179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8BDA-76EA-48C5-A39B-513AD6D0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9</cp:revision>
  <dcterms:created xsi:type="dcterms:W3CDTF">2020-08-10T08:50:00Z</dcterms:created>
  <dcterms:modified xsi:type="dcterms:W3CDTF">2020-10-03T08:10:00Z</dcterms:modified>
</cp:coreProperties>
</file>