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66" w:rsidRDefault="005937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3766" w:rsidRDefault="00593766">
      <w:pPr>
        <w:pStyle w:val="ConsPlusNormal"/>
        <w:ind w:firstLine="540"/>
        <w:jc w:val="both"/>
        <w:outlineLvl w:val="0"/>
      </w:pPr>
    </w:p>
    <w:p w:rsidR="00593766" w:rsidRDefault="00593766">
      <w:pPr>
        <w:pStyle w:val="ConsPlusTitle"/>
        <w:jc w:val="center"/>
        <w:outlineLvl w:val="0"/>
      </w:pPr>
      <w:r>
        <w:t>АДМИНИСТРАЦИЯ ГОРОДА ОРЛА</w:t>
      </w:r>
    </w:p>
    <w:p w:rsidR="00593766" w:rsidRDefault="00593766">
      <w:pPr>
        <w:pStyle w:val="ConsPlusTitle"/>
        <w:jc w:val="center"/>
      </w:pPr>
    </w:p>
    <w:p w:rsidR="00593766" w:rsidRDefault="00593766">
      <w:pPr>
        <w:pStyle w:val="ConsPlusTitle"/>
        <w:jc w:val="center"/>
      </w:pPr>
      <w:r>
        <w:t>ПОСТАНОВЛЕНИЕ</w:t>
      </w:r>
    </w:p>
    <w:p w:rsidR="00593766" w:rsidRDefault="00593766">
      <w:pPr>
        <w:pStyle w:val="ConsPlusTitle"/>
        <w:jc w:val="center"/>
      </w:pPr>
      <w:r>
        <w:t>от 14 октября 2015 г. N 4608</w:t>
      </w:r>
    </w:p>
    <w:p w:rsidR="00593766" w:rsidRDefault="00593766">
      <w:pPr>
        <w:pStyle w:val="ConsPlusTitle"/>
        <w:jc w:val="center"/>
      </w:pPr>
    </w:p>
    <w:p w:rsidR="00593766" w:rsidRDefault="00593766">
      <w:pPr>
        <w:pStyle w:val="ConsPlusTitle"/>
        <w:jc w:val="center"/>
      </w:pPr>
      <w:r>
        <w:t>ОБ УТВЕРЖДЕНИИ КОМИССИЙ ПО РАЗМЕЩЕНИЮ</w:t>
      </w:r>
    </w:p>
    <w:p w:rsidR="00593766" w:rsidRDefault="00593766">
      <w:pPr>
        <w:pStyle w:val="ConsPlusTitle"/>
        <w:jc w:val="center"/>
      </w:pPr>
      <w:r>
        <w:t>НЕСТАЦИОНАРНЫХ ТОРГОВЫХ ОБЪЕКТОВ (ЗА ИСКЛЮЧЕНИЕМ</w:t>
      </w:r>
    </w:p>
    <w:p w:rsidR="00593766" w:rsidRDefault="00593766">
      <w:pPr>
        <w:pStyle w:val="ConsPlusTitle"/>
        <w:jc w:val="center"/>
      </w:pPr>
      <w:r>
        <w:t>КИОСКОВ И ПАВИЛЬОНОВ) И РАССМОТРЕНИЮ ЗАЯВОК НА</w:t>
      </w:r>
    </w:p>
    <w:p w:rsidR="00593766" w:rsidRDefault="00593766">
      <w:pPr>
        <w:pStyle w:val="ConsPlusTitle"/>
        <w:jc w:val="center"/>
      </w:pPr>
      <w:r>
        <w:t>ПРАВО РАЗМЕЩЕНИЯ ОБЪЕКТОВ ПРАЗДНИЧНОЙ</w:t>
      </w:r>
    </w:p>
    <w:p w:rsidR="00593766" w:rsidRDefault="00593766">
      <w:pPr>
        <w:pStyle w:val="ConsPlusTitle"/>
        <w:jc w:val="center"/>
      </w:pPr>
      <w:r>
        <w:t>ТОРГОВЛИ НА ТЕРРИТОРИИ ГОРОДА ОРЛА</w:t>
      </w:r>
    </w:p>
    <w:p w:rsidR="00593766" w:rsidRDefault="005937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3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29.04.2016 </w:t>
            </w:r>
            <w:hyperlink r:id="rId5">
              <w:r>
                <w:rPr>
                  <w:color w:val="0000FF"/>
                </w:rPr>
                <w:t>N 1929</w:t>
              </w:r>
            </w:hyperlink>
            <w:r>
              <w:rPr>
                <w:color w:val="392C69"/>
              </w:rPr>
              <w:t xml:space="preserve">, от 29.09.2016 </w:t>
            </w:r>
            <w:hyperlink r:id="rId6">
              <w:r>
                <w:rPr>
                  <w:color w:val="0000FF"/>
                </w:rPr>
                <w:t>N 4405</w:t>
              </w:r>
            </w:hyperlink>
            <w:r>
              <w:rPr>
                <w:color w:val="392C69"/>
              </w:rPr>
              <w:t xml:space="preserve">, от 15.12.2016 </w:t>
            </w:r>
            <w:hyperlink r:id="rId7">
              <w:r>
                <w:rPr>
                  <w:color w:val="0000FF"/>
                </w:rPr>
                <w:t>N 5780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06.10.2017 </w:t>
            </w:r>
            <w:hyperlink r:id="rId9">
              <w:r>
                <w:rPr>
                  <w:color w:val="0000FF"/>
                </w:rPr>
                <w:t>N 4440</w:t>
              </w:r>
            </w:hyperlink>
            <w:r>
              <w:rPr>
                <w:color w:val="392C69"/>
              </w:rPr>
              <w:t xml:space="preserve">, от 16.03.2018 </w:t>
            </w:r>
            <w:hyperlink r:id="rId10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11">
              <w:r>
                <w:rPr>
                  <w:color w:val="0000FF"/>
                </w:rPr>
                <w:t>N 4619</w:t>
              </w:r>
            </w:hyperlink>
            <w:r>
              <w:rPr>
                <w:color w:val="392C69"/>
              </w:rPr>
              <w:t xml:space="preserve">, от 15.05.2020 </w:t>
            </w:r>
            <w:hyperlink r:id="rId12">
              <w:r>
                <w:rPr>
                  <w:color w:val="0000FF"/>
                </w:rPr>
                <w:t>N 1709</w:t>
              </w:r>
            </w:hyperlink>
            <w:r>
              <w:rPr>
                <w:color w:val="392C69"/>
              </w:rPr>
              <w:t xml:space="preserve">, от 19.02.2021 </w:t>
            </w:r>
            <w:hyperlink r:id="rId13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14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 xml:space="preserve">, от 29.10.2021 </w:t>
            </w:r>
            <w:hyperlink r:id="rId15">
              <w:r>
                <w:rPr>
                  <w:color w:val="0000FF"/>
                </w:rPr>
                <w:t>N 4585</w:t>
              </w:r>
            </w:hyperlink>
            <w:r>
              <w:rPr>
                <w:color w:val="392C69"/>
              </w:rPr>
              <w:t xml:space="preserve">, от 06.05.2022 </w:t>
            </w:r>
            <w:hyperlink r:id="rId16">
              <w:r>
                <w:rPr>
                  <w:color w:val="0000FF"/>
                </w:rPr>
                <w:t>N 2515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17">
              <w:r>
                <w:rPr>
                  <w:color w:val="0000FF"/>
                </w:rPr>
                <w:t>N 3869</w:t>
              </w:r>
            </w:hyperlink>
            <w:r>
              <w:rPr>
                <w:color w:val="392C69"/>
              </w:rPr>
              <w:t xml:space="preserve">, от 03.08.2022 </w:t>
            </w:r>
            <w:hyperlink r:id="rId18">
              <w:r>
                <w:rPr>
                  <w:color w:val="0000FF"/>
                </w:rPr>
                <w:t>N 4336</w:t>
              </w:r>
            </w:hyperlink>
            <w:r>
              <w:rPr>
                <w:color w:val="392C69"/>
              </w:rPr>
              <w:t xml:space="preserve">, от 19.10.2022 </w:t>
            </w:r>
            <w:hyperlink r:id="rId19">
              <w:r>
                <w:rPr>
                  <w:color w:val="0000FF"/>
                </w:rPr>
                <w:t>N 5936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20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25.05.2023 </w:t>
            </w:r>
            <w:hyperlink r:id="rId21">
              <w:r>
                <w:rPr>
                  <w:color w:val="0000FF"/>
                </w:rPr>
                <w:t>N 2545</w:t>
              </w:r>
            </w:hyperlink>
            <w:r>
              <w:rPr>
                <w:color w:val="392C69"/>
              </w:rPr>
              <w:t xml:space="preserve">, от 29.01.2024 </w:t>
            </w:r>
            <w:hyperlink r:id="rId22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</w:tr>
    </w:tbl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во исполнение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Орла от 21 сентября 2015 г. N 4192 "О размещении нестационарных объектов на территории муниципального образования "Город Орел" администрация города Орла постановляет:</w:t>
      </w: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состав</w:t>
        </w:r>
      </w:hyperlink>
      <w:r>
        <w:t xml:space="preserve"> комиссии по размещению нестационарных торговых объектов (за исключением киосков и павильонов) на территории города Орла (приложение N 1).</w:t>
      </w:r>
    </w:p>
    <w:p w:rsidR="00593766" w:rsidRDefault="0059376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6">
        <w:r>
          <w:rPr>
            <w:color w:val="0000FF"/>
          </w:rPr>
          <w:t>состав</w:t>
        </w:r>
      </w:hyperlink>
      <w:r>
        <w:t xml:space="preserve"> комиссии по рассмотрению заявок на право размещения объектов праздничной торговли на территории города Орла (приложение N 2).</w:t>
      </w:r>
    </w:p>
    <w:p w:rsidR="00593766" w:rsidRDefault="00593766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администрации города Орла (Е.Н. Костомарова)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информационно-телекоммуникационной сети "Интернет" (www.orel-adm.ru).</w:t>
      </w:r>
    </w:p>
    <w:p w:rsidR="00593766" w:rsidRDefault="0059376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Орла - начальника финансово-экономического управления администрации города Орла И.Н. Краличева.</w:t>
      </w:r>
    </w:p>
    <w:p w:rsidR="00593766" w:rsidRDefault="00593766">
      <w:pPr>
        <w:pStyle w:val="ConsPlusNormal"/>
        <w:jc w:val="both"/>
      </w:pPr>
      <w:r>
        <w:t xml:space="preserve">(в ред. Постановлений Администрации города Орла от 29.04.2016 </w:t>
      </w:r>
      <w:hyperlink r:id="rId25">
        <w:r>
          <w:rPr>
            <w:color w:val="0000FF"/>
          </w:rPr>
          <w:t>N 1929</w:t>
        </w:r>
      </w:hyperlink>
      <w:r>
        <w:t xml:space="preserve">, от 16.03.2018 </w:t>
      </w:r>
      <w:hyperlink r:id="rId26">
        <w:r>
          <w:rPr>
            <w:color w:val="0000FF"/>
          </w:rPr>
          <w:t>N 1192</w:t>
        </w:r>
      </w:hyperlink>
      <w:r>
        <w:t>)</w:t>
      </w: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jc w:val="right"/>
      </w:pPr>
      <w:r>
        <w:t>Первый заместитель</w:t>
      </w:r>
    </w:p>
    <w:p w:rsidR="00593766" w:rsidRDefault="00593766">
      <w:pPr>
        <w:pStyle w:val="ConsPlusNormal"/>
        <w:jc w:val="right"/>
      </w:pPr>
      <w:r>
        <w:t>Главы администрации города Орла</w:t>
      </w:r>
    </w:p>
    <w:p w:rsidR="00593766" w:rsidRDefault="00593766">
      <w:pPr>
        <w:pStyle w:val="ConsPlusNormal"/>
        <w:jc w:val="right"/>
      </w:pPr>
      <w:r>
        <w:t>А.И.УСИКОВ</w:t>
      </w: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jc w:val="right"/>
        <w:outlineLvl w:val="0"/>
      </w:pPr>
      <w:r>
        <w:t>Приложение N 1</w:t>
      </w:r>
    </w:p>
    <w:p w:rsidR="00593766" w:rsidRDefault="00593766">
      <w:pPr>
        <w:pStyle w:val="ConsPlusNormal"/>
        <w:jc w:val="right"/>
      </w:pPr>
      <w:r>
        <w:lastRenderedPageBreak/>
        <w:t>к постановлению</w:t>
      </w:r>
    </w:p>
    <w:p w:rsidR="00593766" w:rsidRDefault="00593766">
      <w:pPr>
        <w:pStyle w:val="ConsPlusNormal"/>
        <w:jc w:val="right"/>
      </w:pPr>
      <w:r>
        <w:t>Администрации города Орла</w:t>
      </w:r>
    </w:p>
    <w:p w:rsidR="00593766" w:rsidRDefault="00593766">
      <w:pPr>
        <w:pStyle w:val="ConsPlusNormal"/>
        <w:jc w:val="right"/>
      </w:pPr>
      <w:r>
        <w:t>от 14 октября 2015 г. N 4608</w:t>
      </w: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Title"/>
        <w:jc w:val="center"/>
      </w:pPr>
      <w:bookmarkStart w:id="0" w:name="P41"/>
      <w:bookmarkEnd w:id="0"/>
      <w:r>
        <w:t>СОСТАВ</w:t>
      </w:r>
    </w:p>
    <w:p w:rsidR="00593766" w:rsidRDefault="00593766">
      <w:pPr>
        <w:pStyle w:val="ConsPlusTitle"/>
        <w:jc w:val="center"/>
      </w:pPr>
      <w:r>
        <w:t>КОМИССИИ ПО РАЗМЕЩЕНИЮ НЕСТАЦИОНАРНЫХ ТОРГОВЫХ ОБЪЕКТОВ</w:t>
      </w:r>
    </w:p>
    <w:p w:rsidR="00593766" w:rsidRDefault="00593766">
      <w:pPr>
        <w:pStyle w:val="ConsPlusTitle"/>
        <w:jc w:val="center"/>
      </w:pPr>
      <w:r>
        <w:t>(ЗА ИСКЛЮЧЕНИЕМ КИОСКОВ И ПАВИЛЬОНОВ)</w:t>
      </w:r>
    </w:p>
    <w:p w:rsidR="00593766" w:rsidRDefault="00593766">
      <w:pPr>
        <w:pStyle w:val="ConsPlusTitle"/>
        <w:jc w:val="center"/>
      </w:pPr>
      <w:r>
        <w:t>НА ТЕРРИТОРИИ ГОРОДА ОРЛА</w:t>
      </w:r>
    </w:p>
    <w:p w:rsidR="00593766" w:rsidRDefault="005937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3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15.05.2020 </w:t>
            </w:r>
            <w:hyperlink r:id="rId27">
              <w:r>
                <w:rPr>
                  <w:color w:val="0000FF"/>
                </w:rPr>
                <w:t>N 1709</w:t>
              </w:r>
            </w:hyperlink>
            <w:r>
              <w:rPr>
                <w:color w:val="392C69"/>
              </w:rPr>
              <w:t xml:space="preserve">, от 19.02.2021 </w:t>
            </w:r>
            <w:hyperlink r:id="rId28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23.04.2021 </w:t>
            </w:r>
            <w:hyperlink r:id="rId29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30">
              <w:r>
                <w:rPr>
                  <w:color w:val="0000FF"/>
                </w:rPr>
                <w:t>N 4585</w:t>
              </w:r>
            </w:hyperlink>
            <w:r>
              <w:rPr>
                <w:color w:val="392C69"/>
              </w:rPr>
              <w:t xml:space="preserve">, от 06.05.2022 </w:t>
            </w:r>
            <w:hyperlink r:id="rId31">
              <w:r>
                <w:rPr>
                  <w:color w:val="0000FF"/>
                </w:rPr>
                <w:t>N 2515</w:t>
              </w:r>
            </w:hyperlink>
            <w:r>
              <w:rPr>
                <w:color w:val="392C69"/>
              </w:rPr>
              <w:t xml:space="preserve">, от 11.07.2022 </w:t>
            </w:r>
            <w:hyperlink r:id="rId32">
              <w:r>
                <w:rPr>
                  <w:color w:val="0000FF"/>
                </w:rPr>
                <w:t>N 3869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33">
              <w:r>
                <w:rPr>
                  <w:color w:val="0000FF"/>
                </w:rPr>
                <w:t>N 5936</w:t>
              </w:r>
            </w:hyperlink>
            <w:r>
              <w:rPr>
                <w:color w:val="392C69"/>
              </w:rPr>
              <w:t xml:space="preserve">, от 19.01.2023 </w:t>
            </w:r>
            <w:hyperlink r:id="rId34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25.05.2023 </w:t>
            </w:r>
            <w:hyperlink r:id="rId35">
              <w:r>
                <w:rPr>
                  <w:color w:val="0000FF"/>
                </w:rPr>
                <w:t>N 2545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29.01.2024 </w:t>
            </w:r>
            <w:hyperlink r:id="rId36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</w:tr>
    </w:tbl>
    <w:p w:rsidR="00593766" w:rsidRDefault="0059376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6"/>
        <w:gridCol w:w="6746"/>
      </w:tblGrid>
      <w:tr w:rsidR="00593766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Председатель комиссии: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Степанов А.В.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заместитель Мэра города Орла;</w:t>
            </w:r>
          </w:p>
        </w:tc>
      </w:tr>
      <w:tr w:rsidR="00593766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Заместитель председателя: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Сурнова А.Е.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начальник управления экономического развития администрации города Орла;</w:t>
            </w:r>
          </w:p>
        </w:tc>
      </w:tr>
      <w:tr w:rsidR="00593766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Секретарь комиссии: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Башкатова О.В.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начальник отдела потребительского рынка управления экономического развития администрации города Орла;</w:t>
            </w:r>
          </w:p>
        </w:tc>
      </w:tr>
      <w:tr w:rsidR="00593766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Члены комиссии: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Гаврилов О.Н.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благоустройства городской среды и предпроектных предложений управления градостроительства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Зуева А.С.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начальник отдела административно-технического контроля территориального управления по Железнодорожному району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Раевская В.А.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правотворчества правового управления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Монченко А.И.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Заводскому району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Парахина Г.О.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Северному району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Сырцев В.И.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Советскому району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lastRenderedPageBreak/>
              <w:t>Гуль С.В.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аренды земельных участков управления муниципального имущества и землепользования администрации города Орла</w:t>
            </w:r>
          </w:p>
        </w:tc>
      </w:tr>
    </w:tbl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jc w:val="right"/>
        <w:outlineLvl w:val="0"/>
      </w:pPr>
      <w:r>
        <w:t>Приложение N 2</w:t>
      </w:r>
    </w:p>
    <w:p w:rsidR="00593766" w:rsidRDefault="00593766">
      <w:pPr>
        <w:pStyle w:val="ConsPlusNormal"/>
        <w:jc w:val="right"/>
      </w:pPr>
      <w:r>
        <w:t>к постановлению</w:t>
      </w:r>
    </w:p>
    <w:p w:rsidR="00593766" w:rsidRDefault="00593766">
      <w:pPr>
        <w:pStyle w:val="ConsPlusNormal"/>
        <w:jc w:val="right"/>
      </w:pPr>
      <w:r>
        <w:t>Администрации города Орла</w:t>
      </w:r>
    </w:p>
    <w:p w:rsidR="00593766" w:rsidRDefault="00593766">
      <w:pPr>
        <w:pStyle w:val="ConsPlusNormal"/>
        <w:jc w:val="right"/>
      </w:pPr>
      <w:r>
        <w:t>от 14 октября 2015 г. N 4608</w:t>
      </w: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Title"/>
        <w:jc w:val="center"/>
      </w:pPr>
      <w:bookmarkStart w:id="1" w:name="P86"/>
      <w:bookmarkEnd w:id="1"/>
      <w:r>
        <w:t>СОСТАВ</w:t>
      </w:r>
    </w:p>
    <w:p w:rsidR="00593766" w:rsidRDefault="00593766">
      <w:pPr>
        <w:pStyle w:val="ConsPlusTitle"/>
        <w:jc w:val="center"/>
      </w:pPr>
      <w:r>
        <w:t>КОМИССИИ ПО РАССМОТРЕНИЮ ЗАЯВОК НА ПРАВО РАЗМЕЩЕНИЯ</w:t>
      </w:r>
    </w:p>
    <w:p w:rsidR="00593766" w:rsidRDefault="00593766">
      <w:pPr>
        <w:pStyle w:val="ConsPlusTitle"/>
        <w:jc w:val="center"/>
      </w:pPr>
      <w:r>
        <w:t>ОБЪЕКТОВ ПРАЗДНИЧНОЙ ТОРГОВЛИ НА ТЕРРИТОРИИ ГОРОДА ОРЛА</w:t>
      </w:r>
    </w:p>
    <w:p w:rsidR="00593766" w:rsidRDefault="005937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3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15.05.2020 </w:t>
            </w:r>
            <w:hyperlink r:id="rId37">
              <w:r>
                <w:rPr>
                  <w:color w:val="0000FF"/>
                </w:rPr>
                <w:t>N 1709</w:t>
              </w:r>
            </w:hyperlink>
            <w:r>
              <w:rPr>
                <w:color w:val="392C69"/>
              </w:rPr>
              <w:t xml:space="preserve">, от 19.02.2021 </w:t>
            </w:r>
            <w:hyperlink r:id="rId38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23.04.2021 </w:t>
            </w:r>
            <w:hyperlink r:id="rId39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40">
              <w:r>
                <w:rPr>
                  <w:color w:val="0000FF"/>
                </w:rPr>
                <w:t>N 4585</w:t>
              </w:r>
            </w:hyperlink>
            <w:r>
              <w:rPr>
                <w:color w:val="392C69"/>
              </w:rPr>
              <w:t xml:space="preserve">, от 06.05.2022 </w:t>
            </w:r>
            <w:hyperlink r:id="rId41">
              <w:r>
                <w:rPr>
                  <w:color w:val="0000FF"/>
                </w:rPr>
                <w:t>N 2515</w:t>
              </w:r>
            </w:hyperlink>
            <w:r>
              <w:rPr>
                <w:color w:val="392C69"/>
              </w:rPr>
              <w:t xml:space="preserve">, от 11.07.2022 </w:t>
            </w:r>
            <w:hyperlink r:id="rId42">
              <w:r>
                <w:rPr>
                  <w:color w:val="0000FF"/>
                </w:rPr>
                <w:t>N 3869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03.08.2022 </w:t>
            </w:r>
            <w:hyperlink r:id="rId43">
              <w:r>
                <w:rPr>
                  <w:color w:val="0000FF"/>
                </w:rPr>
                <w:t>N 4336</w:t>
              </w:r>
            </w:hyperlink>
            <w:r>
              <w:rPr>
                <w:color w:val="392C69"/>
              </w:rPr>
              <w:t xml:space="preserve">, от 19.10.2022 </w:t>
            </w:r>
            <w:hyperlink r:id="rId44">
              <w:r>
                <w:rPr>
                  <w:color w:val="0000FF"/>
                </w:rPr>
                <w:t>N 5936</w:t>
              </w:r>
            </w:hyperlink>
            <w:r>
              <w:rPr>
                <w:color w:val="392C69"/>
              </w:rPr>
              <w:t xml:space="preserve">, от 19.01.2023 </w:t>
            </w:r>
            <w:hyperlink r:id="rId45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,</w:t>
            </w:r>
          </w:p>
          <w:p w:rsidR="00593766" w:rsidRDefault="0059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46">
              <w:r>
                <w:rPr>
                  <w:color w:val="0000FF"/>
                </w:rPr>
                <w:t>N 2545</w:t>
              </w:r>
            </w:hyperlink>
            <w:r>
              <w:rPr>
                <w:color w:val="392C69"/>
              </w:rPr>
              <w:t xml:space="preserve">, от 29.01.2024 </w:t>
            </w:r>
            <w:hyperlink r:id="rId47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766" w:rsidRDefault="00593766">
            <w:pPr>
              <w:pStyle w:val="ConsPlusNormal"/>
            </w:pPr>
          </w:p>
        </w:tc>
      </w:tr>
    </w:tbl>
    <w:p w:rsidR="00593766" w:rsidRDefault="0059376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6"/>
        <w:gridCol w:w="6746"/>
      </w:tblGrid>
      <w:tr w:rsidR="00593766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Председатель комиссии: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Сурнова А.Е.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начальник управления экономического развития администрации города Орла;</w:t>
            </w:r>
          </w:p>
        </w:tc>
      </w:tr>
      <w:tr w:rsidR="00593766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Секретарь комиссии: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Башкатова О.В.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начальник отдела потребительского рынка управления экономического развития администрации города Орла;</w:t>
            </w:r>
          </w:p>
        </w:tc>
      </w:tr>
      <w:tr w:rsidR="00593766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Члены комиссии: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Зубов А.Н.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культурного наследия, культурно-досуговой деятельности, искусства и художественного образования управления культуры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Раевская В.А.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правотворчества правового управления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Коренева О.Т.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потребительского рынка управления экономического развития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Гуль С.В.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аренды земельных участков управления муниципального имущества и землепользования администрации города Орла;</w:t>
            </w:r>
          </w:p>
        </w:tc>
      </w:tr>
      <w:tr w:rsidR="00593766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Сырцев В.И.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93766" w:rsidRDefault="00593766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Советскому району администрации города Орла;</w:t>
            </w:r>
          </w:p>
        </w:tc>
      </w:tr>
    </w:tbl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ind w:firstLine="540"/>
        <w:jc w:val="both"/>
      </w:pPr>
    </w:p>
    <w:p w:rsidR="00593766" w:rsidRDefault="005937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785" w:rsidRDefault="007E4785">
      <w:bookmarkStart w:id="2" w:name="_GoBack"/>
      <w:bookmarkEnd w:id="2"/>
    </w:p>
    <w:sectPr w:rsidR="007E4785" w:rsidSect="000F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66"/>
    <w:rsid w:val="00593766"/>
    <w:rsid w:val="007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8FCE-A2E2-4B19-8752-A6E71B35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3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37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7&amp;n=71661&amp;dst=100005" TargetMode="External"/><Relationship Id="rId18" Type="http://schemas.openxmlformats.org/officeDocument/2006/relationships/hyperlink" Target="https://login.consultant.ru/link/?req=doc&amp;base=RLAW127&amp;n=82518&amp;dst=100005" TargetMode="External"/><Relationship Id="rId26" Type="http://schemas.openxmlformats.org/officeDocument/2006/relationships/hyperlink" Target="https://login.consultant.ru/link/?req=doc&amp;base=RLAW127&amp;n=54294&amp;dst=100006" TargetMode="External"/><Relationship Id="rId39" Type="http://schemas.openxmlformats.org/officeDocument/2006/relationships/hyperlink" Target="https://login.consultant.ru/link/?req=doc&amp;base=RLAW127&amp;n=72923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89690&amp;dst=100005" TargetMode="External"/><Relationship Id="rId34" Type="http://schemas.openxmlformats.org/officeDocument/2006/relationships/hyperlink" Target="https://login.consultant.ru/link/?req=doc&amp;base=RLAW127&amp;n=86800&amp;dst=100006" TargetMode="External"/><Relationship Id="rId42" Type="http://schemas.openxmlformats.org/officeDocument/2006/relationships/hyperlink" Target="https://login.consultant.ru/link/?req=doc&amp;base=RLAW127&amp;n=81900&amp;dst=100007" TargetMode="External"/><Relationship Id="rId47" Type="http://schemas.openxmlformats.org/officeDocument/2006/relationships/hyperlink" Target="https://login.consultant.ru/link/?req=doc&amp;base=RLAW127&amp;n=94613&amp;dst=100006" TargetMode="External"/><Relationship Id="rId7" Type="http://schemas.openxmlformats.org/officeDocument/2006/relationships/hyperlink" Target="https://login.consultant.ru/link/?req=doc&amp;base=RLAW127&amp;n=47127&amp;dst=100005" TargetMode="External"/><Relationship Id="rId12" Type="http://schemas.openxmlformats.org/officeDocument/2006/relationships/hyperlink" Target="https://login.consultant.ru/link/?req=doc&amp;base=RLAW127&amp;n=67000&amp;dst=100005" TargetMode="External"/><Relationship Id="rId17" Type="http://schemas.openxmlformats.org/officeDocument/2006/relationships/hyperlink" Target="https://login.consultant.ru/link/?req=doc&amp;base=RLAW127&amp;n=81900&amp;dst=100005" TargetMode="External"/><Relationship Id="rId25" Type="http://schemas.openxmlformats.org/officeDocument/2006/relationships/hyperlink" Target="https://login.consultant.ru/link/?req=doc&amp;base=RLAW127&amp;n=43273&amp;dst=100006" TargetMode="External"/><Relationship Id="rId33" Type="http://schemas.openxmlformats.org/officeDocument/2006/relationships/hyperlink" Target="https://login.consultant.ru/link/?req=doc&amp;base=RLAW127&amp;n=84247&amp;dst=100006" TargetMode="External"/><Relationship Id="rId38" Type="http://schemas.openxmlformats.org/officeDocument/2006/relationships/hyperlink" Target="https://login.consultant.ru/link/?req=doc&amp;base=RLAW127&amp;n=71661&amp;dst=100005" TargetMode="External"/><Relationship Id="rId46" Type="http://schemas.openxmlformats.org/officeDocument/2006/relationships/hyperlink" Target="https://login.consultant.ru/link/?req=doc&amp;base=RLAW127&amp;n=89690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0861&amp;dst=100005" TargetMode="External"/><Relationship Id="rId20" Type="http://schemas.openxmlformats.org/officeDocument/2006/relationships/hyperlink" Target="https://login.consultant.ru/link/?req=doc&amp;base=RLAW127&amp;n=86800&amp;dst=100005" TargetMode="External"/><Relationship Id="rId29" Type="http://schemas.openxmlformats.org/officeDocument/2006/relationships/hyperlink" Target="https://login.consultant.ru/link/?req=doc&amp;base=RLAW127&amp;n=72923&amp;dst=100006" TargetMode="External"/><Relationship Id="rId41" Type="http://schemas.openxmlformats.org/officeDocument/2006/relationships/hyperlink" Target="https://login.consultant.ru/link/?req=doc&amp;base=RLAW127&amp;n=80861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45508&amp;dst=100005" TargetMode="External"/><Relationship Id="rId11" Type="http://schemas.openxmlformats.org/officeDocument/2006/relationships/hyperlink" Target="https://login.consultant.ru/link/?req=doc&amp;base=RLAW127&amp;n=63475&amp;dst=100005" TargetMode="External"/><Relationship Id="rId24" Type="http://schemas.openxmlformats.org/officeDocument/2006/relationships/hyperlink" Target="https://login.consultant.ru/link/?req=doc&amp;base=RLAW127&amp;n=39925" TargetMode="External"/><Relationship Id="rId32" Type="http://schemas.openxmlformats.org/officeDocument/2006/relationships/hyperlink" Target="https://login.consultant.ru/link/?req=doc&amp;base=RLAW127&amp;n=81900&amp;dst=100006" TargetMode="External"/><Relationship Id="rId37" Type="http://schemas.openxmlformats.org/officeDocument/2006/relationships/hyperlink" Target="https://login.consultant.ru/link/?req=doc&amp;base=RLAW127&amp;n=67000&amp;dst=100012" TargetMode="External"/><Relationship Id="rId40" Type="http://schemas.openxmlformats.org/officeDocument/2006/relationships/hyperlink" Target="https://login.consultant.ru/link/?req=doc&amp;base=RLAW127&amp;n=76438&amp;dst=100010" TargetMode="External"/><Relationship Id="rId45" Type="http://schemas.openxmlformats.org/officeDocument/2006/relationships/hyperlink" Target="https://login.consultant.ru/link/?req=doc&amp;base=RLAW127&amp;n=86800&amp;dst=100006" TargetMode="External"/><Relationship Id="rId5" Type="http://schemas.openxmlformats.org/officeDocument/2006/relationships/hyperlink" Target="https://login.consultant.ru/link/?req=doc&amp;base=RLAW127&amp;n=43273&amp;dst=100005" TargetMode="External"/><Relationship Id="rId15" Type="http://schemas.openxmlformats.org/officeDocument/2006/relationships/hyperlink" Target="https://login.consultant.ru/link/?req=doc&amp;base=RLAW127&amp;n=76438&amp;dst=100005" TargetMode="External"/><Relationship Id="rId23" Type="http://schemas.openxmlformats.org/officeDocument/2006/relationships/hyperlink" Target="https://login.consultant.ru/link/?req=doc&amp;base=LAW&amp;n=173647" TargetMode="External"/><Relationship Id="rId28" Type="http://schemas.openxmlformats.org/officeDocument/2006/relationships/hyperlink" Target="https://login.consultant.ru/link/?req=doc&amp;base=RLAW127&amp;n=71661&amp;dst=100007" TargetMode="External"/><Relationship Id="rId36" Type="http://schemas.openxmlformats.org/officeDocument/2006/relationships/hyperlink" Target="https://login.consultant.ru/link/?req=doc&amp;base=RLAW127&amp;n=94613&amp;dst=10000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54294&amp;dst=100005" TargetMode="External"/><Relationship Id="rId19" Type="http://schemas.openxmlformats.org/officeDocument/2006/relationships/hyperlink" Target="https://login.consultant.ru/link/?req=doc&amp;base=RLAW127&amp;n=84247&amp;dst=100005" TargetMode="External"/><Relationship Id="rId31" Type="http://schemas.openxmlformats.org/officeDocument/2006/relationships/hyperlink" Target="https://login.consultant.ru/link/?req=doc&amp;base=RLAW127&amp;n=80861&amp;dst=100006" TargetMode="External"/><Relationship Id="rId44" Type="http://schemas.openxmlformats.org/officeDocument/2006/relationships/hyperlink" Target="https://login.consultant.ru/link/?req=doc&amp;base=RLAW127&amp;n=84247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51732&amp;dst=100005" TargetMode="External"/><Relationship Id="rId14" Type="http://schemas.openxmlformats.org/officeDocument/2006/relationships/hyperlink" Target="https://login.consultant.ru/link/?req=doc&amp;base=RLAW127&amp;n=72923&amp;dst=100005" TargetMode="External"/><Relationship Id="rId22" Type="http://schemas.openxmlformats.org/officeDocument/2006/relationships/hyperlink" Target="https://login.consultant.ru/link/?req=doc&amp;base=RLAW127&amp;n=94613&amp;dst=100005" TargetMode="External"/><Relationship Id="rId27" Type="http://schemas.openxmlformats.org/officeDocument/2006/relationships/hyperlink" Target="https://login.consultant.ru/link/?req=doc&amp;base=RLAW127&amp;n=67000&amp;dst=100005" TargetMode="External"/><Relationship Id="rId30" Type="http://schemas.openxmlformats.org/officeDocument/2006/relationships/hyperlink" Target="https://login.consultant.ru/link/?req=doc&amp;base=RLAW127&amp;n=76438&amp;dst=100006" TargetMode="External"/><Relationship Id="rId35" Type="http://schemas.openxmlformats.org/officeDocument/2006/relationships/hyperlink" Target="https://login.consultant.ru/link/?req=doc&amp;base=RLAW127&amp;n=89690&amp;dst=100006" TargetMode="External"/><Relationship Id="rId43" Type="http://schemas.openxmlformats.org/officeDocument/2006/relationships/hyperlink" Target="https://login.consultant.ru/link/?req=doc&amp;base=RLAW127&amp;n=82518&amp;dst=10000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7&amp;n=4851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2024-04-18T16:25:00Z</dcterms:created>
  <dcterms:modified xsi:type="dcterms:W3CDTF">2024-04-18T16:25:00Z</dcterms:modified>
</cp:coreProperties>
</file>