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86" w:rsidRDefault="00FF6486" w:rsidP="00FF6486">
      <w:pPr>
        <w:ind w:left="-142"/>
        <w:jc w:val="both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</w:t>
      </w:r>
      <w:r w:rsidRPr="00890CBD">
        <w:rPr>
          <w:b/>
          <w:sz w:val="28"/>
          <w:szCs w:val="28"/>
        </w:rPr>
        <w:t xml:space="preserve">Вопрос: </w:t>
      </w:r>
      <w:r w:rsidRPr="00FF6486">
        <w:rPr>
          <w:bCs/>
          <w:sz w:val="28"/>
          <w:szCs w:val="28"/>
        </w:rPr>
        <w:t>Может ли подросток подрабатывать в выходные дни?</w:t>
      </w:r>
    </w:p>
    <w:p w:rsidR="00FF6486" w:rsidRPr="00FF6486" w:rsidRDefault="00FF6486" w:rsidP="00FF6486">
      <w:pPr>
        <w:ind w:left="-142"/>
        <w:jc w:val="both"/>
        <w:rPr>
          <w:b/>
          <w:sz w:val="28"/>
          <w:szCs w:val="28"/>
          <w:lang w:val="en-US"/>
        </w:rPr>
      </w:pPr>
    </w:p>
    <w:p w:rsidR="00FF6486" w:rsidRPr="00DF27C6" w:rsidRDefault="00FF6486" w:rsidP="00FF6486">
      <w:pPr>
        <w:ind w:left="-142" w:firstLine="708"/>
        <w:jc w:val="both"/>
        <w:rPr>
          <w:b/>
          <w:sz w:val="28"/>
          <w:szCs w:val="28"/>
        </w:rPr>
      </w:pPr>
      <w:bookmarkStart w:id="0" w:name="_GoBack"/>
      <w:bookmarkEnd w:id="0"/>
      <w:r w:rsidRPr="00BF6B5E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E3807">
        <w:rPr>
          <w:sz w:val="28"/>
          <w:szCs w:val="28"/>
        </w:rPr>
        <w:t>соответствии с</w:t>
      </w:r>
      <w:r>
        <w:rPr>
          <w:sz w:val="28"/>
          <w:szCs w:val="28"/>
        </w:rPr>
        <w:t>о ст. 268 Трудового Кодекса РФ запрещается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восемнадцати лет.</w:t>
      </w:r>
    </w:p>
    <w:p w:rsidR="00FF6486" w:rsidRDefault="00FF6486" w:rsidP="00FF6486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законом предусмотрено, что  работодатель вправе установить особый порядок привлечения к работе в выходные и праздничные дни отдельных категорий работников, предусмотрев данную возможность в коллективном договоре организации или ином  локальном акте.</w:t>
      </w:r>
    </w:p>
    <w:p w:rsidR="00FF6486" w:rsidRDefault="00FF6486" w:rsidP="00FF6486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особый порядок для привлечения к работе в выходной и праздничный день может быть предусмотрен для несовершеннолетних:</w:t>
      </w:r>
    </w:p>
    <w:p w:rsidR="00FF6486" w:rsidRDefault="00FF6486" w:rsidP="00FF6486">
      <w:pPr>
        <w:tabs>
          <w:tab w:val="left" w:pos="540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творческих работников средств массовой информации, организаций кинематографии, тел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видеосъемочных</w:t>
      </w:r>
      <w:proofErr w:type="spellEnd"/>
      <w:r>
        <w:rPr>
          <w:sz w:val="28"/>
          <w:szCs w:val="28"/>
        </w:rPr>
        <w:t xml:space="preserve"> коллективов, театров, театральных и концертных организаций, цирков и иных лиц, в том числе в возрасте до 18 лет, </w:t>
      </w:r>
    </w:p>
    <w:p w:rsidR="00FF6486" w:rsidRDefault="00FF6486" w:rsidP="00FF6486">
      <w:pPr>
        <w:tabs>
          <w:tab w:val="left" w:pos="540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для спортсменов и тренеров, в том числе в возрасте до 18 лет.</w:t>
      </w:r>
    </w:p>
    <w:p w:rsidR="00FF6486" w:rsidRPr="00B21606" w:rsidRDefault="00FF6486" w:rsidP="00FF6486">
      <w:pPr>
        <w:tabs>
          <w:tab w:val="left" w:pos="540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остальных случаях привлечение к работе  в выходные и праздники  работников в возрасте до 18 лет запрещено. </w:t>
      </w:r>
    </w:p>
    <w:p w:rsidR="003026A0" w:rsidRDefault="003026A0"/>
    <w:sectPr w:rsidR="0030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54"/>
    <w:rsid w:val="003026A0"/>
    <w:rsid w:val="0059705A"/>
    <w:rsid w:val="00620154"/>
    <w:rsid w:val="00DC6619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8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8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Бологова Надежда Андреевна</dc:creator>
  <cp:keywords/>
  <dc:description/>
  <cp:lastModifiedBy>Бологова Надежда Андреевна</cp:lastModifiedBy>
  <cp:revision>2</cp:revision>
  <dcterms:created xsi:type="dcterms:W3CDTF">2022-06-28T07:58:00Z</dcterms:created>
  <dcterms:modified xsi:type="dcterms:W3CDTF">2022-06-28T07:58:00Z</dcterms:modified>
</cp:coreProperties>
</file>