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C2B" w:rsidRDefault="00693C2B" w:rsidP="00693C2B">
      <w:pPr>
        <w:spacing w:after="0" w:line="240" w:lineRule="auto"/>
        <w:ind w:left="6096"/>
        <w:rPr>
          <w:rFonts w:ascii="Arial" w:hAnsi="Arial" w:cs="Arial"/>
        </w:rPr>
      </w:pPr>
      <w:r>
        <w:rPr>
          <w:rFonts w:ascii="Arial" w:hAnsi="Arial" w:cs="Arial"/>
        </w:rPr>
        <w:t>Приложение №2</w:t>
      </w:r>
    </w:p>
    <w:p w:rsidR="00693C2B" w:rsidRDefault="00693C2B" w:rsidP="00693C2B">
      <w:pPr>
        <w:tabs>
          <w:tab w:val="left" w:pos="900"/>
          <w:tab w:val="left" w:pos="5220"/>
        </w:tabs>
        <w:spacing w:after="0" w:line="240" w:lineRule="auto"/>
        <w:ind w:left="6096"/>
        <w:rPr>
          <w:rFonts w:ascii="Arial" w:hAnsi="Arial" w:cs="Arial"/>
        </w:rPr>
      </w:pPr>
      <w:r>
        <w:rPr>
          <w:rFonts w:ascii="Arial" w:hAnsi="Arial" w:cs="Arial"/>
        </w:rPr>
        <w:t>к решению Орловского городского Совета народных депутатов</w:t>
      </w:r>
    </w:p>
    <w:p w:rsidR="00693C2B" w:rsidRDefault="00693C2B" w:rsidP="00693C2B">
      <w:pPr>
        <w:tabs>
          <w:tab w:val="left" w:pos="900"/>
          <w:tab w:val="left" w:pos="5220"/>
        </w:tabs>
        <w:ind w:left="6096"/>
        <w:jc w:val="both"/>
        <w:rPr>
          <w:rFonts w:ascii="Arial" w:hAnsi="Arial" w:cs="Arial"/>
        </w:rPr>
      </w:pPr>
      <w:r>
        <w:rPr>
          <w:rFonts w:ascii="Arial" w:hAnsi="Arial" w:cs="Arial"/>
        </w:rPr>
        <w:t>от ___________ № ______</w:t>
      </w:r>
      <w:proofErr w:type="gramStart"/>
      <w:r>
        <w:rPr>
          <w:rFonts w:ascii="Arial" w:hAnsi="Arial" w:cs="Arial"/>
        </w:rPr>
        <w:t>_-</w:t>
      </w:r>
      <w:proofErr w:type="gramEnd"/>
      <w:r>
        <w:rPr>
          <w:rFonts w:ascii="Arial" w:hAnsi="Arial" w:cs="Arial"/>
        </w:rPr>
        <w:t>ГС</w:t>
      </w:r>
    </w:p>
    <w:p w:rsidR="006A669A" w:rsidRDefault="006A669A" w:rsidP="006A669A">
      <w:pPr>
        <w:widowControl w:val="0"/>
        <w:autoSpaceDE w:val="0"/>
        <w:autoSpaceDN w:val="0"/>
        <w:spacing w:after="0" w:line="240" w:lineRule="auto"/>
        <w:ind w:firstLine="540"/>
        <w:jc w:val="right"/>
        <w:outlineLvl w:val="2"/>
        <w:rPr>
          <w:rFonts w:ascii="Calibri" w:eastAsia="Times New Roman" w:hAnsi="Calibri" w:cs="Calibri"/>
          <w:szCs w:val="20"/>
          <w:lang w:eastAsia="ru-RU"/>
        </w:rPr>
      </w:pPr>
    </w:p>
    <w:p w:rsidR="006A669A" w:rsidRDefault="006A669A" w:rsidP="006A669A">
      <w:pPr>
        <w:widowControl w:val="0"/>
        <w:autoSpaceDE w:val="0"/>
        <w:autoSpaceDN w:val="0"/>
        <w:spacing w:after="0" w:line="240" w:lineRule="auto"/>
        <w:ind w:firstLine="540"/>
        <w:jc w:val="both"/>
        <w:outlineLvl w:val="2"/>
        <w:rPr>
          <w:rFonts w:ascii="Calibri" w:eastAsia="Times New Roman" w:hAnsi="Calibri" w:cs="Calibri"/>
          <w:szCs w:val="20"/>
          <w:lang w:eastAsia="ru-RU"/>
        </w:rPr>
      </w:pPr>
      <w:r w:rsidRPr="00A9511E">
        <w:rPr>
          <w:rFonts w:ascii="Calibri" w:eastAsia="Times New Roman" w:hAnsi="Calibri" w:cs="Calibri"/>
          <w:szCs w:val="20"/>
          <w:lang w:eastAsia="ru-RU"/>
        </w:rPr>
        <w:t xml:space="preserve">1.3. Расчетные </w:t>
      </w:r>
      <w:r w:rsidR="00131F50">
        <w:rPr>
          <w:rFonts w:ascii="Calibri" w:eastAsia="Times New Roman" w:hAnsi="Calibri" w:cs="Calibri"/>
          <w:szCs w:val="20"/>
          <w:lang w:eastAsia="ru-RU"/>
        </w:rPr>
        <w:t>показатели в отношении объектов спортивной инфраструктуры</w:t>
      </w:r>
    </w:p>
    <w:p w:rsidR="00131F50" w:rsidRPr="00A9511E" w:rsidRDefault="00131F50" w:rsidP="006A669A">
      <w:pPr>
        <w:widowControl w:val="0"/>
        <w:autoSpaceDE w:val="0"/>
        <w:autoSpaceDN w:val="0"/>
        <w:spacing w:after="0" w:line="240" w:lineRule="auto"/>
        <w:ind w:firstLine="540"/>
        <w:jc w:val="both"/>
        <w:outlineLvl w:val="2"/>
        <w:rPr>
          <w:rFonts w:ascii="Calibri" w:eastAsia="Times New Roman" w:hAnsi="Calibri" w:cs="Calibri"/>
          <w:szCs w:val="20"/>
          <w:lang w:eastAsia="ru-RU"/>
        </w:rPr>
      </w:pPr>
      <w:r>
        <w:rPr>
          <w:rFonts w:ascii="Calibri" w:eastAsia="Times New Roman" w:hAnsi="Calibri" w:cs="Calibri"/>
          <w:szCs w:val="20"/>
          <w:lang w:eastAsia="ru-RU"/>
        </w:rPr>
        <w:t>1.3.1</w:t>
      </w:r>
      <w:r w:rsidR="007101BD">
        <w:rPr>
          <w:rFonts w:ascii="Calibri" w:eastAsia="Times New Roman" w:hAnsi="Calibri" w:cs="Calibri"/>
          <w:szCs w:val="20"/>
          <w:lang w:eastAsia="ru-RU"/>
        </w:rPr>
        <w:t>.</w:t>
      </w:r>
      <w:r>
        <w:rPr>
          <w:rFonts w:ascii="Calibri" w:eastAsia="Times New Roman" w:hAnsi="Calibri" w:cs="Calibri"/>
          <w:szCs w:val="20"/>
          <w:lang w:eastAsia="ru-RU"/>
        </w:rPr>
        <w:t xml:space="preserve"> Нормативы обеспеченности населения объектами спортивной инфраструктуры</w:t>
      </w:r>
    </w:p>
    <w:p w:rsidR="006A669A" w:rsidRPr="00A9511E" w:rsidRDefault="006A669A" w:rsidP="006A669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6A669A" w:rsidRPr="00A9511E" w:rsidRDefault="006A669A" w:rsidP="006A669A">
      <w:pPr>
        <w:widowControl w:val="0"/>
        <w:autoSpaceDE w:val="0"/>
        <w:autoSpaceDN w:val="0"/>
        <w:spacing w:after="0" w:line="240" w:lineRule="auto"/>
        <w:jc w:val="right"/>
        <w:outlineLvl w:val="3"/>
        <w:rPr>
          <w:rFonts w:ascii="Calibri" w:eastAsia="Times New Roman" w:hAnsi="Calibri" w:cs="Calibri"/>
          <w:szCs w:val="20"/>
          <w:lang w:eastAsia="ru-RU"/>
        </w:rPr>
      </w:pPr>
      <w:r w:rsidRPr="00A9511E">
        <w:rPr>
          <w:rFonts w:ascii="Calibri" w:eastAsia="Times New Roman" w:hAnsi="Calibri" w:cs="Calibri"/>
          <w:szCs w:val="20"/>
          <w:lang w:eastAsia="ru-RU"/>
        </w:rPr>
        <w:t>Таблица 10</w:t>
      </w:r>
    </w:p>
    <w:p w:rsidR="006A669A" w:rsidRDefault="006A669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3749"/>
      </w:tblGrid>
      <w:tr w:rsidR="006631D9" w:rsidRPr="007101BD" w:rsidTr="006631D9">
        <w:trPr>
          <w:trHeight w:val="1288"/>
        </w:trPr>
        <w:tc>
          <w:tcPr>
            <w:tcW w:w="5669" w:type="dxa"/>
          </w:tcPr>
          <w:p w:rsidR="006631D9" w:rsidRPr="007101BD" w:rsidRDefault="006631D9" w:rsidP="007101BD">
            <w:pPr>
              <w:pStyle w:val="ConsPlusNormal"/>
              <w:jc w:val="both"/>
            </w:pPr>
            <w:r w:rsidRPr="007101BD">
              <w:t>Норма обеспеченности</w:t>
            </w:r>
          </w:p>
          <w:p w:rsidR="006631D9" w:rsidRPr="007101BD" w:rsidRDefault="006631D9" w:rsidP="007101BD">
            <w:pPr>
              <w:pStyle w:val="ConsPlusNormal"/>
              <w:jc w:val="both"/>
            </w:pPr>
            <w:r w:rsidRPr="007101BD">
              <w:t>(Категория объекта спортивной инфраструктуры)</w:t>
            </w:r>
          </w:p>
        </w:tc>
        <w:tc>
          <w:tcPr>
            <w:tcW w:w="3749" w:type="dxa"/>
          </w:tcPr>
          <w:p w:rsidR="006631D9" w:rsidRPr="007101BD" w:rsidRDefault="006631D9" w:rsidP="007101BD">
            <w:pPr>
              <w:pStyle w:val="ConsPlusNormal"/>
              <w:jc w:val="both"/>
            </w:pPr>
            <w:r w:rsidRPr="007101BD">
              <w:t>Норматив обеспеченности (количество объектов в расчете на 100 000 жителей)</w:t>
            </w:r>
          </w:p>
        </w:tc>
      </w:tr>
      <w:tr w:rsidR="007101BD" w:rsidRPr="007101BD" w:rsidTr="007101BD">
        <w:tc>
          <w:tcPr>
            <w:tcW w:w="5669" w:type="dxa"/>
            <w:vAlign w:val="center"/>
          </w:tcPr>
          <w:p w:rsidR="007101BD" w:rsidRPr="007101BD" w:rsidRDefault="007101BD" w:rsidP="007101BD">
            <w:pPr>
              <w:pStyle w:val="ConsPlusNormal"/>
              <w:jc w:val="both"/>
            </w:pPr>
            <w:r w:rsidRPr="007101BD">
              <w:t>Всего</w:t>
            </w:r>
          </w:p>
          <w:p w:rsidR="007101BD" w:rsidRPr="007101BD" w:rsidRDefault="007101BD" w:rsidP="007101BD">
            <w:pPr>
              <w:pStyle w:val="ConsPlusNormal"/>
              <w:jc w:val="both"/>
            </w:pPr>
            <w:r w:rsidRPr="007101BD">
              <w:t>в том числе:</w:t>
            </w:r>
          </w:p>
        </w:tc>
        <w:tc>
          <w:tcPr>
            <w:tcW w:w="3749" w:type="dxa"/>
            <w:vAlign w:val="center"/>
          </w:tcPr>
          <w:p w:rsidR="007101BD" w:rsidRPr="007101BD" w:rsidRDefault="007101BD" w:rsidP="007101BD">
            <w:pPr>
              <w:pStyle w:val="ConsPlusNormal"/>
              <w:jc w:val="center"/>
            </w:pPr>
            <w:r w:rsidRPr="007101BD">
              <w:t>448</w:t>
            </w:r>
          </w:p>
        </w:tc>
      </w:tr>
      <w:tr w:rsidR="007101BD" w:rsidRPr="007101BD" w:rsidTr="007101BD">
        <w:tc>
          <w:tcPr>
            <w:tcW w:w="5669" w:type="dxa"/>
            <w:vAlign w:val="center"/>
          </w:tcPr>
          <w:p w:rsidR="007101BD" w:rsidRPr="007101BD" w:rsidRDefault="007101BD" w:rsidP="007101BD">
            <w:pPr>
              <w:pStyle w:val="ConsPlusNormal"/>
              <w:jc w:val="both"/>
            </w:pPr>
            <w:r w:rsidRPr="007101BD">
              <w:t>Стадионы с трибунами на 1500 мест и более</w:t>
            </w:r>
          </w:p>
        </w:tc>
        <w:tc>
          <w:tcPr>
            <w:tcW w:w="3749" w:type="dxa"/>
            <w:vAlign w:val="center"/>
          </w:tcPr>
          <w:p w:rsidR="007101BD" w:rsidRPr="007101BD" w:rsidRDefault="007101BD" w:rsidP="007101BD">
            <w:pPr>
              <w:pStyle w:val="ConsPlusNormal"/>
              <w:jc w:val="center"/>
            </w:pPr>
            <w:r w:rsidRPr="007101BD">
              <w:t>1</w:t>
            </w:r>
          </w:p>
        </w:tc>
      </w:tr>
      <w:tr w:rsidR="007101BD" w:rsidRPr="007101BD" w:rsidTr="007101BD">
        <w:tc>
          <w:tcPr>
            <w:tcW w:w="5669" w:type="dxa"/>
            <w:vAlign w:val="center"/>
          </w:tcPr>
          <w:p w:rsidR="007101BD" w:rsidRPr="007101BD" w:rsidRDefault="007101BD" w:rsidP="007101BD">
            <w:pPr>
              <w:pStyle w:val="ConsPlusNormal"/>
              <w:jc w:val="both"/>
            </w:pPr>
            <w:r w:rsidRPr="007101BD">
              <w:t>Плоскостные спортсооружения</w:t>
            </w:r>
          </w:p>
        </w:tc>
        <w:tc>
          <w:tcPr>
            <w:tcW w:w="3749" w:type="dxa"/>
            <w:vAlign w:val="center"/>
          </w:tcPr>
          <w:p w:rsidR="007101BD" w:rsidRPr="007101BD" w:rsidRDefault="007101BD" w:rsidP="007101BD">
            <w:pPr>
              <w:pStyle w:val="ConsPlusNormal"/>
              <w:jc w:val="center"/>
            </w:pPr>
            <w:r w:rsidRPr="007101BD">
              <w:t>110</w:t>
            </w:r>
          </w:p>
        </w:tc>
      </w:tr>
      <w:tr w:rsidR="007101BD" w:rsidRPr="007101BD" w:rsidTr="007101BD">
        <w:tc>
          <w:tcPr>
            <w:tcW w:w="5669" w:type="dxa"/>
            <w:vAlign w:val="center"/>
          </w:tcPr>
          <w:p w:rsidR="007101BD" w:rsidRPr="007101BD" w:rsidRDefault="007101BD" w:rsidP="007101BD">
            <w:pPr>
              <w:pStyle w:val="ConsPlusNormal"/>
              <w:jc w:val="both"/>
            </w:pPr>
            <w:r w:rsidRPr="007101BD">
              <w:t>Спортивные залы</w:t>
            </w:r>
          </w:p>
        </w:tc>
        <w:tc>
          <w:tcPr>
            <w:tcW w:w="3749" w:type="dxa"/>
            <w:vAlign w:val="center"/>
          </w:tcPr>
          <w:p w:rsidR="007101BD" w:rsidRPr="007101BD" w:rsidRDefault="007101BD" w:rsidP="007101BD">
            <w:pPr>
              <w:pStyle w:val="ConsPlusNormal"/>
              <w:jc w:val="center"/>
            </w:pPr>
            <w:r w:rsidRPr="007101BD">
              <w:t>59</w:t>
            </w:r>
          </w:p>
        </w:tc>
      </w:tr>
      <w:tr w:rsidR="007101BD" w:rsidRPr="007101BD" w:rsidTr="007101BD">
        <w:tc>
          <w:tcPr>
            <w:tcW w:w="5669" w:type="dxa"/>
            <w:vAlign w:val="center"/>
          </w:tcPr>
          <w:p w:rsidR="007101BD" w:rsidRPr="007101BD" w:rsidRDefault="007101BD" w:rsidP="007101BD">
            <w:pPr>
              <w:pStyle w:val="ConsPlusNormal"/>
              <w:jc w:val="both"/>
            </w:pPr>
            <w:r w:rsidRPr="007101BD">
              <w:t>Крытые плавательные бассейны</w:t>
            </w:r>
          </w:p>
        </w:tc>
        <w:tc>
          <w:tcPr>
            <w:tcW w:w="3749" w:type="dxa"/>
            <w:vAlign w:val="center"/>
          </w:tcPr>
          <w:p w:rsidR="007101BD" w:rsidRPr="007101BD" w:rsidRDefault="007101BD" w:rsidP="007101BD">
            <w:pPr>
              <w:pStyle w:val="ConsPlusNormal"/>
              <w:jc w:val="center"/>
            </w:pPr>
            <w:r w:rsidRPr="007101BD">
              <w:t>5</w:t>
            </w:r>
          </w:p>
        </w:tc>
      </w:tr>
      <w:tr w:rsidR="007101BD" w:rsidRPr="007101BD" w:rsidTr="007101BD">
        <w:tc>
          <w:tcPr>
            <w:tcW w:w="5669" w:type="dxa"/>
            <w:vAlign w:val="center"/>
          </w:tcPr>
          <w:p w:rsidR="007101BD" w:rsidRPr="007101BD" w:rsidRDefault="007101BD" w:rsidP="007101BD">
            <w:pPr>
              <w:pStyle w:val="ConsPlusNormal"/>
              <w:jc w:val="both"/>
            </w:pPr>
            <w:r w:rsidRPr="007101BD">
              <w:t>Другие объекты, включая крытые спортивные объекты с искусственным льдом, манежи, лыжные базы, биатлонные комплексы, сооружения для стрелковых видов спорта и т.д.</w:t>
            </w:r>
          </w:p>
        </w:tc>
        <w:tc>
          <w:tcPr>
            <w:tcW w:w="3749" w:type="dxa"/>
            <w:vAlign w:val="center"/>
          </w:tcPr>
          <w:p w:rsidR="007101BD" w:rsidRPr="007101BD" w:rsidRDefault="007101BD" w:rsidP="007101BD">
            <w:pPr>
              <w:pStyle w:val="ConsPlusNormal"/>
              <w:jc w:val="center"/>
            </w:pPr>
            <w:r w:rsidRPr="007101BD">
              <w:t>46</w:t>
            </w:r>
          </w:p>
        </w:tc>
      </w:tr>
      <w:tr w:rsidR="007101BD" w:rsidRPr="007101BD" w:rsidTr="007101BD">
        <w:tc>
          <w:tcPr>
            <w:tcW w:w="5669" w:type="dxa"/>
            <w:vAlign w:val="center"/>
          </w:tcPr>
          <w:p w:rsidR="007101BD" w:rsidRPr="007101BD" w:rsidRDefault="007101BD" w:rsidP="007101BD">
            <w:pPr>
              <w:pStyle w:val="ConsPlusNormal"/>
              <w:jc w:val="both"/>
            </w:pPr>
            <w:r w:rsidRPr="007101BD">
              <w:t>Объекты городской и рекреационной инфраструктуры, приспособленные для занятий физической культурой и спортом, в том числе универсальные спортивные игровые площадки, дистанции, велодорожки, споты (плаза начального уровня), площадки с тренажерами, сезонные катки</w:t>
            </w:r>
          </w:p>
        </w:tc>
        <w:tc>
          <w:tcPr>
            <w:tcW w:w="3749" w:type="dxa"/>
            <w:vAlign w:val="center"/>
          </w:tcPr>
          <w:p w:rsidR="007101BD" w:rsidRPr="007101BD" w:rsidRDefault="007101BD" w:rsidP="007101BD">
            <w:pPr>
              <w:pStyle w:val="ConsPlusNormal"/>
              <w:jc w:val="center"/>
            </w:pPr>
            <w:r w:rsidRPr="007101BD">
              <w:t>227</w:t>
            </w:r>
          </w:p>
        </w:tc>
      </w:tr>
    </w:tbl>
    <w:p w:rsidR="007101BD" w:rsidRDefault="007101BD" w:rsidP="006A669A">
      <w:pPr>
        <w:pStyle w:val="ConsPlusNormal"/>
        <w:jc w:val="both"/>
      </w:pPr>
    </w:p>
    <w:p w:rsidR="00A9511E" w:rsidRDefault="007101BD" w:rsidP="006A669A">
      <w:pPr>
        <w:pStyle w:val="ConsPlusNormal"/>
        <w:jc w:val="both"/>
      </w:pPr>
      <w:r>
        <w:t>1.3.2. Нормативы транспортной доступности (общественным транспортом) объектов спортивной инфраструктуры в зависимости от типа объекта спортивной инфраструктуры</w:t>
      </w:r>
    </w:p>
    <w:p w:rsidR="002259EF" w:rsidRDefault="00F57A7E" w:rsidP="006A669A">
      <w:pPr>
        <w:pStyle w:val="ConsPlusNormal"/>
        <w:jc w:val="both"/>
      </w:pPr>
      <w:bookmarkStart w:id="0" w:name="_GoBack"/>
      <w:bookmarkEnd w:id="0"/>
      <w:r>
        <w:t>ё</w:t>
      </w:r>
    </w:p>
    <w:p w:rsidR="002259EF" w:rsidRDefault="002259EF" w:rsidP="002259EF">
      <w:pPr>
        <w:pStyle w:val="ConsPlusNormal"/>
        <w:ind w:firstLine="540"/>
        <w:jc w:val="both"/>
      </w:pPr>
      <w:r>
        <w:t>Для объектов спортивной инфраструктуры: стадион, плавательный бассейн, крытый спортивный объект с искусственным льдом, физкультурно-спортивный комплекс, рекомендованы следующие нормативы транспортной доступности (общественным транспортом) - не более 30 мин.;</w:t>
      </w:r>
    </w:p>
    <w:p w:rsidR="002259EF" w:rsidRDefault="002259EF" w:rsidP="002259EF">
      <w:pPr>
        <w:pStyle w:val="ConsPlusNormal"/>
        <w:ind w:firstLine="540"/>
        <w:jc w:val="both"/>
      </w:pPr>
      <w:r>
        <w:t>Для объектов спортивной инфраструктуры: спортивный зал, физкультурно-оздоровительный комплекс открытого типа (ФОКОТ); малая спортивная площадка, универсальная спортивная игровая площадка, уличные тренажеры, приспособленные спортивные площадки рекомендуется "шаговая" доступность (до 1000 м) и нормативы транспортной доступности не устанавливаются.</w:t>
      </w:r>
    </w:p>
    <w:p w:rsidR="002259EF" w:rsidRDefault="002259EF" w:rsidP="002259EF">
      <w:pPr>
        <w:pStyle w:val="ConsPlusNormal"/>
        <w:ind w:firstLine="540"/>
        <w:jc w:val="both"/>
      </w:pPr>
      <w:r>
        <w:t>Для объектов спортивной инфраструктуры: лыжные трассы, спортивные манежи, биатлонные комплексы, спортивные базы, центры спортивной подготовки, в том числе по водным видам спорта (гребные комплексы) нормативы транспортной доступности не устанавливаются.</w:t>
      </w:r>
    </w:p>
    <w:sectPr w:rsidR="002259EF" w:rsidSect="00693C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11E"/>
    <w:rsid w:val="000F4C17"/>
    <w:rsid w:val="00131F50"/>
    <w:rsid w:val="002259EF"/>
    <w:rsid w:val="003136CA"/>
    <w:rsid w:val="0049485A"/>
    <w:rsid w:val="006631D9"/>
    <w:rsid w:val="00693C2B"/>
    <w:rsid w:val="006A669A"/>
    <w:rsid w:val="007101BD"/>
    <w:rsid w:val="007529B7"/>
    <w:rsid w:val="008E1860"/>
    <w:rsid w:val="00A9511E"/>
    <w:rsid w:val="00BC192D"/>
    <w:rsid w:val="00E70BEE"/>
    <w:rsid w:val="00F5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511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9511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9511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511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9511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9511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2024-06-07T08:47:00Z</cp:lastPrinted>
  <dcterms:created xsi:type="dcterms:W3CDTF">2024-03-22T08:28:00Z</dcterms:created>
  <dcterms:modified xsi:type="dcterms:W3CDTF">2024-06-07T14:46:00Z</dcterms:modified>
</cp:coreProperties>
</file>