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674102">
        <w:rPr>
          <w:b/>
          <w:bCs/>
          <w:sz w:val="28"/>
          <w:szCs w:val="28"/>
          <w:lang w:val="ru-RU"/>
        </w:rPr>
        <w:t>12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674102">
        <w:rPr>
          <w:b/>
          <w:bCs/>
          <w:sz w:val="28"/>
          <w:szCs w:val="28"/>
          <w:lang w:val="ru-RU"/>
        </w:rPr>
        <w:t>декабря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674102" w:rsidRPr="00DA6AFA">
        <w:rPr>
          <w:rFonts w:cs="Times New Roman"/>
          <w:b/>
          <w:color w:val="000000"/>
          <w:sz w:val="28"/>
          <w:szCs w:val="28"/>
          <w:lang w:val="ru-RU"/>
        </w:rPr>
        <w:t>Проект планировки и проект межевания территории в границах</w:t>
      </w:r>
      <w:r w:rsidR="00674102" w:rsidRPr="00DA6AFA">
        <w:rPr>
          <w:rFonts w:cs="Times New Roman"/>
          <w:b/>
          <w:color w:val="000000"/>
          <w:sz w:val="28"/>
          <w:szCs w:val="28"/>
          <w:lang w:val="ru-RU"/>
        </w:rPr>
        <w:br/>
        <w:t>ул. Московская, ул. Герцена, пер. Трамвайный в г. Орле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BC36E2" w:rsidRDefault="00674102" w:rsidP="008E23C9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DA6AFA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16.11.2022 г. № 73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93A92" w:rsidRPr="00FD1C2A">
        <w:rPr>
          <w:b/>
          <w:bCs/>
          <w:sz w:val="28"/>
          <w:szCs w:val="28"/>
          <w:lang w:val="ru-RU"/>
        </w:rPr>
        <w:t>7 человек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>
        <w:rPr>
          <w:b/>
          <w:bCs/>
          <w:sz w:val="28"/>
          <w:szCs w:val="28"/>
          <w:lang w:val="ru-RU"/>
        </w:rPr>
        <w:t>от «</w:t>
      </w:r>
      <w:r w:rsidR="00674102">
        <w:rPr>
          <w:b/>
          <w:bCs/>
          <w:sz w:val="28"/>
          <w:szCs w:val="28"/>
          <w:lang w:val="ru-RU"/>
        </w:rPr>
        <w:t>07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674102">
        <w:rPr>
          <w:b/>
          <w:bCs/>
          <w:sz w:val="28"/>
          <w:szCs w:val="28"/>
          <w:lang w:val="ru-RU"/>
        </w:rPr>
        <w:t>дека</w:t>
      </w:r>
      <w:r w:rsidR="007623AD">
        <w:rPr>
          <w:b/>
          <w:bCs/>
          <w:sz w:val="28"/>
          <w:szCs w:val="28"/>
          <w:lang w:val="ru-RU"/>
        </w:rPr>
        <w:t>бря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674102">
        <w:rPr>
          <w:b/>
          <w:bCs/>
          <w:sz w:val="28"/>
          <w:szCs w:val="28"/>
          <w:lang w:val="ru-RU"/>
        </w:rPr>
        <w:t>64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EE4B91" w:rsidRPr="007B1B5F" w:rsidTr="00FD1C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E4B91" w:rsidRPr="00FD1C2A" w:rsidTr="00FD1C2A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FD1C2A" w:rsidRDefault="00EE4B91" w:rsidP="00CA665E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FD1C2A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FD1C2A" w:rsidP="000E2D49">
            <w:pPr>
              <w:pStyle w:val="Standard"/>
              <w:spacing w:line="252" w:lineRule="auto"/>
              <w:contextualSpacing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Рассматриваемым проектом планировки и проектом межевания территории предусмотрен только перенос красных линий </w:t>
            </w:r>
            <w:r w:rsidR="000E2D49">
              <w:rPr>
                <w:rFonts w:cs="Times New Roman"/>
                <w:sz w:val="28"/>
                <w:szCs w:val="28"/>
                <w:lang w:val="ru-RU"/>
              </w:rPr>
              <w:t>по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границ</w:t>
            </w:r>
            <w:r w:rsidR="000E2D49">
              <w:rPr>
                <w:rFonts w:cs="Times New Roman"/>
                <w:sz w:val="28"/>
                <w:szCs w:val="28"/>
                <w:lang w:val="ru-RU"/>
              </w:rPr>
              <w:t>е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земельного участка № </w:t>
            </w:r>
            <w:r w:rsidRPr="00B15FD1">
              <w:rPr>
                <w:rFonts w:cs="Times New Roman"/>
                <w:sz w:val="28"/>
                <w:szCs w:val="28"/>
                <w:lang w:val="ru-RU"/>
              </w:rPr>
              <w:t>57:25:0030717:12</w:t>
            </w:r>
            <w:r>
              <w:rPr>
                <w:rFonts w:cs="Times New Roman"/>
                <w:sz w:val="28"/>
                <w:szCs w:val="28"/>
                <w:lang w:val="ru-RU"/>
              </w:rPr>
              <w:t>, по ул. Пушкина, 39. Установленные красные линии мешают дальнейшему развитию объектов в границах участка, так как строительство в красных линиях запрещено. Визуальное отображение кольца служит для сведения, что при переносе красных линий оно сможет уместиться в их границах. Транспортная развязка предусмотрена Генеральным планом городского округа «Город Орел». Данный проект не является утверждением самой развязки, линейного объекта.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Default="00FD1C2A" w:rsidP="00FD1C2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FD1C2A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FD1C2A" w:rsidRPr="00FD1C2A" w:rsidRDefault="00FD1C2A" w:rsidP="000E2D4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Изменение границ красных линий позволит арендатору земельного участка № </w:t>
            </w:r>
            <w:r w:rsidRPr="00B15FD1">
              <w:rPr>
                <w:rFonts w:cs="Times New Roman"/>
                <w:sz w:val="28"/>
                <w:szCs w:val="28"/>
                <w:lang w:val="ru-RU"/>
              </w:rPr>
              <w:t>57:25:0030717:12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по ул. Пушкина, 39, </w:t>
            </w:r>
            <w:r w:rsidR="000E2D49">
              <w:rPr>
                <w:rFonts w:cs="Times New Roman"/>
                <w:sz w:val="28"/>
                <w:szCs w:val="28"/>
                <w:lang w:val="ru-RU"/>
              </w:rPr>
              <w:t>оформить его в собственность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FD1C2A" w:rsidRPr="00DA6255" w:rsidTr="00FD1C2A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C2A" w:rsidRPr="00FD1C2A" w:rsidRDefault="00FD1C2A" w:rsidP="00FD1C2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C2A" w:rsidRDefault="00FD1C2A" w:rsidP="00674102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23 ноября 2022 года прошли публичные слушания по проекту </w:t>
            </w:r>
            <w:r w:rsidRPr="007F6CAE">
              <w:rPr>
                <w:rFonts w:cs="Times New Roman"/>
                <w:sz w:val="28"/>
                <w:szCs w:val="28"/>
                <w:lang w:val="ru-RU"/>
              </w:rPr>
              <w:lastRenderedPageBreak/>
              <w:t>межевания территории в границах кадастрового квартала 57:25:0030411 в целях перераспределения земельного участка с кадастровым номером 57:25:0030411:44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7F6CAE">
              <w:rPr>
                <w:rFonts w:cs="Times New Roman"/>
                <w:sz w:val="28"/>
                <w:szCs w:val="28"/>
                <w:lang w:val="ru-RU"/>
              </w:rPr>
              <w:t>с землями, находящимися в государственной или муниципальной собственности</w:t>
            </w:r>
            <w:r>
              <w:rPr>
                <w:rFonts w:cs="Times New Roman"/>
                <w:sz w:val="28"/>
                <w:szCs w:val="28"/>
                <w:lang w:val="ru-RU"/>
              </w:rPr>
              <w:t>. Мы получается в красных линиях и наш объект не учли? В перспективе возможна реконструкция объекта по ул. Московская, 30. Красные линии будут этому мешать. Просим учесть размещение объекта в рассматриваемой документации.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1C2A" w:rsidRDefault="00FD1C2A" w:rsidP="00FD1C2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FD1C2A" w:rsidRPr="00FD1C2A" w:rsidRDefault="00FD1C2A" w:rsidP="00FD1C2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Проект межевания территории </w:t>
            </w:r>
            <w:r w:rsidRPr="007F6CAE">
              <w:rPr>
                <w:rFonts w:cs="Times New Roman"/>
                <w:sz w:val="28"/>
                <w:szCs w:val="28"/>
                <w:lang w:val="ru-RU"/>
              </w:rPr>
              <w:t>в границах кадастрового квартала 57:25:0030411 в целях перераспределения земельного участка с кадастровым номером 57:25:0030411:44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7F6CAE">
              <w:rPr>
                <w:rFonts w:cs="Times New Roman"/>
                <w:sz w:val="28"/>
                <w:szCs w:val="28"/>
                <w:lang w:val="ru-RU"/>
              </w:rPr>
              <w:t>с землями, находящимися в государственной или муниципальной собственности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и рассматриваемый проект увязаны между собой. Граница устанавливаемых красных линий указана с учетом образуемого земельного участка по ул. Московская, 30. Красные линии не повлияют на реконструкцию объекта в границах земельного участка.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EE4B91" w:rsidRPr="007B1B5F" w:rsidTr="00FD1C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557C57" w:rsidRPr="00DA6255" w:rsidTr="00FD1C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C2A" w:rsidRDefault="00FD1C2A" w:rsidP="00FD1C2A">
            <w:pPr>
              <w:widowControl/>
              <w:suppressAutoHyphens w:val="0"/>
              <w:autoSpaceDE w:val="0"/>
              <w:adjustRightInd w:val="0"/>
              <w:rPr>
                <w:sz w:val="27"/>
                <w:szCs w:val="27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Заданием на разработку документации по планировке территории не было предусмотрено проектирование кольцевой развязки и данный вопрос не согласовывался с администрацией города Орла. Нами был направлен запрос в </w:t>
            </w:r>
            <w:r w:rsidRPr="007F6CAE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МУП «Трамвайно-троллейбусное предприятие»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для учета мнения по рассматриваемому проекту. Получен ответ о необходимости изменения ширины полосы движения до 4,5 м. Также получен ответ от управления строительства, дорожного хозяйства и благоустройства администрации города Орла о </w:t>
            </w:r>
            <w:r w:rsidRPr="00B15FD1">
              <w:rPr>
                <w:sz w:val="27"/>
                <w:szCs w:val="27"/>
                <w:lang w:val="ru-RU"/>
              </w:rPr>
              <w:t>необходимо</w:t>
            </w:r>
            <w:r>
              <w:rPr>
                <w:sz w:val="27"/>
                <w:szCs w:val="27"/>
                <w:lang w:val="ru-RU"/>
              </w:rPr>
              <w:t>сти</w:t>
            </w:r>
            <w:r w:rsidRPr="00B15FD1">
              <w:rPr>
                <w:sz w:val="27"/>
                <w:szCs w:val="27"/>
                <w:lang w:val="ru-RU"/>
              </w:rPr>
              <w:t xml:space="preserve"> предусмотреть увеличение диаметра кольцевой развязки (минимум 80 метров по внутреннему кругу), либо дополнительны</w:t>
            </w:r>
            <w:r>
              <w:rPr>
                <w:sz w:val="27"/>
                <w:szCs w:val="27"/>
                <w:lang w:val="ru-RU"/>
              </w:rPr>
              <w:t>х полос</w:t>
            </w:r>
            <w:r w:rsidRPr="00B15FD1">
              <w:rPr>
                <w:sz w:val="27"/>
                <w:szCs w:val="27"/>
                <w:lang w:val="ru-RU"/>
              </w:rPr>
              <w:t xml:space="preserve"> движения параллельно кругового движения для правых поворотов.</w:t>
            </w:r>
          </w:p>
          <w:p w:rsidR="00FD1C2A" w:rsidRDefault="00FD1C2A" w:rsidP="00FD1C2A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EA459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Согласно </w:t>
            </w:r>
            <w:r>
              <w:rPr>
                <w:rFonts w:cs="Times New Roman"/>
                <w:sz w:val="28"/>
                <w:szCs w:val="28"/>
                <w:lang w:val="ru-RU"/>
              </w:rPr>
              <w:t>Генеральному плану городского округа «Город Орел»</w:t>
            </w:r>
            <w:r w:rsidRPr="00EA459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предполагается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транспортная </w:t>
            </w:r>
            <w:r w:rsidRPr="00EA459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развязка, но ее тип должен быть спроектирован отдельным проектом. Поэтому предлагаем не утверждать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данный вариант кольцевой</w:t>
            </w:r>
            <w:r w:rsidRPr="00EA459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развязки, а рассматривать как один из возможных вариантов.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  <w:p w:rsidR="00557C57" w:rsidRPr="00557C57" w:rsidRDefault="00557C57" w:rsidP="007623A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Default="00FD1C2A" w:rsidP="00A5523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Учесть высказанное замечание. </w:t>
            </w:r>
          </w:p>
          <w:p w:rsidR="00FD1C2A" w:rsidRDefault="00FD1C2A" w:rsidP="00A5523B">
            <w:pPr>
              <w:pStyle w:val="Standard"/>
              <w:spacing w:line="20" w:lineRule="atLeast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Управлением строительства, дорожного хозяйства и благоустройства администрации города Орла также предложено:</w:t>
            </w:r>
          </w:p>
          <w:p w:rsidR="00FD1C2A" w:rsidRDefault="00FD1C2A" w:rsidP="00A5523B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 w:rsidRPr="00FD1C2A">
              <w:rPr>
                <w:sz w:val="27"/>
                <w:szCs w:val="27"/>
                <w:lang w:val="ru-RU"/>
              </w:rPr>
              <w:t>предусмотреть разведение потоков транспорта и пешеходов в разные уровни, а именно</w:t>
            </w:r>
            <w:r>
              <w:rPr>
                <w:sz w:val="27"/>
                <w:szCs w:val="27"/>
                <w:lang w:val="ru-RU"/>
              </w:rPr>
              <w:t xml:space="preserve"> устройство подземного перехода;</w:t>
            </w:r>
          </w:p>
          <w:p w:rsidR="00FD1C2A" w:rsidRDefault="00FD1C2A" w:rsidP="00A5523B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- </w:t>
            </w:r>
            <w:r w:rsidRPr="00FD1C2A">
              <w:rPr>
                <w:sz w:val="27"/>
                <w:szCs w:val="27"/>
                <w:lang w:val="ru-RU"/>
              </w:rPr>
              <w:t xml:space="preserve">рассмотреть возможность уширения проезжей части по пер. Трамвайный в </w:t>
            </w:r>
            <w:r w:rsidR="003F2F05">
              <w:rPr>
                <w:sz w:val="27"/>
                <w:szCs w:val="27"/>
                <w:lang w:val="ru-RU"/>
              </w:rPr>
              <w:t>районе примыкания к ул. Пушкина</w:t>
            </w:r>
            <w:r w:rsidRPr="00FD1C2A">
              <w:rPr>
                <w:sz w:val="27"/>
                <w:szCs w:val="27"/>
                <w:lang w:val="ru-RU"/>
              </w:rPr>
              <w:t>, до пер. Трамвайный д. 1 до двух полос в каждом направлении для оптимизации движения транспорта на всем протяжении</w:t>
            </w:r>
            <w:r>
              <w:rPr>
                <w:sz w:val="27"/>
                <w:szCs w:val="27"/>
                <w:lang w:val="ru-RU"/>
              </w:rPr>
              <w:t>.</w:t>
            </w:r>
          </w:p>
          <w:p w:rsidR="00FD1C2A" w:rsidRPr="00FD1C2A" w:rsidRDefault="00FD1C2A" w:rsidP="00FD1C2A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Кроме того, </w:t>
            </w:r>
            <w:r w:rsidRPr="00FD1C2A">
              <w:rPr>
                <w:sz w:val="27"/>
                <w:szCs w:val="27"/>
                <w:lang w:val="ru-RU"/>
              </w:rPr>
              <w:t xml:space="preserve">в рамках внедрения интеллектуальной транспортной </w:t>
            </w:r>
            <w:r w:rsidRPr="00FD1C2A">
              <w:rPr>
                <w:sz w:val="27"/>
                <w:szCs w:val="27"/>
                <w:lang w:val="ru-RU"/>
              </w:rPr>
              <w:lastRenderedPageBreak/>
              <w:t xml:space="preserve">системы в </w:t>
            </w:r>
            <w:r>
              <w:rPr>
                <w:sz w:val="27"/>
                <w:szCs w:val="27"/>
                <w:lang w:val="ru-RU"/>
              </w:rPr>
              <w:t>2022</w:t>
            </w:r>
            <w:r w:rsidRPr="00FD1C2A">
              <w:rPr>
                <w:sz w:val="27"/>
                <w:szCs w:val="27"/>
                <w:lang w:val="ru-RU"/>
              </w:rPr>
              <w:t xml:space="preserve"> году выполнены работы по установке оборудования для обеспечения адаптивного регулирования дорожного движения по существующей схеме организации дорожного движения (умный светофор, срок гарантии - 4 года).</w:t>
            </w:r>
          </w:p>
        </w:tc>
      </w:tr>
      <w:tr w:rsidR="00FD1C2A" w:rsidRPr="00FD1C2A" w:rsidTr="00FD1C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C2A" w:rsidRPr="00557C57" w:rsidRDefault="00FD1C2A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C2A" w:rsidRDefault="00FD1C2A" w:rsidP="00FD1C2A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Включить в границы образуемого земельного участка неразграниченные земли в районе пер. Трамвайный, д. 1 до границы земельного участка № </w:t>
            </w:r>
            <w:r w:rsidRPr="00B15FD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57:25:0030717:15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(стоянка перед зданием администрации Железнодорожного района).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1C2A" w:rsidRDefault="00FD1C2A" w:rsidP="00A5523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7623AD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B32328" w:rsidRDefault="00EE4B91" w:rsidP="0067410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>
        <w:rPr>
          <w:sz w:val="28"/>
          <w:szCs w:val="28"/>
          <w:lang w:val="ru-RU"/>
        </w:rPr>
        <w:t>п</w:t>
      </w:r>
      <w:r w:rsidR="008E23C9" w:rsidRPr="008E23C9">
        <w:rPr>
          <w:sz w:val="28"/>
          <w:szCs w:val="28"/>
          <w:lang w:val="ru-RU"/>
        </w:rPr>
        <w:t>роект</w:t>
      </w:r>
      <w:r w:rsidR="008E23C9">
        <w:rPr>
          <w:sz w:val="28"/>
          <w:szCs w:val="28"/>
          <w:lang w:val="ru-RU"/>
        </w:rPr>
        <w:t>у</w:t>
      </w:r>
      <w:r w:rsidR="008E23C9" w:rsidRPr="008E23C9">
        <w:rPr>
          <w:sz w:val="28"/>
          <w:szCs w:val="28"/>
          <w:lang w:val="ru-RU"/>
        </w:rPr>
        <w:t xml:space="preserve"> </w:t>
      </w:r>
      <w:r w:rsidR="00674102" w:rsidRPr="00674102">
        <w:rPr>
          <w:sz w:val="28"/>
          <w:szCs w:val="28"/>
          <w:lang w:val="ru-RU"/>
        </w:rPr>
        <w:t>планировки и проект</w:t>
      </w:r>
      <w:r w:rsidR="00674102">
        <w:rPr>
          <w:sz w:val="28"/>
          <w:szCs w:val="28"/>
          <w:lang w:val="ru-RU"/>
        </w:rPr>
        <w:t>у</w:t>
      </w:r>
      <w:r w:rsidR="00674102" w:rsidRPr="00674102">
        <w:rPr>
          <w:sz w:val="28"/>
          <w:szCs w:val="28"/>
          <w:lang w:val="ru-RU"/>
        </w:rPr>
        <w:t xml:space="preserve"> межевания территории в границах</w:t>
      </w:r>
      <w:r w:rsidR="00674102">
        <w:rPr>
          <w:sz w:val="28"/>
          <w:szCs w:val="28"/>
          <w:lang w:val="ru-RU"/>
        </w:rPr>
        <w:t xml:space="preserve"> </w:t>
      </w:r>
      <w:r w:rsidR="00674102" w:rsidRPr="00674102">
        <w:rPr>
          <w:sz w:val="28"/>
          <w:szCs w:val="28"/>
          <w:lang w:val="ru-RU"/>
        </w:rPr>
        <w:t>ул. Московская, ул. Герцена,</w:t>
      </w:r>
      <w:r w:rsidR="00674102">
        <w:rPr>
          <w:sz w:val="28"/>
          <w:szCs w:val="28"/>
          <w:lang w:val="ru-RU"/>
        </w:rPr>
        <w:br/>
      </w:r>
      <w:r w:rsidR="00674102" w:rsidRPr="00674102">
        <w:rPr>
          <w:sz w:val="28"/>
          <w:szCs w:val="28"/>
          <w:lang w:val="ru-RU"/>
        </w:rPr>
        <w:t>пер. Трамвайный в г. Орле</w:t>
      </w:r>
      <w:r w:rsidR="007623AD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A62F4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r w:rsidR="000E2D49">
        <w:rPr>
          <w:sz w:val="28"/>
          <w:szCs w:val="28"/>
          <w:lang w:val="ru-RU"/>
        </w:rPr>
        <w:t>Рекомендовать У</w:t>
      </w:r>
      <w:r w:rsidR="00332E81" w:rsidRPr="00332E81">
        <w:rPr>
          <w:sz w:val="28"/>
          <w:szCs w:val="28"/>
          <w:lang w:val="ru-RU"/>
        </w:rPr>
        <w:t xml:space="preserve">правлению градостроительства, архитектуры и землеустройства Орловской области </w:t>
      </w:r>
      <w:r w:rsidR="000E2D49">
        <w:rPr>
          <w:sz w:val="28"/>
          <w:szCs w:val="28"/>
          <w:lang w:val="ru-RU"/>
        </w:rPr>
        <w:t>утвердить</w:t>
      </w:r>
      <w:r w:rsidR="00C3560B">
        <w:rPr>
          <w:sz w:val="28"/>
          <w:szCs w:val="28"/>
          <w:lang w:val="ru-RU"/>
        </w:rPr>
        <w:t xml:space="preserve"> </w:t>
      </w:r>
      <w:r w:rsidR="00332E81" w:rsidRPr="00332E81">
        <w:rPr>
          <w:sz w:val="28"/>
          <w:szCs w:val="28"/>
          <w:lang w:val="ru-RU"/>
        </w:rPr>
        <w:t xml:space="preserve">проект </w:t>
      </w:r>
      <w:r w:rsidR="00674102" w:rsidRPr="00674102">
        <w:rPr>
          <w:sz w:val="28"/>
          <w:szCs w:val="28"/>
          <w:lang w:val="ru-RU"/>
        </w:rPr>
        <w:t>планировки и проект межевания территории в границах</w:t>
      </w:r>
      <w:r w:rsidR="00674102">
        <w:rPr>
          <w:sz w:val="28"/>
          <w:szCs w:val="28"/>
          <w:lang w:val="ru-RU"/>
        </w:rPr>
        <w:t xml:space="preserve"> </w:t>
      </w:r>
      <w:r w:rsidR="00674102" w:rsidRPr="00674102">
        <w:rPr>
          <w:sz w:val="28"/>
          <w:szCs w:val="28"/>
          <w:lang w:val="ru-RU"/>
        </w:rPr>
        <w:t>ул. Московская, ул. Герцена,</w:t>
      </w:r>
      <w:r w:rsidR="000E2D49">
        <w:rPr>
          <w:sz w:val="28"/>
          <w:szCs w:val="28"/>
          <w:lang w:val="ru-RU"/>
        </w:rPr>
        <w:br/>
      </w:r>
      <w:r w:rsidR="00674102" w:rsidRPr="00674102">
        <w:rPr>
          <w:sz w:val="28"/>
          <w:szCs w:val="28"/>
          <w:lang w:val="ru-RU"/>
        </w:rPr>
        <w:t>пер. Трамвайный</w:t>
      </w:r>
      <w:r w:rsidR="000E2D49">
        <w:rPr>
          <w:sz w:val="28"/>
          <w:szCs w:val="28"/>
          <w:lang w:val="ru-RU"/>
        </w:rPr>
        <w:t xml:space="preserve"> </w:t>
      </w:r>
      <w:r w:rsidR="00674102" w:rsidRPr="00674102">
        <w:rPr>
          <w:sz w:val="28"/>
          <w:szCs w:val="28"/>
          <w:lang w:val="ru-RU"/>
        </w:rPr>
        <w:t>в г. Орле</w:t>
      </w:r>
      <w:r w:rsidR="008E23C9">
        <w:rPr>
          <w:sz w:val="28"/>
          <w:szCs w:val="28"/>
          <w:lang w:val="ru-RU"/>
        </w:rPr>
        <w:t xml:space="preserve"> </w:t>
      </w:r>
      <w:r w:rsidR="00C3560B">
        <w:rPr>
          <w:sz w:val="28"/>
          <w:szCs w:val="28"/>
          <w:lang w:val="ru-RU"/>
        </w:rPr>
        <w:t xml:space="preserve">принять </w:t>
      </w:r>
      <w:r w:rsidR="00A62F4C" w:rsidRPr="00332E81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A62F4C" w:rsidRPr="00234129">
        <w:rPr>
          <w:color w:val="000000"/>
          <w:sz w:val="28"/>
          <w:szCs w:val="28"/>
          <w:lang w:val="ru-RU"/>
        </w:rPr>
        <w:t>.</w:t>
      </w:r>
    </w:p>
    <w:p w:rsidR="00674102" w:rsidRPr="003F2F05" w:rsidRDefault="00674102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>3. В случае утверждения проекта планировки и проекта межевания территории в границах ул. Московская, ул. Герцена, пер. Трамвайный</w:t>
      </w:r>
      <w:r w:rsidRPr="003F2F05">
        <w:rPr>
          <w:sz w:val="28"/>
          <w:szCs w:val="28"/>
          <w:lang w:val="ru-RU"/>
        </w:rPr>
        <w:br/>
        <w:t xml:space="preserve">в г. Орле, направить его копию </w:t>
      </w:r>
      <w:r w:rsidR="003F2F05" w:rsidRPr="003F2F05">
        <w:rPr>
          <w:sz w:val="28"/>
          <w:szCs w:val="28"/>
          <w:lang w:val="ru-RU"/>
        </w:rPr>
        <w:t>на бумажном носителе</w:t>
      </w:r>
      <w:r w:rsidRPr="003F2F05">
        <w:rPr>
          <w:sz w:val="28"/>
          <w:szCs w:val="28"/>
          <w:lang w:val="ru-RU"/>
        </w:rPr>
        <w:t xml:space="preserve"> в администрацию города Орла для хранения в техническом архиве.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Default="004D5FF0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</w:t>
      </w:r>
      <w:r w:rsidR="00FC0029">
        <w:rPr>
          <w:sz w:val="28"/>
          <w:szCs w:val="28"/>
          <w:lang w:val="ru-RU"/>
        </w:rPr>
        <w:t xml:space="preserve">омиссии 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  <w:r w:rsidR="004D5F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города Орла  </w:t>
      </w:r>
      <w:r w:rsidR="004D5FF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В.В. Плотников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7D5B75" w:rsidRPr="00DA6255" w:rsidRDefault="00FC0029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  <w:bookmarkStart w:id="0" w:name="_GoBack"/>
      <w:bookmarkEnd w:id="0"/>
    </w:p>
    <w:sectPr w:rsidR="007D5B75" w:rsidRPr="00DA6255" w:rsidSect="006741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2D49"/>
    <w:rsid w:val="000E76EA"/>
    <w:rsid w:val="000F6827"/>
    <w:rsid w:val="001040E6"/>
    <w:rsid w:val="00192541"/>
    <w:rsid w:val="00291FB0"/>
    <w:rsid w:val="0032347D"/>
    <w:rsid w:val="00332E81"/>
    <w:rsid w:val="00346391"/>
    <w:rsid w:val="00376C40"/>
    <w:rsid w:val="003831F1"/>
    <w:rsid w:val="003C5C12"/>
    <w:rsid w:val="003F2F05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5A300D"/>
    <w:rsid w:val="00674102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93A92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3560B"/>
    <w:rsid w:val="00CA2FE5"/>
    <w:rsid w:val="00CA665E"/>
    <w:rsid w:val="00CC3C5E"/>
    <w:rsid w:val="00CC72CF"/>
    <w:rsid w:val="00D7161B"/>
    <w:rsid w:val="00DA46BB"/>
    <w:rsid w:val="00DA6255"/>
    <w:rsid w:val="00E9613A"/>
    <w:rsid w:val="00EE4B91"/>
    <w:rsid w:val="00F910FE"/>
    <w:rsid w:val="00FA26AB"/>
    <w:rsid w:val="00FC0029"/>
    <w:rsid w:val="00FC6168"/>
    <w:rsid w:val="00FD1C2A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E2A21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EFEF-6903-4DBD-9125-03044EEB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2022-12-14T11:51:00Z</cp:lastPrinted>
  <dcterms:created xsi:type="dcterms:W3CDTF">2022-02-03T08:46:00Z</dcterms:created>
  <dcterms:modified xsi:type="dcterms:W3CDTF">2022-12-15T06:46:00Z</dcterms:modified>
</cp:coreProperties>
</file>