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E76825">
        <w:rPr>
          <w:rFonts w:cs="Times New Roman"/>
          <w:sz w:val="28"/>
          <w:szCs w:val="28"/>
          <w:lang w:val="ru-RU"/>
        </w:rPr>
        <w:t>22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E76825">
        <w:rPr>
          <w:rFonts w:cs="Times New Roman"/>
          <w:sz w:val="28"/>
          <w:szCs w:val="28"/>
          <w:lang w:val="ru-RU"/>
        </w:rPr>
        <w:t>марта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E76825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E76825">
        <w:rPr>
          <w:rFonts w:cs="Times New Roman"/>
          <w:sz w:val="28"/>
          <w:szCs w:val="28"/>
          <w:lang w:val="ru-RU"/>
        </w:rPr>
        <w:t xml:space="preserve">  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973988">
        <w:rPr>
          <w:rFonts w:cs="Times New Roman"/>
          <w:sz w:val="28"/>
          <w:szCs w:val="28"/>
          <w:lang w:val="ru-RU"/>
        </w:rPr>
        <w:t xml:space="preserve"> </w:t>
      </w:r>
      <w:r w:rsidR="00E76825">
        <w:rPr>
          <w:rFonts w:cs="Times New Roman"/>
          <w:sz w:val="28"/>
          <w:szCs w:val="28"/>
          <w:u w:val="single"/>
          <w:lang w:val="ru-RU"/>
        </w:rPr>
        <w:t>18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E76825" w:rsidRPr="00E76825" w:rsidRDefault="00F074F9" w:rsidP="00E76825">
      <w:pPr>
        <w:autoSpaceDE w:val="0"/>
        <w:adjustRightInd w:val="0"/>
        <w:ind w:firstLine="709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75951">
        <w:rPr>
          <w:b/>
          <w:color w:val="000000"/>
          <w:sz w:val="28"/>
          <w:szCs w:val="28"/>
          <w:lang w:val="ru-RU"/>
        </w:rPr>
        <w:t>П</w:t>
      </w:r>
      <w:r w:rsidR="006D2A88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75951">
        <w:rPr>
          <w:b/>
          <w:color w:val="000000"/>
          <w:sz w:val="28"/>
          <w:szCs w:val="28"/>
          <w:lang w:val="ru-RU"/>
        </w:rPr>
        <w:t>е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6D2A88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E76825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57:25:0031032:248, площадью 2 090 кв. м, расположенном по адресу:</w:t>
      </w:r>
      <w:r w:rsid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E76825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г. Орел, ул. Абрамова и Соколова, д. 70, в части:</w:t>
      </w:r>
    </w:p>
    <w:p w:rsidR="00E76825" w:rsidRDefault="00E76825" w:rsidP="00E7682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- минимальных отступов от границ земельного участка с южной стороны на расстоянии 1 м, с западной стороны на расстоянии 1 м, с восточной стороны на расстоянии 1 м;</w:t>
      </w:r>
    </w:p>
    <w:p w:rsidR="00F074F9" w:rsidRPr="00E76825" w:rsidRDefault="00E76825" w:rsidP="00E76825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b/>
          <w:color w:val="000000"/>
          <w:sz w:val="28"/>
          <w:szCs w:val="28"/>
          <w:lang w:val="ru-RU"/>
        </w:rPr>
      </w:pPr>
      <w:r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- минимального отступа от красной линии менее 3 м (0 м)</w:t>
      </w:r>
      <w:r w:rsidR="00F074F9" w:rsidRPr="00E7682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E76825">
        <w:rPr>
          <w:rFonts w:cs="Times New Roman"/>
          <w:b/>
          <w:bCs/>
          <w:sz w:val="28"/>
          <w:szCs w:val="28"/>
          <w:lang w:val="ru-RU"/>
        </w:rPr>
        <w:t>20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E76825">
        <w:rPr>
          <w:rFonts w:cs="Times New Roman"/>
          <w:b/>
          <w:bCs/>
          <w:sz w:val="28"/>
          <w:szCs w:val="28"/>
          <w:lang w:val="ru-RU"/>
        </w:rPr>
        <w:t>03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E76825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E76825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20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F75951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083661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хема </w:t>
      </w:r>
      <w:r w:rsidR="00E76825">
        <w:rPr>
          <w:color w:val="000000"/>
          <w:sz w:val="28"/>
          <w:szCs w:val="28"/>
          <w:lang w:val="ru-RU"/>
        </w:rPr>
        <w:t>благоустройства</w:t>
      </w:r>
      <w:r w:rsidR="00E059DF">
        <w:rPr>
          <w:color w:val="000000"/>
          <w:sz w:val="28"/>
          <w:szCs w:val="28"/>
          <w:lang w:val="ru-RU"/>
        </w:rPr>
        <w:t xml:space="preserve"> земельного участка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65296">
        <w:rPr>
          <w:rFonts w:cs="Times New Roman"/>
          <w:sz w:val="28"/>
          <w:szCs w:val="28"/>
          <w:lang w:val="ru-RU"/>
        </w:rPr>
        <w:t>2</w:t>
      </w:r>
      <w:r w:rsidR="00E76825">
        <w:rPr>
          <w:rFonts w:cs="Times New Roman"/>
          <w:sz w:val="28"/>
          <w:szCs w:val="28"/>
          <w:lang w:val="ru-RU"/>
        </w:rPr>
        <w:t>4</w:t>
      </w:r>
      <w:r w:rsidR="00E47DC9">
        <w:rPr>
          <w:rFonts w:cs="Times New Roman"/>
          <w:sz w:val="28"/>
          <w:szCs w:val="28"/>
          <w:lang w:val="ru-RU"/>
        </w:rPr>
        <w:t xml:space="preserve">» </w:t>
      </w:r>
      <w:r w:rsidR="00E76825">
        <w:rPr>
          <w:rFonts w:cs="Times New Roman"/>
          <w:sz w:val="28"/>
          <w:szCs w:val="28"/>
          <w:lang w:val="ru-RU"/>
        </w:rPr>
        <w:t>марта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E76825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65296">
        <w:rPr>
          <w:rFonts w:cs="Times New Roman"/>
          <w:sz w:val="28"/>
          <w:szCs w:val="28"/>
          <w:lang w:val="ru-RU"/>
        </w:rPr>
        <w:t>1</w:t>
      </w:r>
      <w:r w:rsidR="00E76825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E76825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365296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768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E76825">
        <w:rPr>
          <w:rFonts w:cs="Times New Roman"/>
          <w:sz w:val="28"/>
          <w:szCs w:val="28"/>
          <w:lang w:val="ru-RU"/>
        </w:rPr>
        <w:t>«24» марта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36529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E76825">
        <w:rPr>
          <w:rFonts w:cs="Times New Roman"/>
          <w:sz w:val="28"/>
          <w:szCs w:val="28"/>
          <w:lang w:val="ru-RU"/>
        </w:rPr>
        <w:t>«24» марта 2023 г. по «05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76825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2023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E76825">
        <w:rPr>
          <w:rFonts w:cs="Times New Roman"/>
          <w:sz w:val="28"/>
          <w:szCs w:val="28"/>
          <w:lang w:val="ru-RU"/>
        </w:rPr>
        <w:t>с «24» марта 2023 г. по «05» апреля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AD171A" w:rsidRDefault="00AD171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E76825">
        <w:rPr>
          <w:rFonts w:cs="Times New Roman"/>
          <w:sz w:val="28"/>
          <w:szCs w:val="28"/>
          <w:lang w:val="ru-RU"/>
        </w:rPr>
        <w:t>«24» марта 2023</w:t>
      </w:r>
      <w:r w:rsidR="00083661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76825">
        <w:rPr>
          <w:rFonts w:cs="Times New Roman"/>
          <w:b/>
          <w:sz w:val="28"/>
          <w:szCs w:val="28"/>
          <w:lang w:val="ru-RU"/>
        </w:rPr>
        <w:t>05</w:t>
      </w:r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 w:rsidR="00E76825">
        <w:rPr>
          <w:rFonts w:cs="Times New Roman"/>
          <w:b/>
          <w:sz w:val="28"/>
          <w:szCs w:val="28"/>
          <w:lang w:val="ru-RU"/>
        </w:rPr>
        <w:t>4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CB7671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E76825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  <w:r>
        <w:rPr>
          <w:sz w:val="28"/>
          <w:szCs w:val="28"/>
          <w:lang w:val="ru-RU"/>
        </w:rPr>
        <w:br/>
        <w:t xml:space="preserve">администрации города Орла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 w:rsidR="00E76825">
        <w:rPr>
          <w:sz w:val="28"/>
          <w:szCs w:val="28"/>
          <w:lang w:val="ru-RU"/>
        </w:rPr>
        <w:t xml:space="preserve">                                   М.В. </w:t>
      </w:r>
      <w:proofErr w:type="spellStart"/>
      <w:r w:rsidR="00E76825">
        <w:rPr>
          <w:sz w:val="28"/>
          <w:szCs w:val="28"/>
          <w:lang w:val="ru-RU"/>
        </w:rPr>
        <w:t>Родштейн</w:t>
      </w:r>
      <w:proofErr w:type="spellEnd"/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83661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Ю.В. Быковская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E7682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D2A88"/>
    <w:rsid w:val="006D389B"/>
    <w:rsid w:val="006F60D1"/>
    <w:rsid w:val="006F67C9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3988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AD171A"/>
    <w:rsid w:val="00B3001C"/>
    <w:rsid w:val="00B40FD6"/>
    <w:rsid w:val="00B46B83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B767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C3B11"/>
    <w:rsid w:val="00F074F9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78B7F"/>
  <w15:docId w15:val="{FC26BBF5-2194-4BE7-B051-DB1E98A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8D5F-EE72-4958-B264-D2860FBD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114</cp:revision>
  <cp:lastPrinted>2023-03-22T09:07:00Z</cp:lastPrinted>
  <dcterms:created xsi:type="dcterms:W3CDTF">2018-09-19T11:50:00Z</dcterms:created>
  <dcterms:modified xsi:type="dcterms:W3CDTF">2023-03-22T09:07:00Z</dcterms:modified>
</cp:coreProperties>
</file>