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B70" w:rsidRPr="007B1B5F" w:rsidRDefault="00A01B70" w:rsidP="00A01B7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B70" w:rsidRPr="007B1B5F" w:rsidRDefault="00301F83" w:rsidP="00A01B7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</w:t>
      </w:r>
      <w:r w:rsidR="00A01B70" w:rsidRPr="007B1B5F">
        <w:rPr>
          <w:b/>
          <w:bCs/>
          <w:sz w:val="28"/>
          <w:szCs w:val="28"/>
          <w:lang w:val="ru-RU"/>
        </w:rPr>
        <w:t>»</w:t>
      </w:r>
      <w:r w:rsidR="00A01B70">
        <w:rPr>
          <w:b/>
          <w:bCs/>
          <w:sz w:val="28"/>
          <w:szCs w:val="28"/>
          <w:lang w:val="ru-RU"/>
        </w:rPr>
        <w:t xml:space="preserve"> </w:t>
      </w:r>
      <w:r w:rsidR="000C5121">
        <w:rPr>
          <w:b/>
          <w:bCs/>
          <w:sz w:val="28"/>
          <w:szCs w:val="28"/>
          <w:lang w:val="ru-RU"/>
        </w:rPr>
        <w:t>марта</w:t>
      </w:r>
      <w:r w:rsidR="00A01B70">
        <w:rPr>
          <w:b/>
          <w:bCs/>
          <w:sz w:val="28"/>
          <w:szCs w:val="28"/>
          <w:lang w:val="ru-RU"/>
        </w:rPr>
        <w:t xml:space="preserve"> 2020</w:t>
      </w:r>
      <w:r w:rsidR="00A01B70" w:rsidRPr="007B1B5F">
        <w:rPr>
          <w:b/>
          <w:bCs/>
          <w:sz w:val="28"/>
          <w:szCs w:val="28"/>
          <w:lang w:val="ru-RU"/>
        </w:rPr>
        <w:t xml:space="preserve"> г.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E1EB5" w:rsidRDefault="00A01B70" w:rsidP="003E1EB5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E1EB5" w:rsidRPr="00750942"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Генеральный план </w:t>
      </w:r>
      <w:r w:rsidR="003E1EB5" w:rsidRPr="00750942">
        <w:rPr>
          <w:rFonts w:cs="Times New Roman"/>
          <w:b/>
          <w:sz w:val="28"/>
          <w:szCs w:val="28"/>
          <w:lang w:val="ru-RU"/>
        </w:rPr>
        <w:t xml:space="preserve">городского округа «Город Орел» </w:t>
      </w:r>
      <w:r w:rsidR="003E1EB5">
        <w:rPr>
          <w:rFonts w:cs="Times New Roman"/>
          <w:b/>
          <w:sz w:val="28"/>
          <w:szCs w:val="28"/>
          <w:lang w:val="ru-RU"/>
        </w:rPr>
        <w:t>с целью приведения в соответствие со сложившейся градостроительной ситуацией в городе»</w:t>
      </w:r>
    </w:p>
    <w:p w:rsidR="00A01B70" w:rsidRPr="007B1B5F" w:rsidRDefault="00A01B70" w:rsidP="00A01B7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B70" w:rsidRPr="007B1B5F" w:rsidRDefault="00A01B70" w:rsidP="00A01B70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1</w:t>
      </w:r>
      <w:r w:rsidR="00301F83">
        <w:rPr>
          <w:b/>
          <w:bCs/>
          <w:sz w:val="28"/>
          <w:szCs w:val="28"/>
          <w:lang w:val="ru-RU"/>
        </w:rPr>
        <w:t>7</w:t>
      </w:r>
      <w:r w:rsidR="0034056D">
        <w:rPr>
          <w:b/>
          <w:bCs/>
          <w:sz w:val="28"/>
          <w:szCs w:val="28"/>
          <w:lang w:val="ru-RU"/>
        </w:rPr>
        <w:t>.0</w:t>
      </w:r>
      <w:r w:rsidR="00301F83">
        <w:rPr>
          <w:b/>
          <w:bCs/>
          <w:sz w:val="28"/>
          <w:szCs w:val="28"/>
          <w:lang w:val="ru-RU"/>
        </w:rPr>
        <w:t>1</w:t>
      </w:r>
      <w:r w:rsidR="0034056D">
        <w:rPr>
          <w:b/>
          <w:bCs/>
          <w:sz w:val="28"/>
          <w:szCs w:val="28"/>
          <w:lang w:val="ru-RU"/>
        </w:rPr>
        <w:t>.2020</w:t>
      </w:r>
      <w:r>
        <w:rPr>
          <w:b/>
          <w:bCs/>
          <w:sz w:val="28"/>
          <w:szCs w:val="28"/>
          <w:lang w:val="ru-RU"/>
        </w:rPr>
        <w:t xml:space="preserve"> г. № </w:t>
      </w:r>
      <w:r w:rsidR="003E1EB5">
        <w:rPr>
          <w:b/>
          <w:bCs/>
          <w:sz w:val="28"/>
          <w:szCs w:val="28"/>
          <w:lang w:val="ru-RU"/>
        </w:rPr>
        <w:t>3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1F83" w:rsidRPr="007B1B5F" w:rsidRDefault="00A01B70" w:rsidP="00301F8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81343">
        <w:rPr>
          <w:b/>
          <w:bCs/>
          <w:sz w:val="28"/>
          <w:szCs w:val="28"/>
          <w:lang w:val="ru-RU"/>
        </w:rPr>
        <w:t>40</w:t>
      </w:r>
      <w:r w:rsidR="00301F83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01F83">
        <w:rPr>
          <w:b/>
          <w:bCs/>
          <w:sz w:val="28"/>
          <w:szCs w:val="28"/>
          <w:lang w:val="ru-RU"/>
        </w:rPr>
        <w:t>от «1</w:t>
      </w:r>
      <w:r w:rsidR="003E1EB5">
        <w:rPr>
          <w:b/>
          <w:bCs/>
          <w:sz w:val="28"/>
          <w:szCs w:val="28"/>
          <w:lang w:val="ru-RU"/>
        </w:rPr>
        <w:t>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34056D">
        <w:rPr>
          <w:b/>
          <w:bCs/>
          <w:sz w:val="28"/>
          <w:szCs w:val="28"/>
          <w:lang w:val="ru-RU"/>
        </w:rPr>
        <w:t xml:space="preserve">марта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01F83">
        <w:rPr>
          <w:b/>
          <w:bCs/>
          <w:sz w:val="28"/>
          <w:szCs w:val="28"/>
          <w:lang w:val="ru-RU"/>
        </w:rPr>
        <w:t>3</w:t>
      </w:r>
      <w:r w:rsidR="003E1EB5">
        <w:rPr>
          <w:b/>
          <w:bCs/>
          <w:sz w:val="28"/>
          <w:szCs w:val="28"/>
          <w:lang w:val="ru-RU"/>
        </w:rPr>
        <w:t xml:space="preserve">6 </w:t>
      </w:r>
    </w:p>
    <w:p w:rsidR="003E1EB5" w:rsidRPr="007B1B5F" w:rsidRDefault="003E1EB5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14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819"/>
        <w:gridCol w:w="4536"/>
      </w:tblGrid>
      <w:tr w:rsidR="00A01B70" w:rsidRPr="007B1B5F" w:rsidTr="00417B1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915139">
            <w:pPr>
              <w:pStyle w:val="Standard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915139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915139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915139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9F1DC6" w:rsidRDefault="009F1DC6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74D7" w:rsidRPr="009840E8" w:rsidRDefault="00B374D7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текстовой части Генплана:</w:t>
            </w:r>
          </w:p>
          <w:p w:rsidR="00B374D7" w:rsidRPr="009840E8" w:rsidRDefault="00B374D7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отсутствует положение о территориальном планировании и материалы по обоснованию в соответствии с требованиями </w:t>
            </w:r>
            <w:proofErr w:type="spellStart"/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ГрК</w:t>
            </w:r>
            <w:proofErr w:type="spellEnd"/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РФ;</w:t>
            </w:r>
          </w:p>
          <w:p w:rsidR="00A01B70" w:rsidRPr="000C6EFE" w:rsidRDefault="00B374D7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отсутствует предметное описание вновь устанавливаемой функциональной зоны – «Зона смешанной застройки, предназначенной для размещения жилых и производственно-деловых объектов не выше 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="00417B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Графическая часть Генплана:</w:t>
            </w:r>
          </w:p>
          <w:p w:rsidR="00417B1D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картографический материал предусмотреть в формате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MapInfo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возможности дальнейшей работы с картами;</w:t>
            </w:r>
          </w:p>
          <w:p w:rsidR="00417B1D" w:rsidRPr="00915139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картах указать масштаб.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7D47A5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 планируемых границ населенных пунктов, входящих в состав городского округа:</w:t>
            </w:r>
          </w:p>
          <w:p w:rsidR="00417B1D" w:rsidRPr="007D47A5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подъездную дорогу к АО «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ЭкоСити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» земельный участок с кадастровым номером 57:25:0000000:5871 исключить из границ населенного пункта - г. Орел;</w:t>
            </w:r>
          </w:p>
          <w:p w:rsidR="00417B1D" w:rsidRPr="007D47A5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памятник природы Балка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Непрец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границ</w:t>
            </w:r>
            <w:r w:rsidR="004D77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029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«Город Орел» </w:t>
            </w: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(памятник природы - балка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Непрец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размещается на территории Орловского района Орловской области);</w:t>
            </w:r>
          </w:p>
          <w:p w:rsidR="00417B1D" w:rsidRPr="009840E8" w:rsidRDefault="00417B1D" w:rsidP="000029F0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- исключить земельный участок с кадастровым номером 57:10:1660101:1897, местоположением: Орловская область, Орловский район, с/</w:t>
            </w:r>
            <w:proofErr w:type="gram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Платоновское, с.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Старцево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границ населенного пункта - г. Орел.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 функциональных зон: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привести в соответствие действующему Генеральному плану функциональное зонирование в части исключения новых зон – «Зона объектов детских дошкольных учреждений (ДДУ), средних общеобразовательных учреждений: школы, гимназии, лицеи», «зона спортивных комплексов и сооружений»;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указать планируемые для размещения объекты местного значения;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по каждому узлу зоны смешанной застройки, предназначенной для размещения жилых и производственно-деловых объектов не выше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 дать укрупненное отображение с указанием границ зоны, описанию функциональной зоны и планируемых для размещений в них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объектов;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земельный участок с кадастровым номером 57:10:0030801:13949, </w:t>
            </w:r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местоположением: г. Орел, ул. </w:t>
            </w:r>
            <w:proofErr w:type="gramStart"/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Зареченская</w:t>
            </w:r>
            <w:proofErr w:type="gramEnd"/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предусмотренный для размещения поликлиники,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проекте отнесен к зоне объектов детских дошкольных учреждений (ДДУ), средних общеобразовательных учреждений: школы, гимназии, лицеи;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у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казать выезд с бульвара Молодежи;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часть территории Южного рынка попадает в зону смешанной застройки, предназначенной для размещения жилых и производственно-деловых объектов не выше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по 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Наугорскому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 территория садоводческого товарищества ДНТ «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» включена в зону застройки многоэтажными жилыми домами;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подъездн</w:t>
            </w:r>
            <w:r w:rsidR="00782D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ую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дорог</w:t>
            </w:r>
            <w:r w:rsidR="00782DD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АО «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ЭкоСити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» исключ</w:t>
            </w:r>
            <w:r w:rsidR="007407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ить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из границ населенного пункта - г. Орел;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земельные участки с кадастровыми номерами 57:25:0031130:3, 57:25:0031103:4 вид разрешенного использования – для размещения и эксплуатации объектов автомобильного транспорта и объектов дорожного хозяйства (для эксплуатации и обслуживания автодрома) включены в зону спортивных комплексов и сооружений, что не соответствует фактическому использованию земельных участков;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сквер на ул. Льва Толстого, 6 (земельный участок с кадастровым номером 57:25:0030116:51, вид разрешенного использования – для размещения скверов, парков, городских садов) включить в рекреационную зону;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установить функциональную зону объектов транспортной инфраструктуры в границах земельного участка с кадастровым номером 57:25:0040214:8, местоположением: г. Орел, п. Кирпичного завода, 33;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установить функциональную зону делового, общественного и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коммерческого назначения в границах земельного участка с кадастровым номером 57:25:0040301:1373, местоположением: г. Орел, Московское шоссе, 137; </w:t>
            </w:r>
          </w:p>
          <w:p w:rsidR="00417B1D" w:rsidRPr="00903F03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установить функциональную зону производственно-коммунальных объектов в границах земельн</w:t>
            </w:r>
            <w:r w:rsidR="007407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ого 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участк</w:t>
            </w:r>
            <w:r w:rsidR="00740769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кадастровым номер</w:t>
            </w:r>
            <w:r w:rsidR="0074076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м 57:25:0020617:135, принадлежащ</w:t>
            </w:r>
            <w:r w:rsidR="00F74E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его 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АО «</w:t>
            </w:r>
            <w:proofErr w:type="spellStart"/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Орелмасло</w:t>
            </w:r>
            <w:proofErr w:type="spellEnd"/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 праве собственности;</w:t>
            </w:r>
          </w:p>
          <w:p w:rsidR="00417B1D" w:rsidRPr="009840E8" w:rsidRDefault="00417B1D" w:rsidP="00BA2CB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E06CE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установить функциональную зону объектов транспортной инфраструктуры в границах кадастрового квартала № 57:25:0010324, местоположением: г. Орел, 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шоссе, ПГК «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Карта планируемого </w:t>
            </w:r>
            <w:proofErr w:type="gram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размещения объектов обслуживания местного значения городского округа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417B1D" w:rsidRPr="00590D03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590D0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указаны объекты местного значения: школы, детские сады по </w:t>
            </w:r>
            <w:proofErr w:type="spellStart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Наугорскому</w:t>
            </w:r>
            <w:proofErr w:type="spellEnd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шоссе, в микрорайоне Зареченский, в 13 Микрорайоне, по ул. Гайдара, по пер. Керамическому, по ул. </w:t>
            </w:r>
            <w:proofErr w:type="spellStart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Ливенской</w:t>
            </w:r>
            <w:proofErr w:type="spellEnd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 Студенческой, Старо-Московскому шоссе;</w:t>
            </w:r>
            <w:proofErr w:type="gramEnd"/>
          </w:p>
          <w:p w:rsidR="00417B1D" w:rsidRPr="00590D03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исключить наложение слоя зоны объектов детских дошкольных учреждений (ДДУ), средних общеобразовательных учреждений: школы, гимназии, лицеи; зоны спортивных комплексов и сооружений на условные обозначения (значки) школ, детских садов;</w:t>
            </w:r>
          </w:p>
          <w:p w:rsidR="00062EB7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указать разные условные обозначения (значки) на планируемые к размещению объекты и существующие объекты;</w:t>
            </w:r>
          </w:p>
          <w:p w:rsidR="00417B1D" w:rsidRPr="00062EB7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проектируемый участок автодороги от ул. </w:t>
            </w:r>
            <w:proofErr w:type="spellStart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Полесской</w:t>
            </w:r>
            <w:proofErr w:type="spellEnd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 ул. Кольцевой, проходящий по участкам садоводческого товарищества и гаражей.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452715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 планируемого размещения объектов инженерной инфраструктуры местного значения (водоотведение):</w:t>
            </w:r>
          </w:p>
          <w:p w:rsidR="00417B1D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- указать </w:t>
            </w:r>
            <w:proofErr w:type="gramStart"/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проектируемую</w:t>
            </w:r>
            <w:proofErr w:type="gramEnd"/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КНС в районе пос. Кирпичного завода.</w:t>
            </w:r>
          </w:p>
          <w:p w:rsidR="00E61C72" w:rsidRPr="00062EB7" w:rsidRDefault="00E61C72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BF5D9F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 планируемого размещения автомобильных дорог местного значения:</w:t>
            </w:r>
          </w:p>
          <w:p w:rsidR="00417B1D" w:rsidRPr="00BF5D9F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указать выезд на </w:t>
            </w:r>
            <w:proofErr w:type="spellStart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 от проектируемого микрорайона;</w:t>
            </w:r>
          </w:p>
          <w:p w:rsidR="00417B1D" w:rsidRPr="009840E8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проектируемый участок автодороги от ул. </w:t>
            </w:r>
            <w:proofErr w:type="spellStart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Полесской</w:t>
            </w:r>
            <w:proofErr w:type="spellEnd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 ул. Кольцевой, проходящий по участкам садоводческого товарищества и гаражей</w:t>
            </w:r>
            <w:r w:rsidRPr="00BF5D9F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01B70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E61C72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связи с многочисленными </w:t>
            </w:r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обращения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</w:t>
            </w:r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жалоб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ами</w:t>
            </w:r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граждан по вопросу проектируемой автомобильной дороги на пересечении ул. Генерала Родина и ул. </w:t>
            </w:r>
            <w:proofErr w:type="spellStart"/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 её продолжением по существующим гараж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ам и дачным участка, п</w:t>
            </w:r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рошу внести изменения в Генплан в части исключения данной автодороги.</w:t>
            </w:r>
          </w:p>
          <w:p w:rsidR="002C1065" w:rsidRDefault="002C1065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2C1065" w:rsidRDefault="002C1065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Исключить автодорогу от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до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Кольцевой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которая проходит по дачному массиву.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451" w:rsidRDefault="00E84D55" w:rsidP="0091513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882141" w:rsidRPr="004F74EC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0AD" w:rsidRDefault="004360B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красные линии по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от перекрестка по ул. 1-ой Курской (по четной стороне жилых домов) в части их сужения.</w:t>
            </w:r>
          </w:p>
          <w:p w:rsidR="00F853BD" w:rsidRDefault="00F853B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853BD" w:rsidRDefault="00F853BD" w:rsidP="00F853B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карту планируемого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размещения автомобильных дорог местного значения городского округа Генплана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части изменения категории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возможности её сужения.</w:t>
            </w:r>
          </w:p>
          <w:p w:rsidR="00F853BD" w:rsidRDefault="00F853B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7941BD" w:rsidRDefault="007941BD" w:rsidP="007941B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Рекомендовать УГАЗ рассмотреть возможность изменения категории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целях её сужения.</w:t>
            </w:r>
          </w:p>
          <w:p w:rsidR="007941BD" w:rsidRDefault="007941B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853BD" w:rsidRDefault="00F853BD" w:rsidP="00F853B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Более детально проработать вопрос по красным линиям всех улиц, так как поступает много жалоб от жителей. По ул. 1-ой Курской красные линии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установлены таким образом, что памятник архитектуры – Женский монастырь попадает в их границы. Нужно рассмотреть вопрос изменения проекта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утвержденых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красных линий по 32 улицам города, в целях их сужения.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Default="004F78B2" w:rsidP="0098244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Рекомендовать Управлению градостроительства, архитектуры и землеустройства Орловской области </w:t>
            </w:r>
            <w:r w:rsidR="007E5890">
              <w:rPr>
                <w:sz w:val="28"/>
                <w:szCs w:val="28"/>
                <w:lang w:val="ru-RU"/>
              </w:rPr>
              <w:t xml:space="preserve">рассмотреть вопрос возможности изменения </w:t>
            </w:r>
            <w:r w:rsidR="0098244E">
              <w:rPr>
                <w:sz w:val="28"/>
                <w:szCs w:val="28"/>
                <w:lang w:val="ru-RU"/>
              </w:rPr>
              <w:t xml:space="preserve">в Генплане </w:t>
            </w:r>
            <w:r w:rsidR="007E5890">
              <w:rPr>
                <w:sz w:val="28"/>
                <w:szCs w:val="28"/>
                <w:lang w:val="ru-RU"/>
              </w:rPr>
              <w:t xml:space="preserve">категории </w:t>
            </w:r>
            <w:r w:rsidR="0098244E">
              <w:rPr>
                <w:sz w:val="28"/>
                <w:szCs w:val="28"/>
                <w:lang w:val="ru-RU"/>
              </w:rPr>
              <w:t xml:space="preserve">и профиля улицы </w:t>
            </w:r>
            <w:proofErr w:type="spellStart"/>
            <w:r w:rsidR="0098244E">
              <w:rPr>
                <w:sz w:val="28"/>
                <w:szCs w:val="28"/>
                <w:lang w:val="ru-RU"/>
              </w:rPr>
              <w:t>Ливенской</w:t>
            </w:r>
            <w:proofErr w:type="spellEnd"/>
            <w:r w:rsidR="0098244E">
              <w:rPr>
                <w:sz w:val="28"/>
                <w:szCs w:val="28"/>
                <w:lang w:val="ru-RU"/>
              </w:rPr>
              <w:t>.</w:t>
            </w:r>
          </w:p>
        </w:tc>
      </w:tr>
      <w:tr w:rsidR="00882141" w:rsidRPr="004F74EC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EF4" w:rsidRDefault="004360B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Генплан в части изменения функциональной зоны делового, общественного и коммерческого назначения на зону объектов транспортной инфраструктуры в границах земельного участка с кадастровым номером 57:25:0031057:173 по ул. Семинарской, 2 (на земельном участке размещаются железнодорожные пути).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Default="003F2BC3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 замечание </w:t>
            </w:r>
            <w:r w:rsidR="0098244E">
              <w:rPr>
                <w:sz w:val="28"/>
                <w:szCs w:val="28"/>
                <w:lang w:val="ru-RU"/>
              </w:rPr>
              <w:t>(установить функциональную зону железнодорожного транспорта).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82141" w:rsidRPr="004F74EC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3AD" w:rsidRDefault="002C1065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Изменить красные линии ул. Авиационной, в границы которой попадает блок гаражей ПГК «Декабрист».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Pr="006348F9" w:rsidRDefault="0098244E" w:rsidP="0098244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Управлению градостроительства, архитектуры и землеустройства Орловской области рассмотреть вопрос возможности изменения в Генплане категории и профиля улицы Авиационной.</w:t>
            </w:r>
          </w:p>
        </w:tc>
      </w:tr>
      <w:tr w:rsidR="004413AD" w:rsidRPr="00DB0A50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3A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3AD" w:rsidRDefault="000E27DD" w:rsidP="00DB0A50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ООО «</w:t>
            </w:r>
            <w:proofErr w:type="spellStart"/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ИНМЭЖСтрой</w:t>
            </w:r>
            <w:proofErr w:type="spellEnd"/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на праве собственности принадлежит земельный участок с кадастровым номером 57:25:0020406:284, площадью 8 476 кв. м, местоположением: г. Орел, ул. </w:t>
            </w:r>
            <w:proofErr w:type="spellStart"/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Карачевская</w:t>
            </w:r>
            <w:proofErr w:type="spellEnd"/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68в, предназначенный для строительства многоквартирных жилых домов.</w:t>
            </w:r>
            <w:r w:rsidR="00DB0A50"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ПЗЗ земельный участок расположен в зоне О-1.</w:t>
            </w:r>
            <w:r w:rsidR="00DB0A50"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Осуществлен снос объектов с земельного участка, проведена историко-культурная экспертиза в отношении объекта культурного наследия.</w:t>
            </w:r>
            <w:r w:rsidR="00DB0A50"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Pr="00DB0A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изменения в Генплан в части установления зоны застройки многоэтажными жилыми домами в границах земельного участка с кадастровым номером 57:25:0020406:284 по ул. </w:t>
            </w:r>
            <w:proofErr w:type="spellStart"/>
            <w:r w:rsidRPr="00DB0A5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Карачевской</w:t>
            </w:r>
            <w:proofErr w:type="spellEnd"/>
            <w:r w:rsidRPr="00DB0A50">
              <w:rPr>
                <w:rFonts w:ascii="Times New Roman" w:hAnsi="Times New Roman" w:cs="Times New Roman"/>
                <w:b w:val="0"/>
                <w:sz w:val="28"/>
                <w:szCs w:val="28"/>
              </w:rPr>
              <w:t>, 68в (в ПЗЗ зону О-1 оставить без изменения).</w:t>
            </w:r>
          </w:p>
          <w:p w:rsidR="00023565" w:rsidRDefault="00023565" w:rsidP="00DB0A50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472F" w:rsidRDefault="0018472F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Земельный участок по ул. Карачевской,68</w:t>
            </w:r>
            <w:r w:rsidR="003F2B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попадает в историческую зону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города. Изменения в Генплан не должны затрагивать исторически сложившуюся этажность в исторической зоне. Нужно учитывать параметры видимости и зону зрительного восприятия памятников архитектуры. Возражаю против установления зоны многоэтажной жилой застройки на территории по ул. Карачевской,68</w:t>
            </w:r>
            <w:r w:rsidR="003478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18472F" w:rsidRDefault="0018472F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E4411" w:rsidRDefault="008E4411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возражаем против возможности многоэтажного строительства в историческом центре г. Орла.</w:t>
            </w:r>
          </w:p>
          <w:p w:rsidR="008E4411" w:rsidRDefault="008E4411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18472F" w:rsidRDefault="0018472F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Действующий Генплан разрабатывался долго, профессиональным коллективом с участием специалистов, прошел соответствующие обсуждения. Генплан – документ долгосрочного, перспективного регулирования градостроительной концепции.</w:t>
            </w:r>
          </w:p>
          <w:p w:rsidR="0018472F" w:rsidRPr="00DB0A50" w:rsidRDefault="0018472F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Внесение изменений в Генплан противоречит установленной концепции развития города.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3AD" w:rsidRPr="0018472F" w:rsidRDefault="0018472F" w:rsidP="00915139">
            <w:pPr>
              <w:pStyle w:val="Standard"/>
              <w:rPr>
                <w:sz w:val="28"/>
                <w:szCs w:val="28"/>
                <w:lang w:val="ru-RU"/>
              </w:rPr>
            </w:pPr>
            <w:r w:rsidRPr="0018472F">
              <w:rPr>
                <w:sz w:val="28"/>
                <w:szCs w:val="28"/>
                <w:lang w:val="ru-RU"/>
              </w:rPr>
              <w:lastRenderedPageBreak/>
              <w:t xml:space="preserve">Нецелесообразно устанавливать зону </w:t>
            </w:r>
            <w:r w:rsidRPr="0018472F">
              <w:rPr>
                <w:rFonts w:cs="Times New Roman"/>
                <w:sz w:val="28"/>
                <w:szCs w:val="28"/>
                <w:lang w:val="ru-RU"/>
              </w:rPr>
              <w:t xml:space="preserve">застройки многоэтажными жилыми домами в границах земельного участка с кадастровым номером 57:25:0020406:284 по ул. </w:t>
            </w:r>
            <w:proofErr w:type="spellStart"/>
            <w:r w:rsidRPr="008E4411">
              <w:rPr>
                <w:rFonts w:cs="Times New Roman"/>
                <w:sz w:val="28"/>
                <w:szCs w:val="28"/>
                <w:lang w:val="ru-RU"/>
              </w:rPr>
              <w:t>Карачевской</w:t>
            </w:r>
            <w:proofErr w:type="spellEnd"/>
            <w:r w:rsidRPr="008E4411">
              <w:rPr>
                <w:rFonts w:cs="Times New Roman"/>
                <w:sz w:val="28"/>
                <w:szCs w:val="28"/>
                <w:lang w:val="ru-RU"/>
              </w:rPr>
              <w:t>, 68в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161935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935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935" w:rsidRPr="00BA5C69" w:rsidRDefault="00BA5C69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BA5C69">
              <w:rPr>
                <w:rFonts w:cs="Times New Roman"/>
                <w:sz w:val="28"/>
                <w:szCs w:val="28"/>
                <w:lang w:val="ru-RU"/>
              </w:rPr>
              <w:t xml:space="preserve">Внести изменения в Генплан в части изменения функциональной зоны производственно-деловых объектов на зону делового, общественного и коммерческого назначения в границах земельного участка с кадастровым номером 57:25:0021304:214, местоположением: г. Орел, </w:t>
            </w:r>
            <w:proofErr w:type="spellStart"/>
            <w:r w:rsidRPr="00BA5C69">
              <w:rPr>
                <w:rFonts w:cs="Times New Roman"/>
                <w:sz w:val="28"/>
                <w:szCs w:val="28"/>
                <w:lang w:val="ru-RU"/>
              </w:rPr>
              <w:t>Кромское</w:t>
            </w:r>
            <w:proofErr w:type="spellEnd"/>
            <w:r w:rsidRPr="00BA5C69">
              <w:rPr>
                <w:rFonts w:cs="Times New Roman"/>
                <w:sz w:val="28"/>
                <w:szCs w:val="28"/>
                <w:lang w:val="ru-RU"/>
              </w:rPr>
              <w:t xml:space="preserve"> шоссе, 3 (на земельном участке размещается административное здание, инженерный корпус).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935" w:rsidRDefault="0021281B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E1C97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C97" w:rsidRDefault="00AE1C97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C97" w:rsidRPr="00BA5C69" w:rsidRDefault="00AE1C97" w:rsidP="00915139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E1C97">
              <w:rPr>
                <w:rFonts w:cs="Times New Roman"/>
                <w:sz w:val="28"/>
                <w:szCs w:val="28"/>
                <w:lang w:val="ru-RU"/>
              </w:rPr>
              <w:t xml:space="preserve">Внести изменения в Генплан в части установления функциональной зоны застройки </w:t>
            </w:r>
            <w:proofErr w:type="spellStart"/>
            <w:r w:rsidRPr="00AE1C97">
              <w:rPr>
                <w:rFonts w:cs="Times New Roman"/>
                <w:sz w:val="28"/>
                <w:szCs w:val="28"/>
                <w:lang w:val="ru-RU"/>
              </w:rPr>
              <w:t>среднеэтажными</w:t>
            </w:r>
            <w:proofErr w:type="spellEnd"/>
            <w:r w:rsidRPr="00AE1C97">
              <w:rPr>
                <w:rFonts w:cs="Times New Roman"/>
                <w:sz w:val="28"/>
                <w:szCs w:val="28"/>
                <w:lang w:val="ru-RU"/>
              </w:rPr>
              <w:t xml:space="preserve"> жилыми домами в границах земельного участка с кадастровым номером 57:25:0020413:67, местоположением: г. Орел, ул.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Комсомольская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65а.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C97" w:rsidRDefault="00AE1C97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BA5C69" w:rsidRPr="004F74EC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C69" w:rsidRDefault="00856349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AE1C97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СПФ «ОТС» является собственником земельного участка с кадастровым номером 57:25:0020705:86,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Кто-либо из собственников земельных участков, расположенных в границах данного квартала, обращался с предложением о смене функциональной зоны?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техническому заданию целью внесения изменений в Генплан было приведение его в соответствие со сложившейся градостроительной ситуацией, размещение детского технопарка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пристройки хирургического корпуса, лечебного корпуса, внеуличного пешеходного перехода.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Каким образом в Генплане появилась зона смешанной жилой застройки? Непонятно для чего в кадастровом квартале номером 57:25:0020705 вводится данная зона.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Собственники объектов недвижимости, расположенных в данном квартале, не обращались по вопросу изменения функциональной зоны.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действующему Генплану разрешенное использование земельных участков в данном квартале соответствует функциональному зонированию.</w:t>
            </w:r>
          </w:p>
          <w:p w:rsidR="00B43279" w:rsidRDefault="00B4327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Согласно действующему Генплану в квартале 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номер 57:25:0020705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располагаются функциональные зоны: зона производственно-складских комплексов, зона делового, общественного и коммерческого назначения, зона жилой застройки, которые имеют четкие границы по отношению друг к другу. Предприятия работают в данном квартале с 2008 года (с момента утверждения Генплана, ситуация с 2008 года не менялась).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Проектом Генплана планируется отнести зону жилой застройки к зоне производственного назначения, которая будет называться зоной смешанной застройки, предназначенной для размещения жилых и производственных объектов. Внесение изменений и установление смешанной зоны недопустимо и будет нарушать наши права.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В Генпланах иных субъектов Р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оссийской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Ф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едерации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в том числе соседних регионов, не предусмотрена смешанная зона. 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Статьей 35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РФ четко регламентируются зоны, которые могут входить как в жилую, так и в производственную зоны.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Исключена возможность нахождения производственных объектов в жилой зоне, а жилых построек в производственной зоне. Статьей 85 ЗК РФ исключена возможность принадлежности одного участка к нескольким функциональным зонам. Пункт 1 статьи 85 ЗК РФ регламентирует жилую зону и производственную зону, как самостоятельные.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Против внесения изменений в Генплан в части установления новой смешанной производственно-жилой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опасности»).</w:t>
            </w:r>
          </w:p>
          <w:p w:rsidR="00BA5C69" w:rsidRDefault="00BA5C69" w:rsidP="00915139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A5C69">
              <w:rPr>
                <w:rFonts w:cs="Times New Roman"/>
                <w:sz w:val="28"/>
                <w:szCs w:val="28"/>
                <w:lang w:val="ru-RU"/>
              </w:rPr>
              <w:t>Считаем необходимым оставить функциональные зоны в кадастровом квартале номер 57:25:0020705 без изменения согласно действующему Генплану.</w:t>
            </w:r>
          </w:p>
          <w:p w:rsidR="002D1A56" w:rsidRDefault="002D1A56" w:rsidP="00915139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2D1A56" w:rsidRDefault="002D1A56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протоколах Комиссии по землепользованию и застройке Орловской области за 2019 год имеются решения по всем рассматриваемым на сегодняшних слушаниях вопросам: участок в Городском парке – 15.05.2019,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Кромская-Цон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– 10.06.2020, ТБО – в августе 2020, за исключением вопроса по установлению зоны смешанной застройки. Комиссии, которая бы рассматривала вопрос о создании данной зоны, не было. Каким образом Управление градостроительства, архитектуры и землеустройства Орловской области внесло вопрос создания смешанной зоны, без решения Комиссии, непонятно.</w:t>
            </w:r>
          </w:p>
          <w:p w:rsidR="002D1A56" w:rsidRDefault="002D1A56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 учетом изложенного, необходимо исключить из проекта Генплана вопрос установления смешанной зоны.</w:t>
            </w:r>
          </w:p>
          <w:p w:rsidR="002D1A56" w:rsidRDefault="002D1A56" w:rsidP="002D1A56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2D1A56" w:rsidRPr="002D1A56" w:rsidRDefault="002D1A56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2D1A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Нельзя смешивать между собой зоны жилых объектов и промышленных объектов.</w:t>
            </w:r>
          </w:p>
          <w:p w:rsidR="002D1A56" w:rsidRPr="002D1A56" w:rsidRDefault="002D1A56" w:rsidP="002D1A56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1A56">
              <w:rPr>
                <w:rFonts w:cs="Times New Roman"/>
                <w:sz w:val="28"/>
                <w:szCs w:val="28"/>
                <w:lang w:val="ru-RU"/>
              </w:rPr>
              <w:t>Предлагаю оставить зонирование на территории</w:t>
            </w:r>
            <w:r w:rsidRPr="002D1A56">
              <w:rPr>
                <w:rFonts w:cs="Times New Roman"/>
                <w:bCs/>
                <w:sz w:val="28"/>
                <w:szCs w:val="28"/>
                <w:lang w:val="ru-RU"/>
              </w:rPr>
              <w:t xml:space="preserve"> в районе ул. Комсомольской, 269 </w:t>
            </w:r>
            <w:r w:rsidRPr="002D1A56">
              <w:rPr>
                <w:rFonts w:cs="Times New Roman"/>
                <w:sz w:val="28"/>
                <w:szCs w:val="28"/>
                <w:lang w:val="ru-RU"/>
              </w:rPr>
              <w:t>как было ранее:  жилую застройку и производственную застройку отдельно друг от друга.</w:t>
            </w:r>
          </w:p>
          <w:p w:rsidR="002D1A56" w:rsidRDefault="002D1A56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5C08B3" w:rsidRDefault="005C08B3" w:rsidP="005C08B3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Зонирование территории города выполняется с целью создания благоприятных условий для жизнедеятельности населения города, в том числе благоприятных условий для проживания и производственной деятельности. </w:t>
            </w:r>
          </w:p>
          <w:p w:rsidR="005C08B3" w:rsidRDefault="005C08B3" w:rsidP="005C08B3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Смешивать функциональные зоны нецелесообразно и недопустимо. Данные зоны не предусмотрены действующими нормами. Ни архитектурная, ни градостроительная концепции не предполагают смешивания производственной и жилой зон. Существует функциональное разделение мест производства и мест проживания.</w:t>
            </w:r>
          </w:p>
          <w:p w:rsidR="005C08B3" w:rsidRDefault="005C08B3" w:rsidP="005C08B3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Категорически против введения новой смешанной зоны. Согласно данной зоне многоквартирные жилые дома можно строить рядом и внутри производственных зон. Производственные объекты могут оказывать негативное влияние на жизнедеятельность человека, в том числе автомобильная промышленность, легкая промышленность, пищевая промышленность, строительная промышленность. </w:t>
            </w:r>
          </w:p>
          <w:p w:rsidR="005C08B3" w:rsidRDefault="005C08B3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C08B3">
              <w:rPr>
                <w:rFonts w:cs="Times New Roman"/>
                <w:sz w:val="28"/>
                <w:szCs w:val="28"/>
                <w:lang w:val="ru-RU"/>
              </w:rPr>
              <w:t xml:space="preserve">Например, территория бывшего </w:t>
            </w:r>
            <w:proofErr w:type="gramStart"/>
            <w:r w:rsidRPr="005C08B3">
              <w:rPr>
                <w:rFonts w:cs="Times New Roman"/>
                <w:sz w:val="28"/>
                <w:szCs w:val="28"/>
                <w:lang w:val="ru-RU"/>
              </w:rPr>
              <w:t>ДОЦ</w:t>
            </w:r>
            <w:proofErr w:type="gramEnd"/>
            <w:r w:rsidRPr="005C08B3">
              <w:rPr>
                <w:rFonts w:cs="Times New Roman"/>
                <w:sz w:val="28"/>
                <w:szCs w:val="28"/>
                <w:lang w:val="ru-RU"/>
              </w:rPr>
              <w:t xml:space="preserve"> поделена на отдельные земельные участки. В случае</w:t>
            </w:r>
            <w:proofErr w:type="gramStart"/>
            <w:r w:rsidRPr="005C08B3">
              <w:rPr>
                <w:rFonts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5C08B3">
              <w:rPr>
                <w:rFonts w:cs="Times New Roman"/>
                <w:sz w:val="28"/>
                <w:szCs w:val="28"/>
                <w:lang w:val="ru-RU"/>
              </w:rPr>
              <w:t xml:space="preserve"> если один из собственников продаст земельный участок, может получиться так, что внутри производства окажется объект жилищного строительства. Или вокруг жилой застройки окажется промышленный объект. Это недопустимо. Устанавливать смешанную зону невозможно.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Исключить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данную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зону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проектов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Генплана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ПЗЗ.</w:t>
            </w:r>
          </w:p>
          <w:p w:rsidR="0084206B" w:rsidRDefault="0084206B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84206B" w:rsidRDefault="0084206B" w:rsidP="0084206B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Нецелесообразно и опасно вносить изменения в Генплан в части установления зоны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опасности, в связи с тем, что это не обеспечивает критериев комфортности проживания жителей в данной зоне; не дает производственным предприятиям и другим объектам деловой инфраструктуры развиваться в соответствии и их потребностями;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производственные объекты должны иметь нормируемые санитарные разрывы  до элементов жилой застройки.</w:t>
            </w:r>
          </w:p>
          <w:p w:rsidR="0084206B" w:rsidRDefault="0084206B" w:rsidP="0084206B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4206B" w:rsidRPr="0084206B" w:rsidRDefault="0084206B" w:rsidP="0084206B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4206B">
              <w:rPr>
                <w:rFonts w:cs="Times New Roman"/>
                <w:sz w:val="28"/>
                <w:szCs w:val="28"/>
                <w:lang w:val="ru-RU"/>
              </w:rPr>
              <w:t xml:space="preserve">Территория в границах улиц Комсомольская, Автовокзальная и пер. </w:t>
            </w:r>
            <w:proofErr w:type="gramStart"/>
            <w:r w:rsidRPr="0084206B">
              <w:rPr>
                <w:rFonts w:cs="Times New Roman"/>
                <w:sz w:val="28"/>
                <w:szCs w:val="28"/>
                <w:lang w:val="ru-RU"/>
              </w:rPr>
              <w:t>Рижский</w:t>
            </w:r>
            <w:proofErr w:type="gramEnd"/>
            <w:r w:rsidRPr="0084206B">
              <w:rPr>
                <w:rFonts w:cs="Times New Roman"/>
                <w:sz w:val="28"/>
                <w:szCs w:val="28"/>
                <w:lang w:val="ru-RU"/>
              </w:rPr>
              <w:t xml:space="preserve"> разделена на 3 зоны: зона жилой многоэтажной застройки, зона производственно-деловых объектов, зона делового, общественного и коммерческого назначения. Какие обоснования для объединения этих 3-х зон в одну зону необъяснимого функционального назначения?</w:t>
            </w:r>
          </w:p>
          <w:p w:rsidR="009176F9" w:rsidRDefault="009176F9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9176F9" w:rsidRDefault="009176F9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176F9">
              <w:rPr>
                <w:rFonts w:cs="Times New Roman"/>
                <w:sz w:val="28"/>
                <w:szCs w:val="28"/>
                <w:lang w:val="ru-RU"/>
              </w:rPr>
              <w:t>Против установления смешанных зон, принятие данных зон недопустимо</w:t>
            </w:r>
            <w:r w:rsidR="00CD4126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7A67B5" w:rsidRDefault="007A67B5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СПФ «ОТС» является собственником земельного участка с кадастровым номером 57:25:0020705:86,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является собственником земельного участка с кадастровым номером 57:25:0020705:19,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Автовокзальная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60.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ПКФ Талисман» является собственником земельного участка с кадастровым номером 57:25:0020705:50,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действующему Генплану земельные участки расположены в функциональной зоне производственных и складских комплексов. На земельных участках находятся предприятия: ООО СПФ «ОТС», ООО ПКФ «Версия», 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Полимерпак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ООО «Окна-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ООО ПКФ Талисман», что полностью соответствует функциональной зоне. Данные предприятия вели свою деятельность в 2008 г., на момент утверждения Генплана. Внесение изменений в Генплан будет нарушать наши права.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классификаторе территориальных зон градостроительной регламентации и видов разрешенного использования земельных участков и объектов капитального строительства такое понятие, как 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 не существует. 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видах разрешенного использования земельных участков в данной зоне, согласно проекту ПЗЗ, нет ни одного вида использования, который соответствовал бы деятельности существующих на данном участке предприятий.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Генпланах субъектов РФ, в том числе соседних регионов (г. Курск, г. Брянск) не предусмотрена 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кадастровом квартале № 57:25:0020705 зоны жилой застройки, зона производственно-деловых объектов и зона делового, общественного и коммерческого назначения имеют четкие границы по отношению друг к другу.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Считаем необходимым оставить зоны кадастрового квартала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57:25:0020705 без изменения. Существующее зонирование соответствует градостроительной ситуации.</w:t>
            </w:r>
          </w:p>
          <w:p w:rsidR="007A67B5" w:rsidRDefault="007A67B5" w:rsidP="007A67B5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A67B5">
              <w:rPr>
                <w:rFonts w:cs="Times New Roman"/>
                <w:sz w:val="28"/>
                <w:szCs w:val="28"/>
                <w:lang w:val="ru-RU"/>
              </w:rPr>
              <w:t xml:space="preserve">Категорически против внесения изменений в Генплан и ПЗЗ в части установления новой смешанной производственно-жилой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7A67B5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опасности») в кадастровом квартале № 57:25:0020705, ограниченном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Комсомольская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Автовокзальная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пер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Рижский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CD4126" w:rsidRDefault="00CD4126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CD4126" w:rsidRDefault="00CD4126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Категорически против установления в Генплане новой смешанной </w:t>
            </w:r>
            <w:proofErr w:type="spellStart"/>
            <w:r w:rsidRPr="00CD4126">
              <w:rPr>
                <w:rFonts w:cs="Times New Roman"/>
                <w:sz w:val="28"/>
                <w:szCs w:val="28"/>
                <w:lang w:val="ru-RU"/>
              </w:rPr>
              <w:t>производственно</w:t>
            </w:r>
            <w:proofErr w:type="spellEnd"/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опасности»), в связи с нарушением прав жителей города (</w:t>
            </w:r>
            <w:r w:rsidRPr="00CD4126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т предприятий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 должна быть установлена СЗЗ до 50 м. Согласно </w:t>
            </w:r>
            <w:proofErr w:type="spellStart"/>
            <w:r w:rsidRPr="00CD4126">
              <w:rPr>
                <w:rFonts w:cs="Times New Roman"/>
                <w:sz w:val="28"/>
                <w:szCs w:val="28"/>
                <w:lang w:val="ru-RU"/>
              </w:rPr>
              <w:t>СанПин</w:t>
            </w:r>
            <w:proofErr w:type="spellEnd"/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2.2.1/2.1.1.1200-03 в СЗЗ не допускается размещать жилую застройку, включая отдельные жилые дома).</w:t>
            </w:r>
            <w:proofErr w:type="gramEnd"/>
          </w:p>
          <w:p w:rsidR="00CD4126" w:rsidRDefault="00CD4126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5C08B3" w:rsidRPr="00BA5C69" w:rsidRDefault="00CD4126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 w:rsidRPr="00CD4126">
              <w:rPr>
                <w:rFonts w:cs="Times New Roman"/>
                <w:sz w:val="28"/>
                <w:szCs w:val="28"/>
                <w:lang w:val="ru-RU"/>
              </w:rPr>
              <w:t>Категорически против внесения изменений в Генплан в части установления новой смешанной производственно</w:t>
            </w:r>
            <w:r w:rsidRPr="00CD4126">
              <w:rPr>
                <w:rFonts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опасности») в границах земельных участков с кадастровыми номерами 57:25:0030503:551, 57:25:0030503:552, местоположением: г. Орел,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Московская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63ж; 57:25:0030503:32,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местоположением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г.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Орел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Московская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>, 63д.</w:t>
            </w:r>
            <w:proofErr w:type="gram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007" w:rsidRPr="00064007" w:rsidRDefault="00064007" w:rsidP="00254AC2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 связи с отсутствием обоснованного </w:t>
            </w:r>
            <w:r w:rsidR="008E6678">
              <w:rPr>
                <w:sz w:val="28"/>
                <w:szCs w:val="28"/>
                <w:lang w:val="ru-RU"/>
              </w:rPr>
              <w:t xml:space="preserve">описания </w:t>
            </w:r>
            <w:r>
              <w:rPr>
                <w:sz w:val="28"/>
                <w:szCs w:val="28"/>
                <w:lang w:val="ru-RU"/>
              </w:rPr>
              <w:t xml:space="preserve">правового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режима </w:t>
            </w:r>
            <w:r>
              <w:rPr>
                <w:rFonts w:cs="Times New Roman"/>
                <w:sz w:val="28"/>
                <w:szCs w:val="28"/>
                <w:lang w:val="ru-RU"/>
              </w:rPr>
              <w:t>зоны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="00BA2027">
              <w:rPr>
                <w:rFonts w:cs="Times New Roman"/>
                <w:sz w:val="28"/>
                <w:szCs w:val="28"/>
                <w:lang w:val="ru-RU"/>
              </w:rPr>
              <w:t xml:space="preserve">отсутствием </w:t>
            </w:r>
            <w:proofErr w:type="gramStart"/>
            <w:r w:rsidR="003F2BC3">
              <w:rPr>
                <w:rFonts w:cs="Times New Roman"/>
                <w:sz w:val="28"/>
                <w:szCs w:val="28"/>
                <w:lang w:val="ru-RU"/>
              </w:rPr>
              <w:t xml:space="preserve">порядка установления </w:t>
            </w:r>
            <w:r w:rsidR="00BA2027">
              <w:rPr>
                <w:rFonts w:cs="Times New Roman"/>
                <w:sz w:val="28"/>
                <w:szCs w:val="28"/>
                <w:lang w:val="ru-RU"/>
              </w:rPr>
              <w:t xml:space="preserve">приоритетности </w:t>
            </w:r>
            <w:r w:rsidR="003F2BC3">
              <w:rPr>
                <w:rFonts w:cs="Times New Roman"/>
                <w:sz w:val="28"/>
                <w:szCs w:val="28"/>
                <w:lang w:val="ru-RU"/>
              </w:rPr>
              <w:t xml:space="preserve">взаимоисключающих видов </w:t>
            </w:r>
            <w:r w:rsidR="008E6678">
              <w:rPr>
                <w:rFonts w:cs="Times New Roman"/>
                <w:sz w:val="28"/>
                <w:szCs w:val="28"/>
                <w:lang w:val="ru-RU"/>
              </w:rPr>
              <w:t xml:space="preserve">использования </w:t>
            </w:r>
            <w:r w:rsidR="00BA2027">
              <w:rPr>
                <w:rFonts w:cs="Times New Roman"/>
                <w:sz w:val="28"/>
                <w:szCs w:val="28"/>
                <w:lang w:val="ru-RU"/>
              </w:rPr>
              <w:t>земельных</w:t>
            </w:r>
            <w:proofErr w:type="gramEnd"/>
            <w:r w:rsidR="00BA2027">
              <w:rPr>
                <w:rFonts w:cs="Times New Roman"/>
                <w:sz w:val="28"/>
                <w:szCs w:val="28"/>
                <w:lang w:val="ru-RU"/>
              </w:rPr>
              <w:t xml:space="preserve"> участков</w:t>
            </w:r>
            <w:r w:rsidR="00254AC2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введение </w:t>
            </w:r>
            <w:r w:rsidR="00112922">
              <w:rPr>
                <w:rFonts w:cs="Times New Roman"/>
                <w:sz w:val="28"/>
                <w:szCs w:val="28"/>
                <w:lang w:val="ru-RU"/>
              </w:rPr>
              <w:t xml:space="preserve">данной </w:t>
            </w:r>
            <w:r>
              <w:rPr>
                <w:rFonts w:cs="Times New Roman"/>
                <w:sz w:val="28"/>
                <w:szCs w:val="28"/>
                <w:lang w:val="ru-RU"/>
              </w:rPr>
              <w:t>зоны нецелесообразно</w:t>
            </w:r>
            <w:r w:rsidR="00112922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BA5C69" w:rsidRPr="004F74EC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C69" w:rsidRDefault="00AE1C97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A56" w:rsidRDefault="002D1A56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Рядом с жилым домом по ул. Комсомольской, 269 построена станции техобслуживания, которая находится в 7 м от стены нашего дома. На данном объекте имеется печь-мангал, выделяющая канцерогены.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дало заключение о том, что ПДК загрязняющих веществ не превышает норму. Данное предприятие относится 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классу опасности.</w:t>
            </w:r>
          </w:p>
          <w:p w:rsidR="00C258DA" w:rsidRDefault="00C258DA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BA5C69" w:rsidRDefault="00C258DA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C258DA">
              <w:rPr>
                <w:rFonts w:cs="Times New Roman"/>
                <w:sz w:val="28"/>
                <w:szCs w:val="28"/>
                <w:lang w:val="ru-RU"/>
              </w:rPr>
              <w:t xml:space="preserve">По вопросу размещения объекта негативного воздействия, расположенного рядом с жилым многоквартирным домом по ул. </w:t>
            </w:r>
            <w:proofErr w:type="gramStart"/>
            <w:r w:rsidRPr="00A92534">
              <w:rPr>
                <w:rFonts w:cs="Times New Roman"/>
                <w:sz w:val="28"/>
                <w:szCs w:val="28"/>
                <w:lang w:val="ru-RU"/>
              </w:rPr>
              <w:t>Комсомольской</w:t>
            </w:r>
            <w:proofErr w:type="gramEnd"/>
            <w:r w:rsidRPr="00A92534">
              <w:rPr>
                <w:rFonts w:cs="Times New Roman"/>
                <w:sz w:val="28"/>
                <w:szCs w:val="28"/>
                <w:lang w:val="ru-RU"/>
              </w:rPr>
              <w:t xml:space="preserve">, 269, направить соответствующее обращение в </w:t>
            </w:r>
            <w:proofErr w:type="spellStart"/>
            <w:r w:rsidRPr="00A92534">
              <w:rPr>
                <w:rFonts w:cs="Times New Roman"/>
                <w:sz w:val="28"/>
                <w:szCs w:val="28"/>
                <w:lang w:val="ru-RU"/>
              </w:rPr>
              <w:t>Роспотребнадзор</w:t>
            </w:r>
            <w:proofErr w:type="spellEnd"/>
            <w:r w:rsidRPr="00A92534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7458B4" w:rsidRPr="00BA5C69" w:rsidRDefault="007458B4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C69" w:rsidRDefault="00F87B4F" w:rsidP="00F87B4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Направить материалы в Управление </w:t>
            </w:r>
            <w:proofErr w:type="spellStart"/>
            <w:r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Орловской области.</w:t>
            </w:r>
          </w:p>
        </w:tc>
      </w:tr>
      <w:tr w:rsidR="00BA5C69" w:rsidRPr="004F74EC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C69" w:rsidRDefault="00856349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  <w:r w:rsidR="00AE1C97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D42" w:rsidRDefault="00674D42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соответствии с требованиями действующего федерального законодательства необходимо установить зоны особого назначения – защитные зоны памятников истории и культуры. Данные зоны должны быть нанесены и отражены на соответствующей карте.</w:t>
            </w:r>
          </w:p>
          <w:p w:rsidR="009176F9" w:rsidRDefault="009176F9" w:rsidP="009176F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BA5C69" w:rsidRDefault="009176F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Карту охранных зон памятников истории и культур</w:t>
            </w:r>
            <w:r w:rsidR="008926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необходимо переделать, так как она не читаема.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1AB" w:rsidRPr="004E1603" w:rsidRDefault="005257F5" w:rsidP="005257F5">
            <w:pPr>
              <w:pStyle w:val="Standard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высказанные замечания в проекте ПЗЗ </w:t>
            </w:r>
            <w:r w:rsidR="00D607F4">
              <w:rPr>
                <w:sz w:val="28"/>
                <w:szCs w:val="28"/>
                <w:lang w:val="ru-RU"/>
              </w:rPr>
              <w:t>(карта границ территорий объектов культурного наследия)</w:t>
            </w:r>
            <w:r w:rsidR="004551AB">
              <w:rPr>
                <w:sz w:val="28"/>
                <w:szCs w:val="28"/>
                <w:lang w:val="ru-RU"/>
              </w:rPr>
              <w:t xml:space="preserve">: указать </w:t>
            </w:r>
            <w:r w:rsidR="00D078FD">
              <w:rPr>
                <w:sz w:val="28"/>
                <w:szCs w:val="28"/>
                <w:lang w:val="ru-RU"/>
              </w:rPr>
              <w:t xml:space="preserve">установленные </w:t>
            </w:r>
            <w:r w:rsidR="004551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зоны охраны объектов культурного наследия, границы защитных зо</w:t>
            </w:r>
            <w:r w:rsidR="00252E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 объектов культурного наследия, установленные границы территорий памятников.</w:t>
            </w:r>
          </w:p>
        </w:tc>
      </w:tr>
      <w:tr w:rsidR="00F6035C" w:rsidRPr="004F74EC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35C" w:rsidRDefault="00856349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AE1C97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1A1" w:rsidRDefault="007851A1" w:rsidP="007851A1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A5C69">
              <w:rPr>
                <w:rFonts w:cs="Times New Roman"/>
                <w:sz w:val="28"/>
                <w:szCs w:val="28"/>
                <w:lang w:val="ru-RU"/>
              </w:rPr>
              <w:t>Невозможно за 10 дней качественно внести изменения в Генплан (срок установленный контрактом разработчику).</w:t>
            </w:r>
          </w:p>
          <w:p w:rsidR="00F6035C" w:rsidRDefault="00F6035C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6035C" w:rsidRDefault="00F6035C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Если разработчик взялся за ту или иную работу, он должен ее выполнить качественно.</w:t>
            </w:r>
          </w:p>
          <w:p w:rsidR="00F6035C" w:rsidRDefault="00F6035C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6035C" w:rsidRDefault="00F6035C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Заказчик не работает ни с городом, ни с проектировщиками, ни с архитекторами.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35C" w:rsidRDefault="00AD0A9C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6E018E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018E" w:rsidRDefault="00856349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AE1C97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18E" w:rsidRDefault="00191884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Генплан в части </w:t>
            </w:r>
            <w:r w:rsidR="00BB2A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изменения функциональной зоны лесопарков, городских лесов и отдыха, пляжей на зону дачных участков и </w:t>
            </w:r>
            <w:r w:rsidR="00BB2A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садоводства на территории СНТ «Мелиоратор».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18E" w:rsidRDefault="00CD4126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C1261B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61B" w:rsidRDefault="00AE1C97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61B" w:rsidRDefault="004D6448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Генплан в части изменения функциональной зоны лесопарков, городских лесов и отдыха, пляжей на зону объектов транспортной инфраструктуры в границах земельного участка, расположенного между сквером завода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Дормаш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и земельным участком с кадастровым номером 57:25:0021304:303, местоположением: г. Орел,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шоссе, 5г.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61B" w:rsidRDefault="007A67B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D6448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448" w:rsidRDefault="00AE1C97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448" w:rsidRDefault="00F413BE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Генплан в части изменения функциональной зоны делового, общественного и коммерческого назначения на зону застройки многоэтажными жилыми домами в границах земельного участка с кадастровым номером 57:10:0030801:7102, местоположением: г. Оре</w:t>
            </w:r>
            <w:r w:rsidR="005D57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л, Бульвар Молодежи, участок 2а.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448" w:rsidRDefault="007A67B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515E72" w:rsidRPr="00515E72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5E72" w:rsidRDefault="00643EA4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AE1C97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E72" w:rsidRDefault="00515E72" w:rsidP="00515E72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зону делового, общественного и коммерческого назначения на зону застройки многоэтажными жилыми домами в границах территории на пересечении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ул. Лескова.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E72" w:rsidRDefault="00515E72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2C20AF" w:rsidRPr="00515E72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AF" w:rsidRDefault="00AE1C97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AF" w:rsidRDefault="002C20AF" w:rsidP="002C20A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зону лесопарков, городских лесов и отдыха, пляжей на зону застройки индивидуальными жилыми домами по ул. 2-ой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Пушкарной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районе домов 138-140.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AF" w:rsidRDefault="002C20AF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161935" w:rsidRDefault="00161935" w:rsidP="00915139">
      <w:pPr>
        <w:pStyle w:val="Standard"/>
        <w:jc w:val="center"/>
        <w:rPr>
          <w:b/>
          <w:sz w:val="28"/>
          <w:szCs w:val="28"/>
          <w:lang w:val="ru-RU"/>
        </w:rPr>
      </w:pPr>
    </w:p>
    <w:p w:rsidR="00A01B70" w:rsidRDefault="00A01B70" w:rsidP="00915139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61935" w:rsidRDefault="00161935" w:rsidP="0091513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4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819"/>
        <w:gridCol w:w="4536"/>
      </w:tblGrid>
      <w:tr w:rsidR="00A01B70" w:rsidRPr="00A828ED" w:rsidTr="0006400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CA2CDA" w:rsidRDefault="00A01B70" w:rsidP="0091513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A2CDA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A2CDA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CA2CDA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CA2CDA" w:rsidRDefault="00A01B70" w:rsidP="0091513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A2CD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CA2CDA" w:rsidRDefault="00A01B70" w:rsidP="0091513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2CDA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B70" w:rsidRPr="00A828ED" w:rsidRDefault="00A01B70" w:rsidP="0091513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A2CDA">
              <w:rPr>
                <w:b/>
                <w:bCs/>
                <w:sz w:val="28"/>
                <w:szCs w:val="28"/>
                <w:lang w:val="ru-RU"/>
              </w:rPr>
              <w:t>реком</w:t>
            </w:r>
            <w:r w:rsidRPr="00A828ED">
              <w:rPr>
                <w:b/>
                <w:bCs/>
                <w:sz w:val="28"/>
                <w:szCs w:val="28"/>
                <w:lang w:val="ru-RU"/>
              </w:rPr>
              <w:t>ендации комиссии</w:t>
            </w:r>
          </w:p>
        </w:tc>
      </w:tr>
      <w:tr w:rsidR="00A01B70" w:rsidRPr="00301F83" w:rsidTr="0006400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91513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9B00F7" w:rsidRDefault="00B10810" w:rsidP="00915139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7B1B5F" w:rsidRDefault="00B10810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A47C90" w:rsidRDefault="00A47C90" w:rsidP="0091513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B70" w:rsidRDefault="00A01B70" w:rsidP="0091513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6C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B70" w:rsidRPr="003E1EB5" w:rsidRDefault="00A01B70" w:rsidP="0091513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E1EB5">
        <w:rPr>
          <w:sz w:val="28"/>
          <w:szCs w:val="28"/>
          <w:lang w:val="ru-RU"/>
        </w:rPr>
        <w:t xml:space="preserve">1. </w:t>
      </w:r>
      <w:proofErr w:type="gramStart"/>
      <w:r w:rsidRPr="003E1EB5">
        <w:rPr>
          <w:sz w:val="28"/>
          <w:szCs w:val="28"/>
          <w:lang w:val="ru-RU"/>
        </w:rPr>
        <w:t xml:space="preserve">Публичные слушания в городе Орле по </w:t>
      </w:r>
      <w:r w:rsidRPr="003E1EB5">
        <w:rPr>
          <w:rFonts w:cs="Times New Roman"/>
          <w:bCs/>
          <w:sz w:val="28"/>
          <w:szCs w:val="28"/>
          <w:lang w:val="ru-RU"/>
        </w:rPr>
        <w:t xml:space="preserve">проекту </w:t>
      </w:r>
      <w:r w:rsidR="00A47C90" w:rsidRPr="003E1EB5">
        <w:rPr>
          <w:rFonts w:cs="Times New Roman"/>
          <w:bCs/>
          <w:sz w:val="28"/>
          <w:szCs w:val="28"/>
          <w:lang w:val="ru-RU"/>
        </w:rPr>
        <w:t xml:space="preserve">внесения изменений </w:t>
      </w:r>
      <w:r w:rsidR="003E1EB5" w:rsidRPr="003E1EB5">
        <w:rPr>
          <w:rFonts w:cs="Times New Roman"/>
          <w:bCs/>
          <w:sz w:val="28"/>
          <w:szCs w:val="28"/>
          <w:lang w:val="ru-RU"/>
        </w:rPr>
        <w:t xml:space="preserve">в Генеральный план </w:t>
      </w:r>
      <w:r w:rsidR="003E1EB5" w:rsidRPr="003E1EB5">
        <w:rPr>
          <w:rFonts w:cs="Times New Roman"/>
          <w:sz w:val="28"/>
          <w:szCs w:val="28"/>
          <w:lang w:val="ru-RU"/>
        </w:rPr>
        <w:t xml:space="preserve">городского округа </w:t>
      </w:r>
      <w:r w:rsidR="003E1EB5" w:rsidRPr="003E1EB5">
        <w:rPr>
          <w:rFonts w:cs="Times New Roman"/>
          <w:sz w:val="28"/>
          <w:szCs w:val="28"/>
          <w:lang w:val="ru-RU"/>
        </w:rPr>
        <w:lastRenderedPageBreak/>
        <w:t xml:space="preserve">«Город Орел» с целью приведения в соответствие со сложившейся градостроительной ситуацией в городе </w:t>
      </w:r>
      <w:r w:rsidR="00A47C90" w:rsidRPr="003E1EB5">
        <w:rPr>
          <w:rFonts w:cs="Times New Roman"/>
          <w:bCs/>
          <w:sz w:val="28"/>
          <w:szCs w:val="28"/>
          <w:lang w:val="ru-RU"/>
        </w:rPr>
        <w:t>п</w:t>
      </w:r>
      <w:r w:rsidRPr="003E1EB5">
        <w:rPr>
          <w:sz w:val="28"/>
          <w:szCs w:val="28"/>
          <w:lang w:val="ru-RU"/>
        </w:rPr>
        <w:t>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01B70" w:rsidRDefault="00A01B70" w:rsidP="0091513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A01B70" w:rsidRDefault="00A01B70" w:rsidP="0091513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</w:t>
      </w:r>
      <w:r w:rsidR="008C23FB">
        <w:rPr>
          <w:rFonts w:cs="Times New Roman"/>
          <w:bCs/>
          <w:sz w:val="28"/>
          <w:szCs w:val="28"/>
          <w:lang w:val="ru-RU"/>
        </w:rPr>
        <w:t xml:space="preserve">доработать проект внесения изменений в Генплан с учетом высказанных </w:t>
      </w:r>
      <w:r w:rsidR="00856349">
        <w:rPr>
          <w:rFonts w:cs="Times New Roman"/>
          <w:bCs/>
          <w:sz w:val="28"/>
          <w:szCs w:val="28"/>
          <w:lang w:val="ru-RU"/>
        </w:rPr>
        <w:t xml:space="preserve">в ходе публичных слушаний </w:t>
      </w:r>
      <w:r w:rsidR="008C23FB">
        <w:rPr>
          <w:rFonts w:cs="Times New Roman"/>
          <w:bCs/>
          <w:sz w:val="28"/>
          <w:szCs w:val="28"/>
          <w:lang w:val="ru-RU"/>
        </w:rPr>
        <w:t xml:space="preserve">замечаний и </w:t>
      </w:r>
      <w:r w:rsidR="00D43F40">
        <w:rPr>
          <w:rFonts w:cs="Times New Roman"/>
          <w:bCs/>
          <w:sz w:val="28"/>
          <w:szCs w:val="28"/>
          <w:lang w:val="ru-RU"/>
        </w:rPr>
        <w:t>предложений</w:t>
      </w:r>
      <w:r w:rsidR="008C23FB">
        <w:rPr>
          <w:rFonts w:cs="Times New Roman"/>
          <w:bCs/>
          <w:sz w:val="28"/>
          <w:szCs w:val="28"/>
          <w:lang w:val="ru-RU"/>
        </w:rPr>
        <w:t>.</w:t>
      </w:r>
    </w:p>
    <w:p w:rsidR="00A01B70" w:rsidRDefault="00A01B70" w:rsidP="00915139">
      <w:pPr>
        <w:jc w:val="both"/>
        <w:rPr>
          <w:color w:val="00000A"/>
          <w:sz w:val="28"/>
          <w:szCs w:val="28"/>
          <w:lang w:val="ru-RU"/>
        </w:rPr>
      </w:pPr>
    </w:p>
    <w:p w:rsidR="00294793" w:rsidRDefault="00294793" w:rsidP="00915139">
      <w:pPr>
        <w:jc w:val="both"/>
        <w:rPr>
          <w:color w:val="00000A"/>
          <w:sz w:val="28"/>
          <w:szCs w:val="28"/>
          <w:lang w:val="ru-RU"/>
        </w:rPr>
      </w:pPr>
    </w:p>
    <w:p w:rsidR="00A01B70" w:rsidRDefault="00A01B70" w:rsidP="008C23F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01B70" w:rsidRDefault="00A01B70" w:rsidP="008C23F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A01B70" w:rsidRDefault="00A01B70" w:rsidP="008C23F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8C23FB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>О.В. Минкин</w:t>
      </w:r>
    </w:p>
    <w:p w:rsidR="00A01B70" w:rsidRDefault="00A01B70" w:rsidP="008C23FB">
      <w:pPr>
        <w:pStyle w:val="Standard"/>
        <w:rPr>
          <w:sz w:val="28"/>
          <w:szCs w:val="28"/>
          <w:lang w:val="ru-RU"/>
        </w:rPr>
      </w:pPr>
    </w:p>
    <w:p w:rsidR="00294793" w:rsidRPr="007B1B5F" w:rsidRDefault="00294793" w:rsidP="008C23FB">
      <w:pPr>
        <w:pStyle w:val="Standard"/>
        <w:rPr>
          <w:sz w:val="28"/>
          <w:szCs w:val="28"/>
          <w:lang w:val="ru-RU"/>
        </w:rPr>
      </w:pPr>
    </w:p>
    <w:p w:rsidR="00364AEB" w:rsidRDefault="00364AEB" w:rsidP="008C23F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64AEB" w:rsidRDefault="00364AEB" w:rsidP="008C23F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64AEB" w:rsidRPr="00172CDB" w:rsidRDefault="00364AEB" w:rsidP="008C23F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</w:t>
      </w:r>
      <w:r w:rsidR="008C23FB">
        <w:rPr>
          <w:rFonts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</w:t>
      </w:r>
      <w:r w:rsidR="008C23FB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52545" w:rsidRPr="00683E8B" w:rsidRDefault="00252545" w:rsidP="00683E8B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252545" w:rsidRPr="00683E8B" w:rsidSect="00320DDC">
      <w:headerReference w:type="defaul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DC" w:rsidRDefault="00320DDC" w:rsidP="00320DDC">
      <w:r>
        <w:separator/>
      </w:r>
    </w:p>
  </w:endnote>
  <w:endnote w:type="continuationSeparator" w:id="0">
    <w:p w:rsidR="00320DDC" w:rsidRDefault="00320DDC" w:rsidP="0032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DC" w:rsidRDefault="00320DDC" w:rsidP="00320DDC">
      <w:r>
        <w:separator/>
      </w:r>
    </w:p>
  </w:footnote>
  <w:footnote w:type="continuationSeparator" w:id="0">
    <w:p w:rsidR="00320DDC" w:rsidRDefault="00320DDC" w:rsidP="0032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067874"/>
      <w:docPartObj>
        <w:docPartGallery w:val="Page Numbers (Top of Page)"/>
        <w:docPartUnique/>
      </w:docPartObj>
    </w:sdtPr>
    <w:sdtEndPr/>
    <w:sdtContent>
      <w:p w:rsidR="00320DDC" w:rsidRDefault="00320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4EC" w:rsidRPr="004F74EC">
          <w:rPr>
            <w:noProof/>
            <w:lang w:val="ru-RU"/>
          </w:rPr>
          <w:t>16</w:t>
        </w:r>
        <w:r>
          <w:fldChar w:fldCharType="end"/>
        </w:r>
      </w:p>
    </w:sdtContent>
  </w:sdt>
  <w:p w:rsidR="00320DDC" w:rsidRDefault="00320D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9B"/>
    <w:rsid w:val="000029F0"/>
    <w:rsid w:val="00023565"/>
    <w:rsid w:val="0004360C"/>
    <w:rsid w:val="00052386"/>
    <w:rsid w:val="00062EB7"/>
    <w:rsid w:val="00064007"/>
    <w:rsid w:val="00066695"/>
    <w:rsid w:val="00071551"/>
    <w:rsid w:val="0007170B"/>
    <w:rsid w:val="00083D7E"/>
    <w:rsid w:val="00085202"/>
    <w:rsid w:val="00093D6C"/>
    <w:rsid w:val="000A1D90"/>
    <w:rsid w:val="000A56E2"/>
    <w:rsid w:val="000B3323"/>
    <w:rsid w:val="000C0B08"/>
    <w:rsid w:val="000C5121"/>
    <w:rsid w:val="000C6EFE"/>
    <w:rsid w:val="000D0368"/>
    <w:rsid w:val="000D1AE7"/>
    <w:rsid w:val="000E27DD"/>
    <w:rsid w:val="00102874"/>
    <w:rsid w:val="00106451"/>
    <w:rsid w:val="00112922"/>
    <w:rsid w:val="00131DCD"/>
    <w:rsid w:val="00144C55"/>
    <w:rsid w:val="00161071"/>
    <w:rsid w:val="00161935"/>
    <w:rsid w:val="00165E19"/>
    <w:rsid w:val="00181C65"/>
    <w:rsid w:val="0018472F"/>
    <w:rsid w:val="00191884"/>
    <w:rsid w:val="001A7661"/>
    <w:rsid w:val="001E00BD"/>
    <w:rsid w:val="001E0FED"/>
    <w:rsid w:val="001E4252"/>
    <w:rsid w:val="001E59AD"/>
    <w:rsid w:val="001F6BC8"/>
    <w:rsid w:val="00202B5E"/>
    <w:rsid w:val="00207DBC"/>
    <w:rsid w:val="0021281B"/>
    <w:rsid w:val="00222B58"/>
    <w:rsid w:val="002277AC"/>
    <w:rsid w:val="0025169B"/>
    <w:rsid w:val="00252545"/>
    <w:rsid w:val="00252EE1"/>
    <w:rsid w:val="00254AC2"/>
    <w:rsid w:val="00263EA2"/>
    <w:rsid w:val="00264562"/>
    <w:rsid w:val="00265567"/>
    <w:rsid w:val="00270F29"/>
    <w:rsid w:val="00286D8A"/>
    <w:rsid w:val="00294793"/>
    <w:rsid w:val="002A54EE"/>
    <w:rsid w:val="002B0F56"/>
    <w:rsid w:val="002B2C0F"/>
    <w:rsid w:val="002C1065"/>
    <w:rsid w:val="002C20AF"/>
    <w:rsid w:val="002C7D49"/>
    <w:rsid w:val="002D1A56"/>
    <w:rsid w:val="002D371D"/>
    <w:rsid w:val="002E4C42"/>
    <w:rsid w:val="002E7EF4"/>
    <w:rsid w:val="00301F83"/>
    <w:rsid w:val="00305979"/>
    <w:rsid w:val="00320DDC"/>
    <w:rsid w:val="003374DA"/>
    <w:rsid w:val="0034056D"/>
    <w:rsid w:val="003475D0"/>
    <w:rsid w:val="00347878"/>
    <w:rsid w:val="0036073E"/>
    <w:rsid w:val="00364AEB"/>
    <w:rsid w:val="00395ABC"/>
    <w:rsid w:val="003B4DBE"/>
    <w:rsid w:val="003D36D4"/>
    <w:rsid w:val="003E1EB5"/>
    <w:rsid w:val="003F2BC3"/>
    <w:rsid w:val="004040DC"/>
    <w:rsid w:val="004050AD"/>
    <w:rsid w:val="0041165A"/>
    <w:rsid w:val="00415E74"/>
    <w:rsid w:val="00417B1D"/>
    <w:rsid w:val="0042095E"/>
    <w:rsid w:val="004360B9"/>
    <w:rsid w:val="00436198"/>
    <w:rsid w:val="004413AD"/>
    <w:rsid w:val="004551AB"/>
    <w:rsid w:val="004760B1"/>
    <w:rsid w:val="00481343"/>
    <w:rsid w:val="004837D7"/>
    <w:rsid w:val="00484B9E"/>
    <w:rsid w:val="004A49B0"/>
    <w:rsid w:val="004B0E70"/>
    <w:rsid w:val="004D6448"/>
    <w:rsid w:val="004D77DD"/>
    <w:rsid w:val="004E1603"/>
    <w:rsid w:val="004F23FA"/>
    <w:rsid w:val="004F74EC"/>
    <w:rsid w:val="004F78B2"/>
    <w:rsid w:val="005022FF"/>
    <w:rsid w:val="00506C0A"/>
    <w:rsid w:val="00515E72"/>
    <w:rsid w:val="005257F5"/>
    <w:rsid w:val="00526EF7"/>
    <w:rsid w:val="00527D36"/>
    <w:rsid w:val="005327DC"/>
    <w:rsid w:val="005568E5"/>
    <w:rsid w:val="00566364"/>
    <w:rsid w:val="00575BEE"/>
    <w:rsid w:val="0058701B"/>
    <w:rsid w:val="00594838"/>
    <w:rsid w:val="005B5F97"/>
    <w:rsid w:val="005C069A"/>
    <w:rsid w:val="005C08B3"/>
    <w:rsid w:val="005D5751"/>
    <w:rsid w:val="00616592"/>
    <w:rsid w:val="00621A4C"/>
    <w:rsid w:val="0062470C"/>
    <w:rsid w:val="006311B8"/>
    <w:rsid w:val="006348F9"/>
    <w:rsid w:val="00643EA4"/>
    <w:rsid w:val="00674D42"/>
    <w:rsid w:val="00680BCB"/>
    <w:rsid w:val="00682FB8"/>
    <w:rsid w:val="00683E8B"/>
    <w:rsid w:val="006A5AF1"/>
    <w:rsid w:val="006B254A"/>
    <w:rsid w:val="006B33D6"/>
    <w:rsid w:val="006C0D12"/>
    <w:rsid w:val="006C6EA2"/>
    <w:rsid w:val="006C7407"/>
    <w:rsid w:val="006E018E"/>
    <w:rsid w:val="006E1E8D"/>
    <w:rsid w:val="00734EF6"/>
    <w:rsid w:val="00740769"/>
    <w:rsid w:val="007458B4"/>
    <w:rsid w:val="0075233E"/>
    <w:rsid w:val="00765379"/>
    <w:rsid w:val="00765E9A"/>
    <w:rsid w:val="007673A5"/>
    <w:rsid w:val="00771171"/>
    <w:rsid w:val="00782DDE"/>
    <w:rsid w:val="007846AA"/>
    <w:rsid w:val="007851A1"/>
    <w:rsid w:val="007914ED"/>
    <w:rsid w:val="007941BD"/>
    <w:rsid w:val="007A328F"/>
    <w:rsid w:val="007A67B5"/>
    <w:rsid w:val="007B0BA8"/>
    <w:rsid w:val="007B1198"/>
    <w:rsid w:val="007C62C2"/>
    <w:rsid w:val="007E3E6F"/>
    <w:rsid w:val="007E5890"/>
    <w:rsid w:val="008059FB"/>
    <w:rsid w:val="00822BB1"/>
    <w:rsid w:val="008263F4"/>
    <w:rsid w:val="0084206B"/>
    <w:rsid w:val="008463E5"/>
    <w:rsid w:val="00847314"/>
    <w:rsid w:val="00856349"/>
    <w:rsid w:val="00857007"/>
    <w:rsid w:val="00875437"/>
    <w:rsid w:val="00875DB4"/>
    <w:rsid w:val="00880D6B"/>
    <w:rsid w:val="00881F25"/>
    <w:rsid w:val="00882141"/>
    <w:rsid w:val="0089263F"/>
    <w:rsid w:val="00892ED3"/>
    <w:rsid w:val="008936EA"/>
    <w:rsid w:val="008B2289"/>
    <w:rsid w:val="008B7A30"/>
    <w:rsid w:val="008C23FB"/>
    <w:rsid w:val="008C7382"/>
    <w:rsid w:val="008D74C3"/>
    <w:rsid w:val="008E4411"/>
    <w:rsid w:val="008E6678"/>
    <w:rsid w:val="00901D90"/>
    <w:rsid w:val="00903F03"/>
    <w:rsid w:val="00905D73"/>
    <w:rsid w:val="00906862"/>
    <w:rsid w:val="00915139"/>
    <w:rsid w:val="009176F9"/>
    <w:rsid w:val="0093268F"/>
    <w:rsid w:val="00936C25"/>
    <w:rsid w:val="0097196F"/>
    <w:rsid w:val="0098244E"/>
    <w:rsid w:val="00991E91"/>
    <w:rsid w:val="0099787E"/>
    <w:rsid w:val="009D315F"/>
    <w:rsid w:val="009E2724"/>
    <w:rsid w:val="009F1DC6"/>
    <w:rsid w:val="009F39A6"/>
    <w:rsid w:val="00A01B70"/>
    <w:rsid w:val="00A023E4"/>
    <w:rsid w:val="00A06470"/>
    <w:rsid w:val="00A06899"/>
    <w:rsid w:val="00A11D32"/>
    <w:rsid w:val="00A2092F"/>
    <w:rsid w:val="00A237DB"/>
    <w:rsid w:val="00A36D94"/>
    <w:rsid w:val="00A47C90"/>
    <w:rsid w:val="00A47FAB"/>
    <w:rsid w:val="00A7011E"/>
    <w:rsid w:val="00A817AC"/>
    <w:rsid w:val="00A828ED"/>
    <w:rsid w:val="00A866A1"/>
    <w:rsid w:val="00A92534"/>
    <w:rsid w:val="00A96D99"/>
    <w:rsid w:val="00AA0269"/>
    <w:rsid w:val="00AB5CE6"/>
    <w:rsid w:val="00AC1221"/>
    <w:rsid w:val="00AD0A9C"/>
    <w:rsid w:val="00AD57C6"/>
    <w:rsid w:val="00AE1C97"/>
    <w:rsid w:val="00AE3B4F"/>
    <w:rsid w:val="00AE685B"/>
    <w:rsid w:val="00B10810"/>
    <w:rsid w:val="00B3301C"/>
    <w:rsid w:val="00B3428F"/>
    <w:rsid w:val="00B374D7"/>
    <w:rsid w:val="00B43279"/>
    <w:rsid w:val="00B559FF"/>
    <w:rsid w:val="00B67891"/>
    <w:rsid w:val="00B9053F"/>
    <w:rsid w:val="00B93742"/>
    <w:rsid w:val="00B93C22"/>
    <w:rsid w:val="00BA2027"/>
    <w:rsid w:val="00BA2CB9"/>
    <w:rsid w:val="00BA5C69"/>
    <w:rsid w:val="00BB17D4"/>
    <w:rsid w:val="00BB2A11"/>
    <w:rsid w:val="00BB5610"/>
    <w:rsid w:val="00BB5C67"/>
    <w:rsid w:val="00BB6062"/>
    <w:rsid w:val="00BC215B"/>
    <w:rsid w:val="00BC269C"/>
    <w:rsid w:val="00BC53CB"/>
    <w:rsid w:val="00BF0BB3"/>
    <w:rsid w:val="00C068BC"/>
    <w:rsid w:val="00C1261B"/>
    <w:rsid w:val="00C258DA"/>
    <w:rsid w:val="00C26483"/>
    <w:rsid w:val="00C51863"/>
    <w:rsid w:val="00C818F2"/>
    <w:rsid w:val="00CA01D3"/>
    <w:rsid w:val="00CA2CDA"/>
    <w:rsid w:val="00CD0F7C"/>
    <w:rsid w:val="00CD350C"/>
    <w:rsid w:val="00CD4126"/>
    <w:rsid w:val="00CE09CF"/>
    <w:rsid w:val="00D03A38"/>
    <w:rsid w:val="00D04B86"/>
    <w:rsid w:val="00D078FD"/>
    <w:rsid w:val="00D10C81"/>
    <w:rsid w:val="00D160D8"/>
    <w:rsid w:val="00D223FC"/>
    <w:rsid w:val="00D406EC"/>
    <w:rsid w:val="00D43F40"/>
    <w:rsid w:val="00D607F4"/>
    <w:rsid w:val="00D6402C"/>
    <w:rsid w:val="00D7399B"/>
    <w:rsid w:val="00D878AE"/>
    <w:rsid w:val="00DB0A50"/>
    <w:rsid w:val="00DB4E0E"/>
    <w:rsid w:val="00DD6A2E"/>
    <w:rsid w:val="00DE6602"/>
    <w:rsid w:val="00E12961"/>
    <w:rsid w:val="00E3245B"/>
    <w:rsid w:val="00E61C72"/>
    <w:rsid w:val="00E6736D"/>
    <w:rsid w:val="00E77C02"/>
    <w:rsid w:val="00E83D97"/>
    <w:rsid w:val="00E84D55"/>
    <w:rsid w:val="00E91CD3"/>
    <w:rsid w:val="00EA6F7B"/>
    <w:rsid w:val="00EB285A"/>
    <w:rsid w:val="00EB2CD6"/>
    <w:rsid w:val="00EE772F"/>
    <w:rsid w:val="00F15180"/>
    <w:rsid w:val="00F2234C"/>
    <w:rsid w:val="00F413BE"/>
    <w:rsid w:val="00F455C1"/>
    <w:rsid w:val="00F50A67"/>
    <w:rsid w:val="00F6035C"/>
    <w:rsid w:val="00F641F4"/>
    <w:rsid w:val="00F74E96"/>
    <w:rsid w:val="00F853BD"/>
    <w:rsid w:val="00F85556"/>
    <w:rsid w:val="00F87B4F"/>
    <w:rsid w:val="00FA1144"/>
    <w:rsid w:val="00FA2DA4"/>
    <w:rsid w:val="00FC6C28"/>
    <w:rsid w:val="00FD5A64"/>
    <w:rsid w:val="00FF0440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nobr">
    <w:name w:val="nobr"/>
    <w:basedOn w:val="a0"/>
    <w:rsid w:val="00B93742"/>
  </w:style>
  <w:style w:type="paragraph" w:styleId="a6">
    <w:name w:val="header"/>
    <w:basedOn w:val="a"/>
    <w:link w:val="a7"/>
    <w:uiPriority w:val="99"/>
    <w:unhideWhenUsed/>
    <w:rsid w:val="00320D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DDC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320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0DDC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nobr">
    <w:name w:val="nobr"/>
    <w:basedOn w:val="a0"/>
    <w:rsid w:val="00B93742"/>
  </w:style>
  <w:style w:type="paragraph" w:styleId="a6">
    <w:name w:val="header"/>
    <w:basedOn w:val="a"/>
    <w:link w:val="a7"/>
    <w:uiPriority w:val="99"/>
    <w:unhideWhenUsed/>
    <w:rsid w:val="00320D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DDC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320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0DDC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6D5E-9C3F-4FCB-82BD-5230AC6A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16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341</cp:revision>
  <cp:lastPrinted>2020-03-26T06:19:00Z</cp:lastPrinted>
  <dcterms:created xsi:type="dcterms:W3CDTF">2020-02-06T09:16:00Z</dcterms:created>
  <dcterms:modified xsi:type="dcterms:W3CDTF">2020-03-26T06:41:00Z</dcterms:modified>
</cp:coreProperties>
</file>