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Повышается ежемесячная надбавка к денежному довольствию сотрудников силовых ведомств</w:t>
      </w:r>
    </w:p>
    <w:p w:rsidR="00711545" w:rsidRDefault="00711545">
      <w:pPr>
        <w:jc w:val="center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Правительства РФ от 28.09.2022 N 1701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"Об установлении дополнительных мер социальной поддержки сотрудникам некоторых федеральных органов исполнительной власти" установлена ежемесячная надбавка к денежному довольствию сотрудников силовых ведомств.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Данное повышение материального обеспечения затрагивает сотрудников органов внутренних дел РФ, учреждений и органов УИС РФ, органов принудительного исполнения РФ, МЧС, таможенных органов РФ, лиц, проходящих службу в </w:t>
      </w:r>
      <w:proofErr w:type="spellStart"/>
      <w:r>
        <w:rPr>
          <w:rFonts w:ascii="Times New Roman" w:hAnsi="Times New Roman"/>
        </w:rPr>
        <w:t>Росгвардии</w:t>
      </w:r>
      <w:proofErr w:type="spellEnd"/>
      <w:r>
        <w:rPr>
          <w:rFonts w:ascii="Times New Roman" w:hAnsi="Times New Roman"/>
        </w:rPr>
        <w:t xml:space="preserve"> и имеющих специальные звания полиции, лиц начальствующего состава органов федеральной фельдъегерской связи.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Ежемесячная надбавка устанавливается в следующих размерах: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процентов - с 1 октября 2022 г. по 30 сентября 2023 г.;</w:t>
      </w:r>
    </w:p>
    <w:p w:rsidR="00711545" w:rsidRDefault="00711545" w:rsidP="00242BAD">
      <w:pPr>
        <w:ind w:firstLine="709"/>
        <w:jc w:val="both"/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процентов - с 1 октября 2023 г.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9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70C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2022-11-30T11:24:00Z</dcterms:modified>
  <dc:language>ru-RU</dc:language>
</cp:coreProperties>
</file>