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1F7C04" w:rsidRDefault="00E405B5" w:rsidP="00E405B5">
      <w:pPr>
        <w:pStyle w:val="2"/>
        <w:spacing w:line="240" w:lineRule="exact"/>
        <w:rPr>
          <w:color w:val="auto"/>
          <w:sz w:val="8"/>
        </w:rPr>
      </w:pPr>
      <w:r w:rsidRPr="001F7C04">
        <w:rPr>
          <w:b w:val="0"/>
          <w:bCs w:val="0"/>
          <w:color w:val="auto"/>
        </w:rPr>
        <w:t>РОССИЙСКАЯ ФЕДЕРАЦИЯ</w:t>
      </w:r>
    </w:p>
    <w:p w:rsidR="00E405B5" w:rsidRPr="001F7C04" w:rsidRDefault="00E405B5" w:rsidP="00E405B5">
      <w:pPr>
        <w:spacing w:line="240" w:lineRule="exact"/>
        <w:jc w:val="center"/>
        <w:rPr>
          <w:caps/>
          <w:lang w:val="ru-RU"/>
        </w:rPr>
      </w:pPr>
      <w:r w:rsidRPr="001F7C04">
        <w:rPr>
          <w:caps/>
          <w:lang w:val="ru-RU"/>
        </w:rPr>
        <w:t>орловская область</w:t>
      </w:r>
    </w:p>
    <w:p w:rsidR="00E405B5" w:rsidRPr="001F7C04" w:rsidRDefault="00E405B5" w:rsidP="00E405B5">
      <w:pPr>
        <w:spacing w:line="240" w:lineRule="exact"/>
        <w:jc w:val="center"/>
        <w:rPr>
          <w:caps/>
          <w:lang w:val="ru-RU"/>
        </w:rPr>
      </w:pPr>
      <w:r w:rsidRPr="001F7C04">
        <w:rPr>
          <w:caps/>
          <w:lang w:val="ru-RU"/>
        </w:rPr>
        <w:t>муниципальное образование «Город орел»</w:t>
      </w:r>
    </w:p>
    <w:p w:rsidR="00E405B5" w:rsidRPr="001F7C04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1F7C0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1F7C04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1F7C04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1F7C04" w:rsidRDefault="00E405B5" w:rsidP="00E405B5">
      <w:pPr>
        <w:pStyle w:val="4"/>
        <w:rPr>
          <w:caps/>
          <w:color w:val="auto"/>
          <w:sz w:val="32"/>
        </w:rPr>
      </w:pPr>
      <w:r w:rsidRPr="001F7C04">
        <w:rPr>
          <w:caps/>
          <w:color w:val="auto"/>
          <w:sz w:val="32"/>
        </w:rPr>
        <w:t>Постановление</w:t>
      </w:r>
    </w:p>
    <w:p w:rsidR="00E405B5" w:rsidRPr="001F7C04" w:rsidRDefault="001F7C04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19 февраля 2024</w:t>
      </w:r>
      <w:r w:rsidR="00E405B5" w:rsidRPr="001F7C04">
        <w:rPr>
          <w:lang w:val="ru-RU"/>
        </w:rPr>
        <w:tab/>
        <w:t xml:space="preserve">      </w:t>
      </w:r>
      <w:r w:rsidR="00E405B5" w:rsidRPr="001F7C04">
        <w:rPr>
          <w:lang w:val="ru-RU"/>
        </w:rPr>
        <w:tab/>
        <w:t xml:space="preserve">                 №</w:t>
      </w:r>
      <w:r>
        <w:rPr>
          <w:lang w:val="ru-RU"/>
        </w:rPr>
        <w:t xml:space="preserve"> 656</w:t>
      </w:r>
      <w:bookmarkStart w:id="0" w:name="_GoBack"/>
      <w:bookmarkEnd w:id="0"/>
    </w:p>
    <w:p w:rsidR="00E405B5" w:rsidRPr="001F7C04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1F7C04">
        <w:rPr>
          <w:lang w:val="ru-RU"/>
        </w:rPr>
        <w:t>Орёл</w:t>
      </w: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710AF" w:rsidRPr="00D710AF" w:rsidRDefault="00D710AF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57:25:0021302:9, местоположением: г. Орел, СТ «Трамвайщик», участок 17</w:t>
      </w: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ab/>
        <w:t>Рассмотрев обращение Сергунина Виктора Витальевича от 10.01.2024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№ 6-С/у, заключение о результатах публичных слушаний </w:t>
      </w:r>
      <w:r>
        <w:rPr>
          <w:sz w:val="28"/>
          <w:szCs w:val="28"/>
          <w:lang w:val="ru-RU"/>
        </w:rPr>
        <w:t>от 12.02.</w:t>
      </w:r>
      <w:r w:rsidRPr="00D710AF">
        <w:rPr>
          <w:sz w:val="28"/>
          <w:szCs w:val="28"/>
          <w:lang w:val="ru-RU"/>
        </w:rPr>
        <w:t>2024,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>от 11.01.2024 № КУВИ-001/2024-8394964,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D710AF">
        <w:rPr>
          <w:b/>
          <w:bCs/>
          <w:sz w:val="28"/>
          <w:szCs w:val="28"/>
          <w:lang w:val="ru-RU"/>
        </w:rPr>
        <w:t>администрац</w:t>
      </w:r>
      <w:r w:rsidRPr="00D710AF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516876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1. Предоставить разрешение на условно разрешенный вид использования</w:t>
      </w:r>
      <w:r>
        <w:rPr>
          <w:sz w:val="28"/>
          <w:szCs w:val="28"/>
          <w:lang w:val="ru-RU"/>
        </w:rPr>
        <w:t xml:space="preserve"> </w:t>
      </w:r>
      <w:r w:rsidRPr="00D710AF"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shd w:val="clear" w:color="auto" w:fill="FFFFFF"/>
          <w:lang w:val="ru-RU"/>
        </w:rPr>
        <w:t>д</w:t>
      </w:r>
      <w:r w:rsidRPr="00D710AF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Pr="00D710AF">
        <w:rPr>
          <w:sz w:val="28"/>
          <w:szCs w:val="28"/>
          <w:lang w:val="ru-RU"/>
        </w:rPr>
        <w:t>» (код 2.1)</w:t>
      </w:r>
      <w:r>
        <w:rPr>
          <w:sz w:val="28"/>
          <w:szCs w:val="28"/>
          <w:lang w:val="ru-RU"/>
        </w:rPr>
        <w:t xml:space="preserve"> земельного участка </w:t>
      </w:r>
      <w:r w:rsidRPr="00D710AF">
        <w:rPr>
          <w:sz w:val="28"/>
          <w:szCs w:val="28"/>
          <w:lang w:val="ru-RU"/>
        </w:rPr>
        <w:t>с кадастровым номером 57:25:0021302:9,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>площадью 550 кв.м, местоположением: г. Орел, СТ «Трамвайщик», участок 17.</w:t>
      </w:r>
    </w:p>
    <w:p w:rsidR="00A4100C" w:rsidRPr="00516876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 xml:space="preserve">опубликовать настоящее постановление в газете «Орловская городская газета» и разместить на </w:t>
      </w:r>
      <w:r w:rsidRPr="003B4CDC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A4100C" w:rsidRDefault="00A4100C" w:rsidP="00D710AF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Ничипорова</w:t>
      </w:r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D710AF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1F7C04"/>
    <w:rsid w:val="004B4ED5"/>
    <w:rsid w:val="00594F3F"/>
    <w:rsid w:val="006655C7"/>
    <w:rsid w:val="006F4C81"/>
    <w:rsid w:val="008237E0"/>
    <w:rsid w:val="00860E60"/>
    <w:rsid w:val="0096213F"/>
    <w:rsid w:val="009669BF"/>
    <w:rsid w:val="00A06775"/>
    <w:rsid w:val="00A4100C"/>
    <w:rsid w:val="00AF0C70"/>
    <w:rsid w:val="00B658CB"/>
    <w:rsid w:val="00BB5F98"/>
    <w:rsid w:val="00C321B7"/>
    <w:rsid w:val="00CA7030"/>
    <w:rsid w:val="00CE7027"/>
    <w:rsid w:val="00D710AF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80BAA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2024-02-12T11:19:00Z</cp:lastPrinted>
  <dcterms:created xsi:type="dcterms:W3CDTF">2023-03-21T14:47:00Z</dcterms:created>
  <dcterms:modified xsi:type="dcterms:W3CDTF">2024-02-21T09:24:00Z</dcterms:modified>
</cp:coreProperties>
</file>