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85"/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57"/>
        <w:gridCol w:w="8095"/>
      </w:tblGrid>
      <w:tr w:rsidR="00813387" w:rsidRPr="005F10A5">
        <w:trPr>
          <w:cantSplit/>
        </w:trPr>
        <w:tc>
          <w:tcPr>
            <w:tcW w:w="1657" w:type="dxa"/>
            <w:tcBorders>
              <w:top w:val="nil"/>
              <w:bottom w:val="nil"/>
              <w:right w:val="nil"/>
            </w:tcBorders>
          </w:tcPr>
          <w:p w:rsidR="00813387" w:rsidRPr="005F10A5" w:rsidRDefault="00A669C2" w:rsidP="00706DA5">
            <w:r w:rsidRPr="005F10A5">
              <w:rPr>
                <w:noProof/>
              </w:rPr>
              <w:drawing>
                <wp:inline distT="0" distB="0" distL="0" distR="0">
                  <wp:extent cx="925195" cy="968375"/>
                  <wp:effectExtent l="0" t="0" r="8255" b="3175"/>
                  <wp:docPr id="1" name="Рисунок 2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813387" w:rsidRPr="005F10A5" w:rsidRDefault="00813387" w:rsidP="00706DA5">
            <w:pPr>
              <w:pStyle w:val="afffd"/>
            </w:pPr>
            <w:r w:rsidRPr="005F10A5">
              <w:t>Научно-проектный институт</w:t>
            </w:r>
          </w:p>
          <w:p w:rsidR="00813387" w:rsidRPr="005F10A5" w:rsidRDefault="00813387" w:rsidP="00706DA5">
            <w:pPr>
              <w:pStyle w:val="afffd"/>
            </w:pPr>
            <w:r w:rsidRPr="005F10A5">
              <w:t>пространственного планирования</w:t>
            </w:r>
          </w:p>
          <w:p w:rsidR="00813387" w:rsidRPr="005F10A5" w:rsidRDefault="00813387" w:rsidP="00706DA5">
            <w:pPr>
              <w:pStyle w:val="afffd"/>
            </w:pPr>
            <w:r w:rsidRPr="005F10A5">
              <w:t>«ЭНКО»</w:t>
            </w:r>
          </w:p>
        </w:tc>
      </w:tr>
      <w:tr w:rsidR="00813387" w:rsidRPr="005F10A5">
        <w:trPr>
          <w:cantSplit/>
        </w:trPr>
        <w:tc>
          <w:tcPr>
            <w:tcW w:w="9752" w:type="dxa"/>
            <w:gridSpan w:val="2"/>
            <w:tcBorders>
              <w:top w:val="nil"/>
              <w:bottom w:val="nil"/>
              <w:right w:val="nil"/>
            </w:tcBorders>
          </w:tcPr>
          <w:p w:rsidR="00813387" w:rsidRPr="005F10A5" w:rsidRDefault="00813387" w:rsidP="00706DA5">
            <w:pPr>
              <w:pStyle w:val="afffc"/>
            </w:pPr>
            <w:r w:rsidRPr="005F10A5">
              <w:t>199178, г. Санкт-Петербург, 18</w:t>
            </w:r>
            <w:r w:rsidRPr="005F10A5">
              <w:noBreakHyphen/>
              <w:t xml:space="preserve">ая линия ВО, д. </w:t>
            </w:r>
            <w:r w:rsidR="00ED0247" w:rsidRPr="005F10A5">
              <w:t>29</w:t>
            </w:r>
            <w:r w:rsidRPr="005F10A5">
              <w:t xml:space="preserve">, БЦ «Сенатор», корпус </w:t>
            </w:r>
            <w:r w:rsidR="00ED0247" w:rsidRPr="005F10A5">
              <w:rPr>
                <w:lang w:val="en-US"/>
              </w:rPr>
              <w:t>E</w:t>
            </w:r>
            <w:r w:rsidRPr="005F10A5">
              <w:t>, офис </w:t>
            </w:r>
            <w:r w:rsidR="00ED0247" w:rsidRPr="005F10A5">
              <w:t>304</w:t>
            </w:r>
            <w:r w:rsidRPr="005F10A5">
              <w:t>, www.enko.spb.ru</w:t>
            </w:r>
          </w:p>
          <w:p w:rsidR="00813387" w:rsidRPr="005F10A5" w:rsidRDefault="00813387" w:rsidP="00706DA5">
            <w:pPr>
              <w:pStyle w:val="afffc"/>
            </w:pPr>
            <w:r w:rsidRPr="005F10A5">
              <w:t>тел./факс +7–812–332 9710; e-</w:t>
            </w:r>
            <w:proofErr w:type="spellStart"/>
            <w:r w:rsidRPr="005F10A5">
              <w:t>mail</w:t>
            </w:r>
            <w:proofErr w:type="spellEnd"/>
            <w:r w:rsidRPr="005F10A5">
              <w:t>: enko@enko.spb.ru</w:t>
            </w:r>
          </w:p>
        </w:tc>
      </w:tr>
    </w:tbl>
    <w:p w:rsidR="00813387" w:rsidRPr="005F10A5" w:rsidRDefault="00813387" w:rsidP="001D0A94">
      <w:pPr>
        <w:suppressAutoHyphens/>
        <w:rPr>
          <w:rStyle w:val="aff7"/>
        </w:rPr>
      </w:pPr>
    </w:p>
    <w:p w:rsidR="00813387" w:rsidRPr="005F10A5" w:rsidRDefault="00813387" w:rsidP="00706DA5">
      <w:pPr>
        <w:pStyle w:val="afffe"/>
        <w:suppressAutoHyphens/>
        <w:spacing w:before="0" w:after="0"/>
        <w:rPr>
          <w:sz w:val="26"/>
          <w:szCs w:val="26"/>
        </w:rPr>
      </w:pPr>
      <w:r w:rsidRPr="005F10A5">
        <w:rPr>
          <w:sz w:val="26"/>
          <w:szCs w:val="26"/>
        </w:rPr>
        <w:t>Инв. № 43/</w:t>
      </w:r>
      <w:r w:rsidR="00ED0247" w:rsidRPr="005F10A5">
        <w:rPr>
          <w:sz w:val="26"/>
          <w:szCs w:val="26"/>
        </w:rPr>
        <w:t>176</w:t>
      </w:r>
    </w:p>
    <w:p w:rsidR="00813387" w:rsidRPr="005F10A5" w:rsidRDefault="00813387" w:rsidP="00706DA5">
      <w:pPr>
        <w:pStyle w:val="afffe"/>
        <w:suppressAutoHyphens/>
        <w:spacing w:before="0" w:after="0"/>
        <w:rPr>
          <w:sz w:val="26"/>
          <w:szCs w:val="26"/>
        </w:rPr>
      </w:pPr>
      <w:r w:rsidRPr="005F10A5">
        <w:rPr>
          <w:sz w:val="26"/>
          <w:szCs w:val="26"/>
        </w:rPr>
        <w:t>Экз. № __</w:t>
      </w:r>
    </w:p>
    <w:p w:rsidR="00813387" w:rsidRPr="005F10A5" w:rsidRDefault="00813387" w:rsidP="001D0A94">
      <w:pPr>
        <w:pStyle w:val="afffe"/>
        <w:suppressAutoHyphens/>
        <w:rPr>
          <w:sz w:val="26"/>
          <w:szCs w:val="26"/>
        </w:rPr>
      </w:pPr>
    </w:p>
    <w:p w:rsidR="00813387" w:rsidRPr="005F10A5" w:rsidRDefault="00813387" w:rsidP="00617D22">
      <w:pPr>
        <w:pStyle w:val="180"/>
        <w:suppressAutoHyphens/>
      </w:pPr>
      <w:bookmarkStart w:id="0" w:name="_Toc37419098"/>
      <w:bookmarkStart w:id="1" w:name="_Toc37580753"/>
      <w:r w:rsidRPr="005F10A5">
        <w:t>МУНИЦИПАЛЬНОЕ ОБРАЗОВАНИЕ</w:t>
      </w:r>
    </w:p>
    <w:p w:rsidR="00813387" w:rsidRPr="005F10A5" w:rsidRDefault="00813387" w:rsidP="00617D22">
      <w:pPr>
        <w:pStyle w:val="180"/>
        <w:suppressAutoHyphens/>
      </w:pPr>
      <w:r w:rsidRPr="005F10A5">
        <w:t>ГОРОДСКОЙ ОКРУГ</w:t>
      </w:r>
    </w:p>
    <w:p w:rsidR="00813387" w:rsidRPr="005F10A5" w:rsidRDefault="00813387" w:rsidP="00617D22">
      <w:pPr>
        <w:pStyle w:val="180"/>
        <w:suppressAutoHyphens/>
        <w:rPr>
          <w:rStyle w:val="aff2"/>
        </w:rPr>
      </w:pPr>
      <w:r w:rsidRPr="005F10A5">
        <w:t>«ГОРОД ОРЁЛ»</w:t>
      </w:r>
    </w:p>
    <w:p w:rsidR="00813387" w:rsidRPr="005F10A5" w:rsidRDefault="00813387" w:rsidP="00617D22">
      <w:pPr>
        <w:pStyle w:val="180"/>
        <w:suppressAutoHyphens/>
      </w:pPr>
    </w:p>
    <w:p w:rsidR="00813387" w:rsidRPr="005F10A5" w:rsidRDefault="00813387" w:rsidP="00617D22">
      <w:pPr>
        <w:pStyle w:val="200"/>
        <w:suppressAutoHyphens/>
      </w:pPr>
      <w:r w:rsidRPr="005F10A5">
        <w:t xml:space="preserve">ПРОЕКТ ВНЕСЕНИЯ ИЗМЕНЕНИЙ В ГЕНЕРАЛЬНЫЙ ПЛАН </w:t>
      </w:r>
    </w:p>
    <w:p w:rsidR="00813387" w:rsidRPr="005F10A5" w:rsidRDefault="00813387" w:rsidP="00617D22">
      <w:pPr>
        <w:pStyle w:val="200"/>
        <w:suppressAutoHyphens/>
      </w:pPr>
    </w:p>
    <w:p w:rsidR="00813387" w:rsidRPr="005F10A5" w:rsidRDefault="00813387" w:rsidP="00617D22">
      <w:pPr>
        <w:pStyle w:val="200"/>
        <w:suppressAutoHyphens/>
      </w:pPr>
      <w:r w:rsidRPr="005F10A5">
        <w:t xml:space="preserve">ПОЛОЖЕНИЕ О ТЕРРИТОРИАЛЬНОМ ПЛАНИРОВАНИИ </w:t>
      </w:r>
    </w:p>
    <w:bookmarkEnd w:id="0"/>
    <w:bookmarkEnd w:id="1"/>
    <w:p w:rsidR="00813387" w:rsidRPr="005F10A5" w:rsidRDefault="00813387" w:rsidP="00617D22">
      <w:pPr>
        <w:pStyle w:val="200"/>
        <w:suppressAutoHyphens/>
        <w:rPr>
          <w:sz w:val="20"/>
          <w:szCs w:val="20"/>
        </w:rPr>
      </w:pPr>
    </w:p>
    <w:p w:rsidR="00813387" w:rsidRPr="005F10A5" w:rsidRDefault="00A669C2" w:rsidP="00617D22">
      <w:pPr>
        <w:pStyle w:val="180"/>
        <w:suppressAutoHyphens/>
      </w:pPr>
      <w:r w:rsidRPr="005F10A5">
        <w:rPr>
          <w:noProof/>
        </w:rPr>
        <w:drawing>
          <wp:inline distT="0" distB="0" distL="0" distR="0">
            <wp:extent cx="1193800" cy="1506220"/>
            <wp:effectExtent l="0" t="0" r="6350" b="0"/>
            <wp:docPr id="2" name="Рисунок 8" descr="герб_О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_Орел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87" w:rsidRPr="005F10A5" w:rsidRDefault="00813387" w:rsidP="00617D22">
      <w:pPr>
        <w:pStyle w:val="180"/>
        <w:suppressAutoHyphens/>
        <w:rPr>
          <w:sz w:val="20"/>
          <w:szCs w:val="20"/>
        </w:rPr>
      </w:pPr>
    </w:p>
    <w:p w:rsidR="00813387" w:rsidRPr="005F10A5" w:rsidRDefault="00813387" w:rsidP="00617D22">
      <w:pPr>
        <w:pStyle w:val="180"/>
        <w:suppressAutoHyphens/>
        <w:rPr>
          <w:sz w:val="20"/>
          <w:szCs w:val="20"/>
        </w:rPr>
      </w:pPr>
    </w:p>
    <w:p w:rsidR="00813387" w:rsidRPr="005F10A5" w:rsidRDefault="00813387" w:rsidP="00617D22">
      <w:pPr>
        <w:suppressAutoHyphens/>
        <w:rPr>
          <w:rStyle w:val="aff7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448"/>
        <w:gridCol w:w="3304"/>
      </w:tblGrid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 xml:space="preserve">Генеральный директор, </w:t>
            </w:r>
            <w:proofErr w:type="spellStart"/>
            <w:r w:rsidRPr="001F1667">
              <w:rPr>
                <w:sz w:val="24"/>
                <w:szCs w:val="24"/>
              </w:rPr>
              <w:t>к.г.</w:t>
            </w:r>
            <w:proofErr w:type="gramStart"/>
            <w:r w:rsidRPr="001F1667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1F1667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813387" w:rsidRPr="001F1667" w:rsidRDefault="00813387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 xml:space="preserve">С.В. </w:t>
            </w:r>
            <w:proofErr w:type="spellStart"/>
            <w:r w:rsidRPr="001F1667">
              <w:rPr>
                <w:sz w:val="24"/>
                <w:szCs w:val="24"/>
              </w:rPr>
              <w:t>Скатерщиков</w:t>
            </w:r>
            <w:proofErr w:type="spellEnd"/>
          </w:p>
        </w:tc>
      </w:tr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Заместитель генерального директора,</w:t>
            </w:r>
          </w:p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3304" w:type="dxa"/>
          </w:tcPr>
          <w:p w:rsidR="00813387" w:rsidRPr="001F1667" w:rsidRDefault="00813387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О.В. Красовская</w:t>
            </w:r>
          </w:p>
        </w:tc>
      </w:tr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Заместитель генерального директора,</w:t>
            </w:r>
          </w:p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Главный инженер проекта</w:t>
            </w:r>
          </w:p>
        </w:tc>
        <w:tc>
          <w:tcPr>
            <w:tcW w:w="3304" w:type="dxa"/>
          </w:tcPr>
          <w:p w:rsidR="00813387" w:rsidRPr="001F1667" w:rsidRDefault="00813387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А.Г. Петров</w:t>
            </w:r>
          </w:p>
        </w:tc>
      </w:tr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Главный градостроитель проекта</w:t>
            </w:r>
          </w:p>
        </w:tc>
        <w:tc>
          <w:tcPr>
            <w:tcW w:w="3304" w:type="dxa"/>
          </w:tcPr>
          <w:p w:rsidR="00813387" w:rsidRPr="001F1667" w:rsidRDefault="00D528A3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Е.Ю. Савинкова</w:t>
            </w:r>
          </w:p>
        </w:tc>
      </w:tr>
    </w:tbl>
    <w:p w:rsidR="00813387" w:rsidRPr="005F10A5" w:rsidRDefault="00813387" w:rsidP="00617D22">
      <w:pPr>
        <w:suppressAutoHyphens/>
        <w:rPr>
          <w:rStyle w:val="aff7"/>
        </w:rPr>
      </w:pPr>
      <w:bookmarkStart w:id="2" w:name="_Toc37419099"/>
      <w:bookmarkStart w:id="3" w:name="_Toc37580754"/>
    </w:p>
    <w:p w:rsidR="00813387" w:rsidRPr="005F10A5" w:rsidRDefault="00813387" w:rsidP="00617D22">
      <w:pPr>
        <w:pStyle w:val="affff"/>
        <w:suppressAutoHyphens/>
      </w:pPr>
    </w:p>
    <w:p w:rsidR="00813387" w:rsidRPr="005F10A5" w:rsidRDefault="00813387" w:rsidP="00617D22">
      <w:pPr>
        <w:pStyle w:val="affff"/>
        <w:suppressAutoHyphens/>
      </w:pPr>
    </w:p>
    <w:p w:rsidR="00813387" w:rsidRPr="005F10A5" w:rsidRDefault="00813387" w:rsidP="00617D22">
      <w:pPr>
        <w:pStyle w:val="affff"/>
        <w:suppressAutoHyphens/>
      </w:pPr>
      <w:r w:rsidRPr="005F10A5">
        <w:t>Санкт-Петербург –</w:t>
      </w:r>
      <w:bookmarkEnd w:id="2"/>
      <w:bookmarkEnd w:id="3"/>
      <w:r w:rsidR="00C90996" w:rsidRPr="005F10A5">
        <w:t xml:space="preserve"> </w:t>
      </w:r>
      <w:r w:rsidRPr="005F10A5">
        <w:t>Орёл</w:t>
      </w:r>
    </w:p>
    <w:p w:rsidR="00813387" w:rsidRPr="005F10A5" w:rsidRDefault="00813387" w:rsidP="00617D22">
      <w:pPr>
        <w:pStyle w:val="affff"/>
        <w:suppressAutoHyphens/>
      </w:pPr>
      <w:r w:rsidRPr="005F10A5">
        <w:t>201</w:t>
      </w:r>
      <w:r w:rsidR="002E20E7" w:rsidRPr="005F10A5">
        <w:t>7</w:t>
      </w:r>
    </w:p>
    <w:p w:rsidR="00813387" w:rsidRPr="005F10A5" w:rsidRDefault="00813387" w:rsidP="001D0A94">
      <w:pPr>
        <w:pStyle w:val="affff"/>
        <w:suppressAutoHyphens/>
      </w:pPr>
      <w:r w:rsidRPr="005F10A5">
        <w:br w:type="page"/>
      </w:r>
    </w:p>
    <w:p w:rsidR="001F1667" w:rsidRPr="008233E2" w:rsidRDefault="001F1667" w:rsidP="001F1667">
      <w:pPr>
        <w:pStyle w:val="ad"/>
      </w:pPr>
      <w:r w:rsidRPr="008233E2">
        <w:lastRenderedPageBreak/>
        <w:t>Авторский коллектив: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033"/>
        <w:gridCol w:w="5635"/>
      </w:tblGrid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Руководитель проекта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 xml:space="preserve">зам. генерального директора, главный архитектор института, профессор Международной Академии Архитектуры (МААМ) О.В. Красовская   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Архитектурно-планировочные разделы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  <w:rPr>
                <w:sz w:val="24"/>
                <w:szCs w:val="24"/>
              </w:rPr>
            </w:pPr>
            <w:r w:rsidRPr="008233E2">
              <w:rPr>
                <w:sz w:val="24"/>
                <w:szCs w:val="24"/>
              </w:rPr>
              <w:t>руководитель проекта, профессор Международной Академии Архитектуры (МААМ) О.В. Красовская;</w:t>
            </w:r>
          </w:p>
          <w:p w:rsidR="001F1667" w:rsidRPr="008233E2" w:rsidRDefault="001F1667" w:rsidP="001F1667">
            <w:pPr>
              <w:pStyle w:val="115"/>
            </w:pPr>
            <w:r w:rsidRPr="008233E2">
              <w:rPr>
                <w:sz w:val="24"/>
                <w:szCs w:val="24"/>
              </w:rPr>
              <w:t xml:space="preserve">главный градостроитель проекта </w:t>
            </w:r>
            <w:r>
              <w:rPr>
                <w:sz w:val="24"/>
                <w:szCs w:val="24"/>
              </w:rPr>
              <w:t xml:space="preserve">Е.Ю. Савинкова, при участии арх. </w:t>
            </w:r>
            <w:r w:rsidRPr="008233E2">
              <w:rPr>
                <w:sz w:val="24"/>
                <w:szCs w:val="24"/>
              </w:rPr>
              <w:t xml:space="preserve">С.И. Лутченко 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Градостроительная экономика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>эксперт-экономист градостроительства М.А. Пчелка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 xml:space="preserve">Природные условия и ресурсы. Состояние окружающей среды. Зоны с особыми условиями использования территорий. 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 xml:space="preserve">эколог </w:t>
            </w:r>
            <w:r w:rsidRPr="008233E2">
              <w:rPr>
                <w:rStyle w:val="aff7"/>
              </w:rPr>
              <w:t>градостроительства Е.В. Попова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Объекты культурного наследия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>зам. руководителя сектора регионального планирования</w:t>
            </w:r>
          </w:p>
          <w:p w:rsidR="001F1667" w:rsidRPr="008233E2" w:rsidRDefault="001F1667" w:rsidP="001F1667">
            <w:pPr>
              <w:pStyle w:val="115"/>
            </w:pPr>
            <w:r w:rsidRPr="008233E2">
              <w:t>А.В. Косарев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rPr>
                <w:sz w:val="24"/>
                <w:szCs w:val="24"/>
              </w:rPr>
              <w:t>Землеустройство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  <w:rPr>
                <w:rStyle w:val="aff7"/>
              </w:rPr>
            </w:pPr>
            <w:r w:rsidRPr="008233E2">
              <w:rPr>
                <w:rStyle w:val="aff7"/>
              </w:rPr>
              <w:t xml:space="preserve">инженер землеустроительной группы </w:t>
            </w:r>
          </w:p>
          <w:p w:rsidR="001F1667" w:rsidRPr="008233E2" w:rsidRDefault="001F1667" w:rsidP="001F1667">
            <w:pPr>
              <w:pStyle w:val="115"/>
              <w:rPr>
                <w:rStyle w:val="aff7"/>
              </w:rPr>
            </w:pPr>
            <w:r w:rsidRPr="008233E2">
              <w:rPr>
                <w:rStyle w:val="aff7"/>
              </w:rPr>
              <w:t>М.В. Куликов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Транспортная инфраструктура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>
              <w:t>э</w:t>
            </w:r>
            <w:r w:rsidRPr="00B96C0F">
              <w:t xml:space="preserve">ксперт транспортного развития территории </w:t>
            </w:r>
            <w:r w:rsidRPr="008233E2">
              <w:t xml:space="preserve">В.А. </w:t>
            </w:r>
            <w:proofErr w:type="spellStart"/>
            <w:r w:rsidRPr="008233E2">
              <w:t>Дорин</w:t>
            </w:r>
            <w:proofErr w:type="spellEnd"/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Инженерная инфраструктура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 xml:space="preserve">гл. инженер проекта А.Г. Петров, гл. специалисты </w:t>
            </w:r>
          </w:p>
          <w:p w:rsidR="001F1667" w:rsidRPr="008233E2" w:rsidRDefault="001F1667" w:rsidP="001F1667">
            <w:pPr>
              <w:pStyle w:val="115"/>
            </w:pPr>
            <w:r w:rsidRPr="008233E2">
              <w:t>И.Н. Максимова, Н.А. Масленникова,</w:t>
            </w:r>
            <w:r>
              <w:t xml:space="preserve"> Е.С. </w:t>
            </w:r>
            <w:proofErr w:type="spellStart"/>
            <w:r>
              <w:t>Фриш</w:t>
            </w:r>
            <w:proofErr w:type="spellEnd"/>
            <w:r>
              <w:t xml:space="preserve">, </w:t>
            </w:r>
            <w:r w:rsidRPr="008233E2">
              <w:t xml:space="preserve"> </w:t>
            </w:r>
          </w:p>
          <w:p w:rsidR="001F1667" w:rsidRPr="008233E2" w:rsidRDefault="001F1667" w:rsidP="001F1667">
            <w:pPr>
              <w:pStyle w:val="115"/>
            </w:pPr>
            <w:r w:rsidRPr="008233E2">
              <w:t xml:space="preserve">инженер </w:t>
            </w:r>
            <w:r>
              <w:t>П. Л. Силюков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Перечень и характеристика основных факторов риска возникновения чрезвычайных ситуаций природного и техногенного характера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rPr>
                <w:sz w:val="24"/>
                <w:szCs w:val="24"/>
              </w:rPr>
              <w:t xml:space="preserve">гл. специалист  Е.А. </w:t>
            </w:r>
            <w:proofErr w:type="spellStart"/>
            <w:r w:rsidRPr="008233E2">
              <w:rPr>
                <w:sz w:val="24"/>
                <w:szCs w:val="24"/>
              </w:rPr>
              <w:t>Заварзина</w:t>
            </w:r>
            <w:proofErr w:type="spellEnd"/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ГИС-технологии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>гл. специалист А.М. Савинков</w:t>
            </w:r>
          </w:p>
        </w:tc>
      </w:tr>
    </w:tbl>
    <w:p w:rsidR="00813387" w:rsidRPr="005F10A5" w:rsidRDefault="001F1667" w:rsidP="001D0A94">
      <w:pPr>
        <w:pStyle w:val="ad"/>
      </w:pPr>
      <w:r w:rsidRPr="008233E2">
        <w:br w:type="page"/>
      </w:r>
      <w:r w:rsidR="00813387" w:rsidRPr="005F10A5">
        <w:lastRenderedPageBreak/>
        <w:t>Оглавление</w:t>
      </w:r>
    </w:p>
    <w:bookmarkStart w:id="4" w:name="_Toc223864754"/>
    <w:p w:rsidR="000B3C32" w:rsidRDefault="00E47497">
      <w:pPr>
        <w:pStyle w:val="12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5F10A5">
        <w:fldChar w:fldCharType="begin"/>
      </w:r>
      <w:r w:rsidR="00813387" w:rsidRPr="005F10A5">
        <w:instrText xml:space="preserve"> TOC \o "1-2" \h \z \u </w:instrText>
      </w:r>
      <w:r w:rsidRPr="005F10A5">
        <w:fldChar w:fldCharType="separate"/>
      </w:r>
      <w:hyperlink w:anchor="_Toc493086533" w:history="1">
        <w:r w:rsidR="000B3C32" w:rsidRPr="00ED5ADD">
          <w:rPr>
            <w:rStyle w:val="af5"/>
            <w:noProof/>
          </w:rPr>
          <w:t>1.</w:t>
        </w:r>
        <w:r w:rsidR="000B3C3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3C32" w:rsidRPr="00ED5ADD">
          <w:rPr>
            <w:rStyle w:val="af5"/>
            <w:noProof/>
          </w:rPr>
          <w:t>Общие положения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_Toc493086533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5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12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3086534" w:history="1">
        <w:r w:rsidR="000B3C32" w:rsidRPr="00ED5ADD">
          <w:rPr>
            <w:rStyle w:val="af5"/>
            <w:noProof/>
          </w:rPr>
          <w:t>2.</w:t>
        </w:r>
        <w:r w:rsidR="000B3C3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3C32" w:rsidRPr="00ED5ADD">
          <w:rPr>
            <w:rStyle w:val="af5"/>
            <w:noProof/>
          </w:rPr>
          <w:t>параметры функциональных зон, сведения о планируемых для размещения в них объектах федерального, регионального, местного значения. ПЕРЕЧЕНЬ МЕРОПРИЯТИЙ ПО ТЕРРИТОРИАЛЬНОМУ ПЛАНИРОВАНИЮ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_Toc493086534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5" w:history="1">
        <w:r w:rsidR="000B3C32" w:rsidRPr="00ED5ADD">
          <w:rPr>
            <w:rStyle w:val="af5"/>
            <w:noProof/>
          </w:rPr>
          <w:t>2.1. Развитие планировочной структуры и функциональное зонирование территории. Предложение по изменению границ городского округа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_Toc493086535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6" w:history="1">
        <w:r w:rsidR="000B3C32" w:rsidRPr="00ED5ADD">
          <w:rPr>
            <w:rStyle w:val="af5"/>
            <w:noProof/>
          </w:rPr>
          <w:t>2.2. Охрана объектов культурного наследия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_Toc493086536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t>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7" w:history="1">
        <w:r w:rsidR="000B3C32" w:rsidRPr="00ED5ADD">
          <w:rPr>
            <w:rStyle w:val="af5"/>
            <w:noProof/>
          </w:rPr>
          <w:t>2.3. Развитие и размещение объектов капитального строительства федерального, регионального и местного значения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_Toc493086537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8" w:history="1">
        <w:r w:rsidR="000B3C32" w:rsidRPr="00ED5ADD">
          <w:rPr>
            <w:rStyle w:val="af5"/>
            <w:noProof/>
          </w:rPr>
          <w:t>2.3.1. Развитие экономической базы, прогноз численности населения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_Toc493086538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9" w:history="1">
        <w:r w:rsidR="000B3C32" w:rsidRPr="00ED5ADD">
          <w:rPr>
            <w:rStyle w:val="af5"/>
            <w:noProof/>
          </w:rPr>
          <w:t>2.3.2. Развитие зон жилищного строительства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_Toc493086539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t>6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0" w:history="1">
        <w:r w:rsidR="000B3C32" w:rsidRPr="00ED5ADD">
          <w:rPr>
            <w:rStyle w:val="af5"/>
            <w:noProof/>
          </w:rPr>
          <w:t>2.3.3. Развитие и размещение объектов капитального строительства социального и культурно-бытового обслуживания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_Toc493086540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1" w:history="1">
        <w:r w:rsidR="000B3C32" w:rsidRPr="00ED5ADD">
          <w:rPr>
            <w:rStyle w:val="af5"/>
            <w:noProof/>
          </w:rPr>
          <w:t>2.3.4. Развитие туризма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_Toc493086541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2" w:history="1">
        <w:r w:rsidR="000B3C32" w:rsidRPr="00ED5ADD">
          <w:rPr>
            <w:rStyle w:val="af5"/>
            <w:noProof/>
          </w:rPr>
          <w:t>2.3.5.Развитие объектов транспортной инфраструктуры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_Toc493086542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3" w:history="1">
        <w:r w:rsidR="000B3C32" w:rsidRPr="00ED5ADD">
          <w:rPr>
            <w:rStyle w:val="af5"/>
            <w:noProof/>
          </w:rPr>
          <w:t>2.3.6. Развитие объектов инженерной инфраструктуры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_Toc493086543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4" w:history="1">
        <w:r w:rsidR="000B3C32" w:rsidRPr="00ED5ADD">
          <w:rPr>
            <w:rStyle w:val="af5"/>
            <w:noProof/>
          </w:rPr>
          <w:t>2.4. Охрана окружающей среды. Санитарная очистка территории. Озеленение территории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_Toc493086544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5" w:history="1">
        <w:r w:rsidR="000B3C32" w:rsidRPr="00ED5ADD">
          <w:rPr>
            <w:rStyle w:val="af5"/>
            <w:noProof/>
          </w:rPr>
          <w:t>2.5. Мероприятия по предупреждению чрезвычайных ситуаций природного и техногенного характера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_Toc493086545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DC6AE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3086546" w:history="1">
        <w:r w:rsidR="000B3C32" w:rsidRPr="00ED5ADD">
          <w:rPr>
            <w:rStyle w:val="af5"/>
            <w:noProof/>
          </w:rPr>
          <w:t>ТЕХНИКО-ЭКОНОМИЧЕСКИЕ ПОКАЗАТЕЛИ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_Toc493086546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t>6</w:t>
        </w:r>
        <w:r w:rsidR="000B3C32">
          <w:rPr>
            <w:noProof/>
            <w:webHidden/>
          </w:rPr>
          <w:fldChar w:fldCharType="end"/>
        </w:r>
      </w:hyperlink>
    </w:p>
    <w:p w:rsidR="00813387" w:rsidRPr="001F1667" w:rsidRDefault="00E47497" w:rsidP="001F1667">
      <w:pPr>
        <w:pStyle w:val="01"/>
        <w:suppressAutoHyphens/>
        <w:rPr>
          <w:rStyle w:val="aff7"/>
          <w:b w:val="0"/>
        </w:rPr>
      </w:pPr>
      <w:r w:rsidRPr="005F10A5">
        <w:lastRenderedPageBreak/>
        <w:fldChar w:fldCharType="end"/>
      </w:r>
      <w:bookmarkStart w:id="5" w:name="_Toc205881948"/>
      <w:bookmarkStart w:id="6" w:name="_Toc227060336"/>
      <w:bookmarkStart w:id="7" w:name="_Toc283898045"/>
      <w:bookmarkStart w:id="8" w:name="_Toc297545017"/>
      <w:bookmarkStart w:id="9" w:name="_Toc227060337"/>
      <w:bookmarkStart w:id="10" w:name="_Toc283898047"/>
      <w:bookmarkStart w:id="11" w:name="_Toc297545019"/>
      <w:r w:rsidR="001F1667" w:rsidRPr="001F1667">
        <w:rPr>
          <w:sz w:val="24"/>
          <w:szCs w:val="24"/>
        </w:rPr>
        <w:t xml:space="preserve"> </w:t>
      </w:r>
      <w:r w:rsidR="001F1667" w:rsidRPr="00FD10A7">
        <w:rPr>
          <w:sz w:val="24"/>
          <w:szCs w:val="24"/>
        </w:rPr>
        <w:t xml:space="preserve">Состав </w:t>
      </w:r>
      <w:bookmarkEnd w:id="5"/>
      <w:bookmarkEnd w:id="6"/>
      <w:bookmarkEnd w:id="7"/>
      <w:r w:rsidR="001F1667" w:rsidRPr="00FD10A7">
        <w:rPr>
          <w:sz w:val="24"/>
          <w:szCs w:val="24"/>
        </w:rPr>
        <w:t xml:space="preserve">ПРОЕКТНЫХ материалов </w:t>
      </w:r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7"/>
        <w:gridCol w:w="67"/>
        <w:gridCol w:w="8019"/>
        <w:gridCol w:w="1179"/>
      </w:tblGrid>
      <w:tr w:rsidR="00813387" w:rsidRPr="001F1667">
        <w:trPr>
          <w:tblHeader/>
          <w:jc w:val="center"/>
        </w:trPr>
        <w:tc>
          <w:tcPr>
            <w:tcW w:w="554" w:type="dxa"/>
            <w:gridSpan w:val="2"/>
            <w:vAlign w:val="center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№</w:t>
            </w:r>
          </w:p>
        </w:tc>
        <w:tc>
          <w:tcPr>
            <w:tcW w:w="8019" w:type="dxa"/>
            <w:vAlign w:val="center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Наименование документа</w:t>
            </w:r>
          </w:p>
        </w:tc>
        <w:tc>
          <w:tcPr>
            <w:tcW w:w="1179" w:type="dxa"/>
            <w:vAlign w:val="center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Инв. №</w:t>
            </w:r>
          </w:p>
        </w:tc>
      </w:tr>
      <w:tr w:rsidR="00813387" w:rsidRPr="001F1667">
        <w:trPr>
          <w:trHeight w:val="146"/>
          <w:jc w:val="center"/>
        </w:trPr>
        <w:tc>
          <w:tcPr>
            <w:tcW w:w="9752" w:type="dxa"/>
            <w:gridSpan w:val="4"/>
          </w:tcPr>
          <w:p w:rsidR="00813387" w:rsidRPr="001F1667" w:rsidRDefault="00813387" w:rsidP="001D0A94">
            <w:pPr>
              <w:pStyle w:val="110"/>
              <w:rPr>
                <w:rStyle w:val="aff2"/>
                <w:b w:val="0"/>
              </w:rPr>
            </w:pPr>
            <w:r w:rsidRPr="001F1667">
              <w:rPr>
                <w:rStyle w:val="aff2"/>
                <w:b w:val="0"/>
              </w:rPr>
              <w:t>Текстовые материалы</w:t>
            </w:r>
          </w:p>
        </w:tc>
      </w:tr>
      <w:tr w:rsidR="00813387" w:rsidRPr="001F1667">
        <w:trPr>
          <w:jc w:val="center"/>
        </w:trPr>
        <w:tc>
          <w:tcPr>
            <w:tcW w:w="554" w:type="dxa"/>
            <w:gridSpan w:val="2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1</w:t>
            </w:r>
          </w:p>
        </w:tc>
        <w:tc>
          <w:tcPr>
            <w:tcW w:w="8019" w:type="dxa"/>
          </w:tcPr>
          <w:p w:rsidR="00813387" w:rsidRPr="001F1667" w:rsidRDefault="001F1667" w:rsidP="001D0A94">
            <w:pPr>
              <w:pStyle w:val="117"/>
              <w:rPr>
                <w:rStyle w:val="aff6"/>
              </w:rPr>
            </w:pPr>
            <w:r w:rsidRPr="00FD10A7">
              <w:t>Проект внесения изменений в Генеральный план муниципального образования городской округ «Город Орёл». Положение о территориальном планировании</w:t>
            </w:r>
          </w:p>
        </w:tc>
        <w:tc>
          <w:tcPr>
            <w:tcW w:w="1179" w:type="dxa"/>
          </w:tcPr>
          <w:p w:rsidR="00813387" w:rsidRPr="001F1667" w:rsidRDefault="00813387" w:rsidP="00B86966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B86966" w:rsidRPr="001F1667">
              <w:rPr>
                <w:rStyle w:val="aff7"/>
              </w:rPr>
              <w:t>176</w:t>
            </w:r>
          </w:p>
        </w:tc>
      </w:tr>
      <w:tr w:rsidR="00813387" w:rsidRPr="001F1667">
        <w:trPr>
          <w:jc w:val="center"/>
        </w:trPr>
        <w:tc>
          <w:tcPr>
            <w:tcW w:w="554" w:type="dxa"/>
            <w:gridSpan w:val="2"/>
          </w:tcPr>
          <w:p w:rsidR="00813387" w:rsidRPr="001F1667" w:rsidRDefault="00B86966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2</w:t>
            </w:r>
          </w:p>
        </w:tc>
        <w:tc>
          <w:tcPr>
            <w:tcW w:w="8019" w:type="dxa"/>
          </w:tcPr>
          <w:p w:rsidR="00813387" w:rsidRPr="001F1667" w:rsidRDefault="00813387" w:rsidP="008B323B">
            <w:pPr>
              <w:pStyle w:val="117"/>
            </w:pPr>
            <w:r w:rsidRPr="00FD68E4">
              <w:t xml:space="preserve">Том </w:t>
            </w:r>
            <w:r w:rsidR="00B86966" w:rsidRPr="00FD68E4">
              <w:t>5</w:t>
            </w:r>
            <w:r w:rsidRPr="00FD68E4">
              <w:t>.</w:t>
            </w:r>
            <w:r w:rsidR="008B323B" w:rsidRPr="00FD68E4">
              <w:t xml:space="preserve"> Раздел «</w:t>
            </w:r>
            <w:r w:rsidRPr="00FD68E4">
              <w:t>Водоснабжение</w:t>
            </w:r>
            <w:r w:rsidR="008B323B" w:rsidRPr="00FD68E4">
              <w:t>»</w:t>
            </w:r>
          </w:p>
        </w:tc>
        <w:tc>
          <w:tcPr>
            <w:tcW w:w="1179" w:type="dxa"/>
          </w:tcPr>
          <w:p w:rsidR="00813387" w:rsidRPr="001F1667" w:rsidRDefault="007D6345" w:rsidP="004576B0">
            <w:pPr>
              <w:pStyle w:val="110"/>
              <w:rPr>
                <w:color w:val="000000"/>
              </w:rPr>
            </w:pPr>
            <w:r w:rsidRPr="001F1667">
              <w:rPr>
                <w:color w:val="000000"/>
              </w:rPr>
              <w:t>ДСП</w:t>
            </w:r>
          </w:p>
        </w:tc>
      </w:tr>
      <w:tr w:rsidR="00813387" w:rsidRPr="001F1667">
        <w:trPr>
          <w:jc w:val="center"/>
        </w:trPr>
        <w:tc>
          <w:tcPr>
            <w:tcW w:w="9752" w:type="dxa"/>
            <w:gridSpan w:val="4"/>
          </w:tcPr>
          <w:p w:rsidR="00813387" w:rsidRPr="001F1667" w:rsidRDefault="00813387" w:rsidP="003A57B2">
            <w:pPr>
              <w:pStyle w:val="110"/>
              <w:rPr>
                <w:rStyle w:val="aff2"/>
                <w:b w:val="0"/>
              </w:rPr>
            </w:pPr>
            <w:r w:rsidRPr="001F1667">
              <w:rPr>
                <w:rStyle w:val="aff2"/>
                <w:b w:val="0"/>
              </w:rPr>
              <w:t xml:space="preserve">Графические материалы 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1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9C2F25">
            <w:pPr>
              <w:pStyle w:val="117"/>
            </w:pPr>
            <w:r w:rsidRPr="001F1667">
              <w:t xml:space="preserve">Карта </w:t>
            </w:r>
            <w:r w:rsidR="009C2F25" w:rsidRPr="001F1667">
              <w:t xml:space="preserve">планируемых </w:t>
            </w:r>
            <w:r w:rsidR="00D6718C" w:rsidRPr="001F1667">
              <w:t xml:space="preserve">границ населенных пунктов, входящих в </w:t>
            </w:r>
            <w:r w:rsidR="009C2F25" w:rsidRPr="001F1667">
              <w:t xml:space="preserve">состав </w:t>
            </w:r>
            <w:r w:rsidR="00D6718C" w:rsidRPr="001F1667">
              <w:t>городско</w:t>
            </w:r>
            <w:r w:rsidR="009C2F25" w:rsidRPr="001F1667">
              <w:t>го</w:t>
            </w:r>
            <w:r w:rsidR="00D6718C" w:rsidRPr="001F1667">
              <w:t xml:space="preserve"> округ</w:t>
            </w:r>
            <w:r w:rsidR="00D60A97" w:rsidRPr="001F1667">
              <w:t>а</w:t>
            </w:r>
          </w:p>
        </w:tc>
        <w:tc>
          <w:tcPr>
            <w:tcW w:w="1179" w:type="dxa"/>
          </w:tcPr>
          <w:p w:rsidR="00813387" w:rsidRPr="001F1667" w:rsidRDefault="002977EC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43/179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9A1CF8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2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9A1CF8">
            <w:pPr>
              <w:pStyle w:val="117"/>
            </w:pPr>
            <w:r w:rsidRPr="001F1667">
              <w:t>Карта функциональных зон (основной чертеж)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172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3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1D0A94">
            <w:pPr>
              <w:pStyle w:val="117"/>
            </w:pPr>
            <w:r w:rsidRPr="001F1667">
              <w:t xml:space="preserve">Карта планируемого </w:t>
            </w:r>
            <w:proofErr w:type="gramStart"/>
            <w:r w:rsidRPr="001F1667">
              <w:t>размещения объектов обслуживания местного значения городского округа</w:t>
            </w:r>
            <w:proofErr w:type="gramEnd"/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182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1D0A94">
            <w:pPr>
              <w:pStyle w:val="117"/>
            </w:pPr>
            <w:r w:rsidRPr="001F1667">
              <w:t>Карта планируемого размещения автомобильных дорог местного значения городского округа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173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5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6345">
            <w:pPr>
              <w:pStyle w:val="117"/>
            </w:pPr>
            <w:r w:rsidRPr="001F1667">
              <w:t>Карта планируемого размещения объектов</w:t>
            </w:r>
            <w:r w:rsidR="007D6345" w:rsidRPr="001F1667">
              <w:t xml:space="preserve"> инженерной инфраструктуры</w:t>
            </w:r>
            <w:r w:rsidRPr="001F1667">
              <w:t xml:space="preserve"> местного значения городского округа</w:t>
            </w:r>
            <w:r w:rsidR="007D6345" w:rsidRPr="001F1667">
              <w:t xml:space="preserve"> (электроснабжение и связь)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183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6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3E03FF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3E03FF" w:rsidRPr="001F1667">
              <w:t xml:space="preserve">инженерной инфраструктуры </w:t>
            </w:r>
            <w:r w:rsidRPr="001F1667">
              <w:t>местного значения городского округа</w:t>
            </w:r>
            <w:r w:rsidR="003E03FF" w:rsidRPr="001F1667">
              <w:t xml:space="preserve"> (теплоснабжение)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184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7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79D9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7D79D9" w:rsidRPr="001F1667">
              <w:t>инженерной инфраструктуры местного значения городского округа (</w:t>
            </w:r>
            <w:r w:rsidRPr="001F1667">
              <w:t>газоснабжени</w:t>
            </w:r>
            <w:r w:rsidR="007D79D9" w:rsidRPr="001F1667">
              <w:t>е)</w:t>
            </w:r>
            <w:r w:rsidRPr="001F1667">
              <w:t xml:space="preserve"> 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185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8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79D9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7D79D9" w:rsidRPr="001F1667">
              <w:t xml:space="preserve">инженерной инфраструктуры </w:t>
            </w:r>
            <w:r w:rsidRPr="001F1667">
              <w:t>местного значения городского округа</w:t>
            </w:r>
            <w:r w:rsidR="007D79D9" w:rsidRPr="001F1667">
              <w:t xml:space="preserve"> (водоснабжение)</w:t>
            </w:r>
          </w:p>
        </w:tc>
        <w:tc>
          <w:tcPr>
            <w:tcW w:w="1179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ДСП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9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79D9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7D79D9" w:rsidRPr="001F1667">
              <w:t xml:space="preserve">инженерной инфраструктуры </w:t>
            </w:r>
            <w:r w:rsidRPr="001F1667">
              <w:t>местного значения городского округа</w:t>
            </w:r>
            <w:r w:rsidR="007D79D9" w:rsidRPr="001F1667">
              <w:t xml:space="preserve"> (водоотведение)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186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10</w:t>
            </w:r>
          </w:p>
        </w:tc>
        <w:tc>
          <w:tcPr>
            <w:tcW w:w="8086" w:type="dxa"/>
            <w:gridSpan w:val="2"/>
          </w:tcPr>
          <w:p w:rsidR="00813387" w:rsidRPr="001F1667" w:rsidRDefault="007D79D9" w:rsidP="007D79D9">
            <w:pPr>
              <w:pStyle w:val="117"/>
            </w:pPr>
            <w:r w:rsidRPr="001F1667">
              <w:t>Карта планируемого размещения объектов инженерной инфраструктуры местного значения городского округа (дождевая</w:t>
            </w:r>
            <w:r w:rsidR="00813387" w:rsidRPr="001F1667">
              <w:t xml:space="preserve"> канализаци</w:t>
            </w:r>
            <w:r w:rsidRPr="001F1667">
              <w:t>я)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187</w:t>
            </w:r>
          </w:p>
        </w:tc>
      </w:tr>
    </w:tbl>
    <w:p w:rsidR="00813387" w:rsidRPr="005F10A5" w:rsidRDefault="00813387" w:rsidP="002F7CE3">
      <w:pPr>
        <w:pStyle w:val="1"/>
        <w:numPr>
          <w:ilvl w:val="0"/>
          <w:numId w:val="3"/>
        </w:numPr>
        <w:suppressAutoHyphens/>
      </w:pPr>
      <w:bookmarkStart w:id="12" w:name="_Toc493086533"/>
      <w:r w:rsidRPr="005F10A5">
        <w:lastRenderedPageBreak/>
        <w:t>Общие положения</w:t>
      </w:r>
      <w:bookmarkEnd w:id="4"/>
      <w:bookmarkEnd w:id="9"/>
      <w:bookmarkEnd w:id="10"/>
      <w:bookmarkEnd w:id="11"/>
      <w:bookmarkEnd w:id="12"/>
    </w:p>
    <w:p w:rsidR="001F1667" w:rsidRPr="001F1667" w:rsidRDefault="001F1667" w:rsidP="001F1667">
      <w:pPr>
        <w:pStyle w:val="19"/>
        <w:numPr>
          <w:ilvl w:val="0"/>
          <w:numId w:val="8"/>
        </w:numPr>
        <w:suppressAutoHyphens/>
        <w:rPr>
          <w:rStyle w:val="aff7"/>
        </w:rPr>
      </w:pPr>
      <w:proofErr w:type="gramStart"/>
      <w:r w:rsidRPr="001F1667">
        <w:rPr>
          <w:rStyle w:val="aff7"/>
        </w:rPr>
        <w:t>Проект внесения изменений в Генеральный  план городского округа «Город Орёл»  (</w:t>
      </w:r>
      <w:r>
        <w:rPr>
          <w:rStyle w:val="aff7"/>
        </w:rPr>
        <w:t xml:space="preserve">далее </w:t>
      </w:r>
      <w:r w:rsidRPr="001F1667">
        <w:rPr>
          <w:rStyle w:val="aff7"/>
        </w:rPr>
        <w:t>-</w:t>
      </w:r>
      <w:r>
        <w:rPr>
          <w:rStyle w:val="aff7"/>
        </w:rPr>
        <w:t xml:space="preserve"> проект</w:t>
      </w:r>
      <w:r w:rsidRPr="001F1667">
        <w:rPr>
          <w:rStyle w:val="aff7"/>
        </w:rPr>
        <w:t>)</w:t>
      </w:r>
      <w:r>
        <w:rPr>
          <w:rStyle w:val="aff7"/>
        </w:rPr>
        <w:t xml:space="preserve"> </w:t>
      </w:r>
      <w:r w:rsidRPr="001F1667">
        <w:rPr>
          <w:rStyle w:val="aff7"/>
        </w:rPr>
        <w:t xml:space="preserve">подготовлен Научно-проектным институтом пространственного планирования «ЭНКО» по заказу </w:t>
      </w:r>
      <w:proofErr w:type="spellStart"/>
      <w:r w:rsidRPr="001F1667">
        <w:rPr>
          <w:rStyle w:val="aff7"/>
        </w:rPr>
        <w:t>УАиГ</w:t>
      </w:r>
      <w:proofErr w:type="spellEnd"/>
      <w:r w:rsidRPr="001F1667">
        <w:rPr>
          <w:rStyle w:val="aff7"/>
        </w:rPr>
        <w:t xml:space="preserve"> Администрации города Орла (муниципальный контракт № 0154300014613001456 от 7 марта 2014 г.) для </w:t>
      </w:r>
      <w:r w:rsidRPr="001F1667">
        <w:rPr>
          <w:rStyle w:val="FontStyle55"/>
          <w:rFonts w:ascii="Times New Roman" w:hAnsi="Times New Roman" w:cs="Times New Roman"/>
          <w:sz w:val="24"/>
          <w:szCs w:val="24"/>
        </w:rPr>
        <w:t>обеспечения градостроительными средствами роста качества жизни населения городского округа «Город Орёл», учета интересов юридических и физических лиц при определении назначения территорий, исходя из совокупности социальных, экономических, экологических</w:t>
      </w:r>
      <w:proofErr w:type="gramEnd"/>
      <w:r w:rsidRPr="001F1667">
        <w:rPr>
          <w:rStyle w:val="FontStyle55"/>
          <w:rFonts w:ascii="Times New Roman" w:hAnsi="Times New Roman" w:cs="Times New Roman"/>
          <w:sz w:val="24"/>
          <w:szCs w:val="24"/>
        </w:rPr>
        <w:t xml:space="preserve"> и иных факторов.</w:t>
      </w:r>
    </w:p>
    <w:p w:rsidR="001F1667" w:rsidRPr="00F75224" w:rsidRDefault="001F1667" w:rsidP="001F1667">
      <w:pPr>
        <w:pStyle w:val="19"/>
        <w:numPr>
          <w:ilvl w:val="0"/>
          <w:numId w:val="5"/>
        </w:numPr>
        <w:suppressAutoHyphens/>
        <w:rPr>
          <w:rStyle w:val="aff6"/>
        </w:rPr>
      </w:pPr>
      <w:r w:rsidRPr="00F75224">
        <w:rPr>
          <w:rStyle w:val="aff7"/>
        </w:rPr>
        <w:t>Проект внесения изменений в Генеральный  план городского округа «Город Орёл» разработан в соответствии с требованиями статей 23 и 24 федерального закона Градостроительный кодекс Российской Федерации от 29 декабря 2004 года № 190</w:t>
      </w:r>
      <w:r w:rsidRPr="00F75224">
        <w:rPr>
          <w:rStyle w:val="aff7"/>
        </w:rPr>
        <w:noBreakHyphen/>
        <w:t>ФЗ  и заданием на разработку градостроительной документации.</w:t>
      </w:r>
    </w:p>
    <w:p w:rsidR="001F1667" w:rsidRPr="00F75224" w:rsidRDefault="001F1667" w:rsidP="001F1667">
      <w:pPr>
        <w:pStyle w:val="19"/>
        <w:numPr>
          <w:ilvl w:val="0"/>
          <w:numId w:val="5"/>
        </w:numPr>
        <w:suppressAutoHyphens/>
        <w:rPr>
          <w:rStyle w:val="aff7"/>
        </w:rPr>
      </w:pPr>
      <w:r w:rsidRPr="00F75224">
        <w:rPr>
          <w:rStyle w:val="aff7"/>
        </w:rPr>
        <w:t>Разработка проекта велась в соответствии с требованиями федеральных законодательных актов в действующих редакциях, в том числе: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Земельный кодекс Российской Федерации от 25.10.2001 № 136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Лесной кодекс Российской Федерации от 4 декабря 2006 года № 200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Водный кодекс Российской Федерации от 03.06.2006 № 74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«Об общих принципах организации местного самоуправления в Российской Федерации» от 06 октября 2003 года № 131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от 08 октября 2007 года № 257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безопасности дорожного движения» 10 декабря 1995 года № 196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«Об охране окружающей среды» от 10.01.2002 № 7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защите населения и территорий от чрезвычайных ситуаций природного и техногенного характера» от 21 декабря 1994 года № 68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санитарно-эпидемиологическом благополучии населения» от 30.03.1999 № 52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социальной защите инвалидов в Российской Федерации» от 24.11.1995 года № 181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«Технический регламент о безопасности зданий и сооружений» от 30.12. 2009 № 384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«Технический регламент о требованиях пожарной безопасности» от 22.07. 2008 № 123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 гражданской обороне» от 12 февраля 1998 года № 28</w:t>
      </w:r>
      <w:r w:rsidRPr="008233E2">
        <w:rPr>
          <w:rStyle w:val="aff7"/>
        </w:rPr>
        <w:noBreakHyphen/>
        <w:t>ФЗ.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переводе земель или земельных участков из одной категории в другую» от 21 декабря 2004 года № 172</w:t>
      </w:r>
      <w:r w:rsidRPr="008233E2">
        <w:rPr>
          <w:rStyle w:val="aff7"/>
        </w:rPr>
        <w:noBreakHyphen/>
        <w:t>ФЗ.</w:t>
      </w:r>
    </w:p>
    <w:p w:rsidR="001F1667" w:rsidRPr="008233E2" w:rsidRDefault="001F1667" w:rsidP="001F1667">
      <w:pPr>
        <w:pStyle w:val="19"/>
        <w:numPr>
          <w:ilvl w:val="0"/>
          <w:numId w:val="5"/>
        </w:numPr>
        <w:suppressAutoHyphens/>
        <w:rPr>
          <w:rStyle w:val="aff7"/>
        </w:rPr>
      </w:pPr>
      <w:r w:rsidRPr="008233E2">
        <w:rPr>
          <w:rStyle w:val="aff7"/>
        </w:rPr>
        <w:t>Подготовка проекта велась с учетом следующих нормативных документов: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СП 42.13330.2011 «Градостроительство. Планировка и застройка городских и сельских поселений» Актуализированная редакция СНиП 2.07.01–89*;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lastRenderedPageBreak/>
        <w:t>СНиП 11–04–2003 «Инструкция о порядке разработки, согласования, экспертизы и утверждения градостроительной документации»;</w:t>
      </w:r>
    </w:p>
    <w:p w:rsidR="001F1667" w:rsidRPr="008233E2" w:rsidRDefault="001F1667" w:rsidP="001F1667">
      <w:pPr>
        <w:numPr>
          <w:ilvl w:val="0"/>
          <w:numId w:val="4"/>
        </w:numPr>
        <w:ind w:left="794"/>
        <w:rPr>
          <w:rStyle w:val="aff7"/>
        </w:rPr>
      </w:pPr>
      <w:r w:rsidRPr="008233E2">
        <w:rPr>
          <w:rStyle w:val="aff7"/>
        </w:rPr>
        <w:t>СП 47.13330.2012 «Инженерные изыскания для строительства. Основные положения». Актуализированная редакция СНиП 11–02–96;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СанПиН 2.2.1/2.1.1.1200–03 «Санитарно-защитные зоны и санитарная классификация предприятий, сооружений и иных объектов»;</w:t>
      </w:r>
    </w:p>
    <w:p w:rsidR="001F1667" w:rsidRPr="008233E2" w:rsidRDefault="001F1667" w:rsidP="001F1667">
      <w:pPr>
        <w:numPr>
          <w:ilvl w:val="0"/>
          <w:numId w:val="4"/>
        </w:numPr>
        <w:ind w:left="794"/>
        <w:rPr>
          <w:rStyle w:val="aff7"/>
        </w:rPr>
      </w:pPr>
      <w:r w:rsidRPr="008233E2">
        <w:rPr>
          <w:rStyle w:val="aff7"/>
        </w:rPr>
        <w:t xml:space="preserve">СП 31. 13330.2012 «Водоснабжение. Наружные сети и сооружения» актуализированная редакция СНиП 2.04.02–84; 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</w:pPr>
      <w:r w:rsidRPr="008233E2">
        <w:t>СП 32. 13330.2012 «Канализация наружные сети и сооружения». Актуализированная редакция СНиП 2.04.03–85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СНиП 2.04.07–86* «Тепловые сети»; методики расчета потребности тепловой энергии на отопление, вентиляцию и горячее водоснабжение жилых и общественных зданий и сооружений;</w:t>
      </w:r>
    </w:p>
    <w:p w:rsidR="001F1667" w:rsidRPr="008233E2" w:rsidRDefault="001F1667" w:rsidP="001F1667">
      <w:pPr>
        <w:numPr>
          <w:ilvl w:val="0"/>
          <w:numId w:val="4"/>
        </w:numPr>
        <w:ind w:left="794"/>
        <w:rPr>
          <w:rStyle w:val="aff7"/>
        </w:rPr>
      </w:pPr>
      <w:r w:rsidRPr="008233E2">
        <w:rPr>
          <w:rStyle w:val="aff7"/>
        </w:rPr>
        <w:t>СНиП 41-02-2003 «Тепловые сети» (взамен СНиП 2.04.07–86*);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t>СП 59.13330.2012 «Доступность зданий и сооружений для маломобильных групп населения», актуализированная редакция СНиП 35-01-2001</w:t>
      </w:r>
      <w:r w:rsidRPr="008233E2">
        <w:rPr>
          <w:rStyle w:val="aff7"/>
        </w:rPr>
        <w:t>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СП 11.13.13130.2009 «Места дислокации подразделений пожарной охраны»;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 xml:space="preserve">ГОСТ </w:t>
      </w:r>
      <w:proofErr w:type="gramStart"/>
      <w:r w:rsidRPr="008233E2">
        <w:rPr>
          <w:rStyle w:val="aff7"/>
        </w:rPr>
        <w:t>Р</w:t>
      </w:r>
      <w:proofErr w:type="gramEnd"/>
      <w:r w:rsidRPr="008233E2">
        <w:rPr>
          <w:rStyle w:val="aff7"/>
        </w:rPr>
        <w:t xml:space="preserve"> 22.0.07–95 «Источники техногенных чрезвычайных ситуаций. Классификация и номенклатура поражающих факторов и их параметров»;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 xml:space="preserve">ГОСТ </w:t>
      </w:r>
      <w:proofErr w:type="gramStart"/>
      <w:r w:rsidRPr="008233E2">
        <w:rPr>
          <w:rStyle w:val="aff7"/>
        </w:rPr>
        <w:t>Р</w:t>
      </w:r>
      <w:proofErr w:type="gramEnd"/>
      <w:r w:rsidRPr="008233E2">
        <w:rPr>
          <w:rStyle w:val="aff7"/>
        </w:rPr>
        <w:t xml:space="preserve"> 22.05–94 «Техногенные чрезвычайные ситуации. Термины и определения»;</w:t>
      </w:r>
    </w:p>
    <w:p w:rsidR="001F1667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Нормативы градостроительного проектирования Орловской области.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>
        <w:rPr>
          <w:rStyle w:val="aff7"/>
        </w:rPr>
        <w:t xml:space="preserve">Другие действующие нормативно-правовые акты </w:t>
      </w:r>
      <w:proofErr w:type="spellStart"/>
      <w:r>
        <w:rPr>
          <w:rStyle w:val="aff7"/>
        </w:rPr>
        <w:t>федереального</w:t>
      </w:r>
      <w:proofErr w:type="spellEnd"/>
      <w:r>
        <w:rPr>
          <w:rStyle w:val="aff7"/>
        </w:rPr>
        <w:t>, регионального, местного уровней.</w:t>
      </w:r>
    </w:p>
    <w:p w:rsidR="001F1667" w:rsidRPr="008233E2" w:rsidRDefault="001F1667" w:rsidP="001F1667">
      <w:pPr>
        <w:pStyle w:val="19"/>
        <w:numPr>
          <w:ilvl w:val="0"/>
          <w:numId w:val="5"/>
        </w:numPr>
        <w:suppressAutoHyphens/>
      </w:pPr>
      <w:r w:rsidRPr="008233E2">
        <w:rPr>
          <w:rStyle w:val="aff7"/>
        </w:rPr>
        <w:t>Проект подготовлен на всю территорию муниципального образования в границах, установленных законом Орловской области от 28 декабря 2004 года № 467-ОЗ «</w:t>
      </w:r>
      <w:r w:rsidRPr="008233E2">
        <w:t>О статусе и границе города Орла как муниципального образования Орловской области».</w:t>
      </w:r>
    </w:p>
    <w:p w:rsidR="001F1667" w:rsidRPr="008233E2" w:rsidRDefault="001F1667" w:rsidP="001F1667">
      <w:pPr>
        <w:pStyle w:val="19"/>
        <w:numPr>
          <w:ilvl w:val="0"/>
          <w:numId w:val="5"/>
        </w:numPr>
        <w:suppressAutoHyphens/>
        <w:rPr>
          <w:rStyle w:val="aff7"/>
        </w:rPr>
      </w:pPr>
      <w:r w:rsidRPr="008233E2">
        <w:t>Площадь городского округа – 121,21 тыс. кв. км</w:t>
      </w:r>
      <w:r>
        <w:t xml:space="preserve">; </w:t>
      </w:r>
      <w:r w:rsidRPr="008233E2">
        <w:t>Количество населенных пунктов – 1</w:t>
      </w:r>
    </w:p>
    <w:p w:rsidR="001F1667" w:rsidRPr="00F75224" w:rsidRDefault="001F1667" w:rsidP="001F1667">
      <w:pPr>
        <w:pStyle w:val="a2"/>
        <w:suppressAutoHyphens/>
        <w:rPr>
          <w:rStyle w:val="aff7"/>
        </w:rPr>
      </w:pPr>
      <w:r w:rsidRPr="00F75224">
        <w:rPr>
          <w:rStyle w:val="aff7"/>
        </w:rPr>
        <w:t>7. Проект разработан на следующие проектные периоды:</w:t>
      </w:r>
    </w:p>
    <w:p w:rsidR="001F1667" w:rsidRPr="00F75224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F75224">
        <w:rPr>
          <w:rStyle w:val="aff7"/>
        </w:rPr>
        <w:t>расчетный срок – 2035 гг.,</w:t>
      </w:r>
    </w:p>
    <w:p w:rsidR="001F1667" w:rsidRPr="00F75224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F75224">
        <w:rPr>
          <w:rStyle w:val="aff7"/>
        </w:rPr>
        <w:t>первая очередь – 2025 гг.</w:t>
      </w:r>
    </w:p>
    <w:p w:rsidR="001F1667" w:rsidRPr="00F75224" w:rsidRDefault="001F1667" w:rsidP="001F1667">
      <w:pPr>
        <w:pStyle w:val="a2"/>
        <w:suppressAutoHyphens/>
        <w:rPr>
          <w:rStyle w:val="aff7"/>
        </w:rPr>
      </w:pPr>
      <w:r w:rsidRPr="00F75224">
        <w:rPr>
          <w:rStyle w:val="aff7"/>
        </w:rPr>
        <w:t>8. Проект внесения изменений в Генеральный  план городского округа «Город Орёл» выполнен с использованием топографической основы масштаба 1:10000.</w:t>
      </w:r>
    </w:p>
    <w:p w:rsidR="001F1667" w:rsidRPr="00F75224" w:rsidRDefault="001F1667" w:rsidP="001F1667">
      <w:pPr>
        <w:pStyle w:val="a2"/>
        <w:suppressAutoHyphens/>
        <w:rPr>
          <w:rStyle w:val="aff7"/>
        </w:rPr>
      </w:pPr>
      <w:r w:rsidRPr="00F75224">
        <w:rPr>
          <w:rStyle w:val="aff7"/>
        </w:rPr>
        <w:t xml:space="preserve">9. Проект внесения изменений в Генеральный  план городского округа «Город Орёл» разработан на единой концептуальной и технологической основе с применением компьютерной геоинформационной системы (ГИС) – программный пакет </w:t>
      </w:r>
      <w:proofErr w:type="spellStart"/>
      <w:r w:rsidRPr="00F75224">
        <w:rPr>
          <w:rStyle w:val="aff7"/>
        </w:rPr>
        <w:t>ArcGIS</w:t>
      </w:r>
      <w:proofErr w:type="spellEnd"/>
      <w:r w:rsidRPr="00F75224">
        <w:rPr>
          <w:rStyle w:val="aff7"/>
        </w:rPr>
        <w:t xml:space="preserve"> 9.3.</w:t>
      </w:r>
    </w:p>
    <w:p w:rsidR="001F1667" w:rsidRPr="008233E2" w:rsidRDefault="001F1667" w:rsidP="001F1667">
      <w:pPr>
        <w:pStyle w:val="a2"/>
        <w:suppressAutoHyphens/>
        <w:rPr>
          <w:rStyle w:val="aff7"/>
        </w:rPr>
      </w:pPr>
    </w:p>
    <w:p w:rsidR="00813387" w:rsidRPr="005F10A5" w:rsidRDefault="00813387" w:rsidP="002F7CE3">
      <w:pPr>
        <w:pStyle w:val="1"/>
        <w:numPr>
          <w:ilvl w:val="0"/>
          <w:numId w:val="3"/>
        </w:numPr>
        <w:suppressAutoHyphens/>
      </w:pPr>
      <w:bookmarkStart w:id="13" w:name="_Toc493086534"/>
      <w:r w:rsidRPr="005F10A5">
        <w:lastRenderedPageBreak/>
        <w:t>параметры функциональных зон, сведения о планируемых для размещения в них объектах федерального, регионального, местного значения</w:t>
      </w:r>
      <w:r w:rsidRPr="005F10A5">
        <w:rPr>
          <w:rStyle w:val="afff"/>
        </w:rPr>
        <w:footnoteReference w:id="1"/>
      </w:r>
      <w:r w:rsidRPr="005F10A5">
        <w:t>. ПЕРЕЧЕНЬ МЕРОПРИЯТИЙ ПО ТЕРРИТОРИАЛЬНОМУ ПЛАНИРОВАНИЮ</w:t>
      </w:r>
      <w:bookmarkEnd w:id="13"/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14" w:name="_Toc361124263"/>
      <w:bookmarkStart w:id="15" w:name="_Toc493086535"/>
      <w:r w:rsidRPr="005F10A5">
        <w:t>Развитие планировочной структуры и функциональное зонирование территории</w:t>
      </w:r>
      <w:bookmarkEnd w:id="14"/>
      <w:r w:rsidRPr="005F10A5">
        <w:t>. Предложение по изменению границ городского округа</w:t>
      </w:r>
      <w:bookmarkEnd w:id="15"/>
    </w:p>
    <w:p w:rsidR="00813387" w:rsidRPr="005F10A5" w:rsidRDefault="00813387" w:rsidP="002A0207">
      <w:pPr>
        <w:pStyle w:val="a2"/>
        <w:suppressAutoHyphens/>
        <w:rPr>
          <w:lang w:eastAsia="en-US"/>
        </w:rPr>
      </w:pPr>
      <w:r w:rsidRPr="005F10A5">
        <w:rPr>
          <w:b/>
          <w:bCs/>
          <w:lang w:eastAsia="en-US"/>
        </w:rPr>
        <w:t>Основная цель</w:t>
      </w:r>
      <w:r w:rsidRPr="005F10A5">
        <w:rPr>
          <w:lang w:eastAsia="en-US"/>
        </w:rPr>
        <w:t xml:space="preserve"> Генерального плана городского округа </w:t>
      </w:r>
      <w:r w:rsidRPr="005F10A5">
        <w:rPr>
          <w:rStyle w:val="aff7"/>
        </w:rPr>
        <w:t>«Город Орёл»</w:t>
      </w:r>
      <w:r w:rsidRPr="005F10A5">
        <w:rPr>
          <w:lang w:eastAsia="en-US"/>
        </w:rPr>
        <w:t> – разработка долгосрочной градостроительной стратегии, направленной на создание благоприятной, удобной и безопасной городской среды, создание территориальных предпосылок устойчивого развития города как административного  центра Орловской области – крупного многофункционального научно-образовательного, культурного, производственного и туристского центра Российской Федерации.</w:t>
      </w:r>
    </w:p>
    <w:p w:rsidR="00813387" w:rsidRPr="005F10A5" w:rsidRDefault="00813387" w:rsidP="002A0207">
      <w:pPr>
        <w:pStyle w:val="a2"/>
        <w:suppressAutoHyphens/>
        <w:rPr>
          <w:lang w:eastAsia="en-US"/>
        </w:rPr>
      </w:pPr>
      <w:r w:rsidRPr="005F10A5">
        <w:rPr>
          <w:lang w:eastAsia="en-US"/>
        </w:rPr>
        <w:t xml:space="preserve">Устойчивое развитие территории предполагает обеспечение существенного прогресса в развитии основных секторов экономики, повышение инвестиционной привлекательности территории, повышение уровня жизни и условий проживания населения, достижение долговременной экологической безопасности, рациональное использование всех видов ресурсов, современные методы организации транспортных и инженерных систем. </w:t>
      </w:r>
    </w:p>
    <w:p w:rsidR="00813387" w:rsidRPr="005F10A5" w:rsidRDefault="00813387" w:rsidP="002A0207">
      <w:pPr>
        <w:pStyle w:val="a2"/>
        <w:suppressAutoHyphens/>
        <w:rPr>
          <w:lang w:eastAsia="en-US"/>
        </w:rPr>
      </w:pPr>
      <w:r w:rsidRPr="005F10A5">
        <w:rPr>
          <w:lang w:eastAsia="en-US"/>
        </w:rPr>
        <w:t xml:space="preserve">Стратегическими ориентирами устойчивого социально-экономического и градостроительного развития города Орла, на которых базируется Генеральный план, являются: 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 xml:space="preserve">Выполнение городским округом «Город Орёл» функций административного и обслуживающего центра субъекта Российской Федерации  Орловской области – административная и информационная деятельность, здравоохранение, образование, наука, культура, финансово-кредитная деятельность, спорт, коммерческая деятельность, проведение значимых мероприятий регионального уровня.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Сохранение и развитие многофункционального профиля города, открытость города для инвестиций, экономической деятельности и культурных контактов, интенсивное развитие сферы туризма.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Создание экологически безопасной и благоприятной для проживания, труда и отдыха городской среды, развитие системы озеленения и рекреационных зон, комплексное благоустройство территории.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Охрана объектов культурного наследия и комплекса исторического центра Орла, как целостного историко-культурного, литературного и архитектурно-градостроительного объекта, увязка требований современного градостроительного формирования города  с задачами сохранения культурной самобытности городской среды в целом, культурного ландшафта и отдельных  памятников.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Приоритетное развитие и модернизация транспортного комплекса и инженерных систем городского округа, как условие улучшения качества жизни горожан и привлекательности города для экономического развития.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Сохранение  и развитие функций важного промышленного центра федерального значения, реструктуризация и техническая модернизация производственного потенциала.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lastRenderedPageBreak/>
        <w:t>Рациональное использование территориальных ресурсов – реконструкция и модернизация устаревшего неценного жилищного фонда, реорганизация производственных зон, направленная на снижение вредного воздействия на окружающую среду; проведение мероприятий по снижению размеров санитарно-защитных зон.</w:t>
      </w:r>
    </w:p>
    <w:p w:rsidR="00813387" w:rsidRPr="005F10A5" w:rsidRDefault="00813387" w:rsidP="002A0207">
      <w:pPr>
        <w:pStyle w:val="a2"/>
        <w:suppressAutoHyphens/>
      </w:pPr>
      <w:r w:rsidRPr="005F10A5">
        <w:t>Данный Генеральный план учитывает, с определенной актуализацией, архитектурно-</w:t>
      </w:r>
      <w:proofErr w:type="gramStart"/>
      <w:r w:rsidRPr="005F10A5">
        <w:t>планировочные решения</w:t>
      </w:r>
      <w:proofErr w:type="gramEnd"/>
      <w:r w:rsidRPr="005F10A5">
        <w:t xml:space="preserve"> ранее разработанной проектной документации – Генеральный план городского округа «Город Орёл» 2008 г. (ООО «</w:t>
      </w:r>
      <w:proofErr w:type="spellStart"/>
      <w:r w:rsidRPr="005F10A5">
        <w:t>Земресурс</w:t>
      </w:r>
      <w:proofErr w:type="spellEnd"/>
      <w:r w:rsidRPr="005F10A5">
        <w:t xml:space="preserve">»), Правила землепользования и застройки городского округа «Город » (2008 г.) и проектов планировки территории на отдельные фрагменты города. </w:t>
      </w:r>
    </w:p>
    <w:p w:rsidR="00813387" w:rsidRPr="005F10A5" w:rsidRDefault="00813387" w:rsidP="002A0207">
      <w:pPr>
        <w:pStyle w:val="a2"/>
        <w:suppressAutoHyphens/>
      </w:pPr>
      <w:r w:rsidRPr="005F10A5">
        <w:t xml:space="preserve">Главной задачей настоящего проекта Генерального плана является оптимальная увязка принятых планировочных решений в единую планировочную структуру территории городского округа и уточнение ряда позиций по функциональному  зонированию и развитию инфраструктуры. 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Современная планировочная структура города складывалась и развивалась на протяжении более пятисот лет. В границах единого муниципального образования находятся населенные пункты Орловского района (</w:t>
      </w:r>
      <w:proofErr w:type="spellStart"/>
      <w:r w:rsidRPr="005F10A5">
        <w:t>эксклавы</w:t>
      </w:r>
      <w:proofErr w:type="spellEnd"/>
      <w:r w:rsidRPr="005F10A5">
        <w:t xml:space="preserve">): с. </w:t>
      </w:r>
      <w:proofErr w:type="spellStart"/>
      <w:r w:rsidRPr="005F10A5">
        <w:t>Старцево</w:t>
      </w:r>
      <w:proofErr w:type="spellEnd"/>
      <w:r w:rsidRPr="005F10A5">
        <w:t xml:space="preserve">, д. Мостки, д. </w:t>
      </w:r>
      <w:proofErr w:type="spellStart"/>
      <w:r w:rsidRPr="005F10A5">
        <w:t>Леженки</w:t>
      </w:r>
      <w:proofErr w:type="spellEnd"/>
      <w:r w:rsidRPr="005F10A5">
        <w:t xml:space="preserve">, д. </w:t>
      </w:r>
      <w:proofErr w:type="spellStart"/>
      <w:r w:rsidRPr="005F10A5">
        <w:t>Овсянниково</w:t>
      </w:r>
      <w:proofErr w:type="spellEnd"/>
      <w:r w:rsidRPr="005F10A5">
        <w:t xml:space="preserve"> и д. </w:t>
      </w:r>
      <w:proofErr w:type="spellStart"/>
      <w:r w:rsidRPr="005F10A5">
        <w:t>Ольховец</w:t>
      </w:r>
      <w:proofErr w:type="spellEnd"/>
      <w:r w:rsidRPr="005F10A5">
        <w:t>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 xml:space="preserve">Современный г. Орёл представляет собой весьма протяженную градостроительную структуру (порядка 18 км), в направлении с северо-востока на юго-запад, территорию по обоим берегам р. Ока. Глубина освоения территории городской застройки от р. Ока колеблется от 1 до 5 км. 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Своеобразие сложившейся планировочной структуры, в основном, обусловлено развитием города вдоль рек Оки и Орлик – основных планировочных и ландшафтных доминант, а также наличием разветвленной сети железных дорог, проходящих по территории города и разрезающих ее на части.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В целях наиболее эффективной организации муниципального образования городского округа "Город Орёл" выделены четыре района: Северный район, Советский район, Железнодорожный район и Заводской район.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Городской общественный центр исторически сложился в излучине при слиянии рек Оки и Орлика в пределах Советского, Железнодорожного и Заводского районов.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Связь планировочных районов с городским центром в настоящее время осуществляется по магистральным улицам общегородского значения – Московской, Комсомольской, Брестской, 60-летия Октября и Московскому шоссе.</w:t>
      </w:r>
    </w:p>
    <w:p w:rsidR="00813387" w:rsidRPr="005F10A5" w:rsidRDefault="00813387" w:rsidP="002A0207">
      <w:pPr>
        <w:pStyle w:val="a2"/>
        <w:suppressAutoHyphens/>
      </w:pPr>
      <w:r w:rsidRPr="005F10A5">
        <w:t xml:space="preserve">Орёл с прилегающими поселениями, составляет своеобразную агломерацию, занимающую центральное положение в Орловской области и в Орловском  муниципальном районе. Именно поэтому развитие территории внутри установленной границы городского округа дополнено предложениями по перспективному планировочному и инфраструктурному развитию агломерационной системы Орла (с учетом развития прилегающих сельских поселений). </w:t>
      </w:r>
    </w:p>
    <w:p w:rsidR="00CB714F" w:rsidRPr="007120D8" w:rsidRDefault="00CB714F" w:rsidP="00CB714F">
      <w:pPr>
        <w:pStyle w:val="a2"/>
        <w:suppressAutoHyphens/>
        <w:spacing w:before="60"/>
        <w:ind w:firstLine="0"/>
        <w:jc w:val="center"/>
        <w:rPr>
          <w:b/>
        </w:rPr>
      </w:pPr>
      <w:r w:rsidRPr="007120D8">
        <w:rPr>
          <w:b/>
        </w:rPr>
        <w:t>Развитие планировочной структуры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Главными направлениями развития перспективной планировочной структуры городского округа остаются традиционные направления вдоль главных транспортных коридоров «северо-восток – юго-запад» и вдоль главной планировочной природной оси – р. Оки. Дополнительными направлениями развития городской структуры на перспективу  являются радиальные направления на левобережье р. Оки по </w:t>
      </w:r>
      <w:proofErr w:type="spellStart"/>
      <w:r w:rsidRPr="008233E2">
        <w:t>Наугорскому</w:t>
      </w:r>
      <w:proofErr w:type="spellEnd"/>
      <w:r w:rsidRPr="008233E2">
        <w:t xml:space="preserve"> и </w:t>
      </w:r>
      <w:proofErr w:type="spellStart"/>
      <w:r w:rsidRPr="008233E2">
        <w:t>Карачевскому</w:t>
      </w:r>
      <w:proofErr w:type="spellEnd"/>
      <w:r w:rsidRPr="008233E2">
        <w:t xml:space="preserve"> шоссе, а также территории, расположенные в южном направлении от города (направления на Кромы, Курск) на правобережье р. Оки.</w:t>
      </w:r>
    </w:p>
    <w:p w:rsidR="00CB714F" w:rsidRPr="006F1B54" w:rsidRDefault="00CB714F" w:rsidP="00CB714F">
      <w:pPr>
        <w:spacing w:before="120" w:after="60"/>
        <w:jc w:val="center"/>
        <w:rPr>
          <w:b/>
        </w:rPr>
      </w:pPr>
      <w:r w:rsidRPr="006F1B54">
        <w:rPr>
          <w:b/>
        </w:rPr>
        <w:lastRenderedPageBreak/>
        <w:t>Функциональное зонирование территории</w:t>
      </w:r>
    </w:p>
    <w:p w:rsidR="00CB714F" w:rsidRPr="008233E2" w:rsidRDefault="00CB714F" w:rsidP="00CB714F">
      <w:pPr>
        <w:spacing w:before="120" w:after="60"/>
        <w:ind w:firstLine="567"/>
        <w:jc w:val="both"/>
      </w:pPr>
      <w:r w:rsidRPr="008233E2">
        <w:t xml:space="preserve">Разработанное в составе Генерального плана функциональное зонирование учитывает историко-культурную и градостроительную специфику города Орла, сложившиеся особенности использования городских земель, базируется на выводах комплексного градостроительного анализа. При установлении функциональных зон и их параметров учтены положения Градостроительного и Земельного кодексов Российской Федерации, требования  специальных нормативов и правил, касающиеся зон с особыми условиями использования территорий. </w:t>
      </w:r>
    </w:p>
    <w:p w:rsidR="00CB714F" w:rsidRPr="008233E2" w:rsidRDefault="00CB714F" w:rsidP="00CB714F">
      <w:pPr>
        <w:spacing w:before="120" w:after="60"/>
        <w:ind w:firstLine="567"/>
        <w:jc w:val="both"/>
      </w:pPr>
      <w:r w:rsidRPr="008233E2">
        <w:t>На Карте функциональных зон (основной чертеж) отражены следующие виды зон: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жилые зоны</w:t>
      </w:r>
      <w:r w:rsidRPr="008233E2">
        <w:rPr>
          <w:snapToGrid w:val="0"/>
        </w:rPr>
        <w:t> – зона застройки многоэтажными жилыми домами</w:t>
      </w:r>
      <w:r>
        <w:rPr>
          <w:snapToGrid w:val="0"/>
        </w:rPr>
        <w:t>;</w:t>
      </w:r>
      <w:r w:rsidRPr="008233E2">
        <w:rPr>
          <w:snapToGrid w:val="0"/>
        </w:rPr>
        <w:t xml:space="preserve"> зона застройки </w:t>
      </w:r>
      <w:proofErr w:type="spellStart"/>
      <w:r w:rsidRPr="008233E2">
        <w:rPr>
          <w:snapToGrid w:val="0"/>
        </w:rPr>
        <w:t>среднеэтажными</w:t>
      </w:r>
      <w:proofErr w:type="spellEnd"/>
      <w:r w:rsidRPr="008233E2">
        <w:rPr>
          <w:snapToGrid w:val="0"/>
        </w:rPr>
        <w:t xml:space="preserve"> жилыми домами; зона застройки малоэтажными жилыми домами; зона застройки индивидуальными жилыми домами; зона дачных участков и садоводств.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общественно-деловые зоны</w:t>
      </w:r>
      <w:r w:rsidRPr="008233E2">
        <w:rPr>
          <w:snapToGrid w:val="0"/>
        </w:rPr>
        <w:t xml:space="preserve"> – зона </w:t>
      </w:r>
      <w:r>
        <w:rPr>
          <w:snapToGrid w:val="0"/>
        </w:rPr>
        <w:t>многофункционального</w:t>
      </w:r>
      <w:r w:rsidRPr="008233E2">
        <w:rPr>
          <w:snapToGrid w:val="0"/>
        </w:rPr>
        <w:t xml:space="preserve"> город</w:t>
      </w:r>
      <w:r>
        <w:rPr>
          <w:snapToGrid w:val="0"/>
        </w:rPr>
        <w:t>ского</w:t>
      </w:r>
      <w:r w:rsidRPr="008233E2">
        <w:rPr>
          <w:snapToGrid w:val="0"/>
        </w:rPr>
        <w:t xml:space="preserve"> центра; зона делового, общественного и коммерческого назначения</w:t>
      </w:r>
      <w:r>
        <w:rPr>
          <w:snapToGrid w:val="0"/>
        </w:rPr>
        <w:t>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рекреационные зоны</w:t>
      </w:r>
      <w:r w:rsidRPr="008233E2">
        <w:rPr>
          <w:snapToGrid w:val="0"/>
        </w:rPr>
        <w:t xml:space="preserve"> – </w:t>
      </w:r>
      <w:r>
        <w:rPr>
          <w:snapToGrid w:val="0"/>
        </w:rPr>
        <w:t xml:space="preserve">зона </w:t>
      </w:r>
      <w:r w:rsidRPr="008233E2">
        <w:rPr>
          <w:snapToGrid w:val="0"/>
        </w:rPr>
        <w:t>городских парков, скверов, садов, бульваров и набережных; зона лесопарков, городских лесов и отдыха</w:t>
      </w:r>
      <w:r>
        <w:rPr>
          <w:snapToGrid w:val="0"/>
        </w:rPr>
        <w:t>.</w:t>
      </w:r>
    </w:p>
    <w:p w:rsidR="00CB714F" w:rsidRPr="008233E2" w:rsidRDefault="00CB714F" w:rsidP="00CB714F">
      <w:pPr>
        <w:spacing w:before="60" w:after="100"/>
        <w:ind w:left="567"/>
        <w:jc w:val="both"/>
        <w:rPr>
          <w:b/>
          <w:bCs/>
          <w:snapToGrid w:val="0"/>
        </w:rPr>
      </w:pPr>
      <w:r w:rsidRPr="008233E2">
        <w:rPr>
          <w:b/>
          <w:bCs/>
          <w:snapToGrid w:val="0"/>
        </w:rPr>
        <w:t xml:space="preserve">производственные зоны -  </w:t>
      </w:r>
      <w:r w:rsidRPr="008233E2">
        <w:rPr>
          <w:snapToGrid w:val="0"/>
        </w:rPr>
        <w:t>зона производственно – коммунальных объектов</w:t>
      </w:r>
      <w:r w:rsidRPr="008233E2">
        <w:rPr>
          <w:snapToGrid w:val="0"/>
          <w:lang w:val="az-Latn-AZ"/>
        </w:rPr>
        <w:t xml:space="preserve">; </w:t>
      </w:r>
      <w:r w:rsidRPr="008233E2">
        <w:rPr>
          <w:snapToGrid w:val="0"/>
        </w:rPr>
        <w:t>коммунально-складская зона; зона производственно-деловых объектов.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зоны инженерной и транспортной инфраструктур</w:t>
      </w:r>
      <w:r w:rsidRPr="008233E2">
        <w:rPr>
          <w:snapToGrid w:val="0"/>
        </w:rPr>
        <w:t> – зона железнодорожного транспорта; зона объектов транспортной инфраструктуры; зона объектов инженерной инфраструктуры</w:t>
      </w:r>
      <w:r>
        <w:rPr>
          <w:snapToGrid w:val="0"/>
        </w:rPr>
        <w:t>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зоны специального назначения</w:t>
      </w:r>
      <w:r w:rsidRPr="008233E2">
        <w:rPr>
          <w:snapToGrid w:val="0"/>
        </w:rPr>
        <w:t> – зона кладбищ; зона иных  режимных территорий;  зона озеленения специального назначения; зона улично-дорожной сети.</w:t>
      </w:r>
    </w:p>
    <w:p w:rsidR="00CB714F" w:rsidRPr="008233E2" w:rsidRDefault="00CB714F" w:rsidP="00CB714F">
      <w:pPr>
        <w:spacing w:before="60" w:after="100"/>
        <w:ind w:left="567"/>
        <w:jc w:val="both"/>
        <w:rPr>
          <w:b/>
          <w:snapToGrid w:val="0"/>
        </w:rPr>
      </w:pPr>
      <w:r>
        <w:rPr>
          <w:b/>
          <w:snapToGrid w:val="0"/>
        </w:rPr>
        <w:t>в</w:t>
      </w:r>
      <w:r w:rsidRPr="008233E2">
        <w:rPr>
          <w:b/>
          <w:snapToGrid w:val="0"/>
        </w:rPr>
        <w:t>од</w:t>
      </w:r>
      <w:r>
        <w:rPr>
          <w:b/>
          <w:snapToGrid w:val="0"/>
        </w:rPr>
        <w:t>ные объекты</w:t>
      </w:r>
    </w:p>
    <w:p w:rsidR="00CB714F" w:rsidRPr="008233E2" w:rsidRDefault="00CB714F" w:rsidP="00CB714F">
      <w:pPr>
        <w:spacing w:before="120" w:after="60"/>
        <w:ind w:firstLine="567"/>
        <w:jc w:val="both"/>
      </w:pPr>
      <w:r w:rsidRPr="008233E2">
        <w:t>Проектное функциональное зонирование городского округа «Город Орёл» предусматривает:</w:t>
      </w:r>
    </w:p>
    <w:p w:rsidR="00CB714F" w:rsidRPr="008233E2" w:rsidRDefault="00CB714F" w:rsidP="00CB714F">
      <w:pPr>
        <w:pStyle w:val="affffe"/>
        <w:widowControl/>
        <w:numPr>
          <w:ilvl w:val="0"/>
          <w:numId w:val="18"/>
        </w:numPr>
        <w:adjustRightInd/>
        <w:spacing w:before="60" w:after="100" w:line="240" w:lineRule="auto"/>
        <w:textAlignment w:val="auto"/>
        <w:rPr>
          <w:snapToGrid w:val="0"/>
        </w:rPr>
      </w:pPr>
      <w:r w:rsidRPr="008233E2">
        <w:rPr>
          <w:snapToGrid w:val="0"/>
        </w:rPr>
        <w:t xml:space="preserve">преемственность в функциональном назначении сложившихся </w:t>
      </w:r>
      <w:r>
        <w:rPr>
          <w:snapToGrid w:val="0"/>
        </w:rPr>
        <w:t xml:space="preserve">функциональных </w:t>
      </w:r>
      <w:r w:rsidRPr="008233E2">
        <w:rPr>
          <w:snapToGrid w:val="0"/>
        </w:rPr>
        <w:t>зон, если это не противоречит нормативным требованиям экологической безопасности, эффективного и рационального использования городских территорий.</w:t>
      </w:r>
    </w:p>
    <w:p w:rsidR="00CB714F" w:rsidRPr="008233E2" w:rsidRDefault="00CB714F" w:rsidP="00CB714F">
      <w:pPr>
        <w:pStyle w:val="affffe"/>
        <w:widowControl/>
        <w:numPr>
          <w:ilvl w:val="0"/>
          <w:numId w:val="18"/>
        </w:numPr>
        <w:adjustRightInd/>
        <w:spacing w:before="60" w:after="100" w:line="240" w:lineRule="auto"/>
        <w:textAlignment w:val="auto"/>
        <w:rPr>
          <w:snapToGrid w:val="0"/>
        </w:rPr>
      </w:pPr>
      <w:r w:rsidRPr="008233E2">
        <w:rPr>
          <w:snapToGrid w:val="0"/>
        </w:rPr>
        <w:t xml:space="preserve">увеличение площади рекреационных зон и территорий природного комплекса в структуре городских территорий. </w:t>
      </w:r>
    </w:p>
    <w:p w:rsidR="00CB714F" w:rsidRPr="008233E2" w:rsidRDefault="00CB714F" w:rsidP="00CB714F">
      <w:pPr>
        <w:pStyle w:val="affffe"/>
        <w:widowControl/>
        <w:numPr>
          <w:ilvl w:val="0"/>
          <w:numId w:val="18"/>
        </w:numPr>
        <w:adjustRightInd/>
        <w:spacing w:before="60" w:after="100" w:line="240" w:lineRule="auto"/>
        <w:textAlignment w:val="auto"/>
        <w:rPr>
          <w:snapToGrid w:val="0"/>
        </w:rPr>
      </w:pPr>
      <w:r w:rsidRPr="008233E2">
        <w:rPr>
          <w:snapToGrid w:val="0"/>
        </w:rPr>
        <w:t xml:space="preserve">изменение функционального назначения ряда производственно-коммунальных объектов в зоне центра и в составе жилых районов и  развитие на этих участках коммерческо-деловых, обслуживающих и жилых функций. </w:t>
      </w:r>
    </w:p>
    <w:p w:rsidR="00CB714F" w:rsidRPr="008233E2" w:rsidRDefault="00CB714F" w:rsidP="00CB714F">
      <w:pPr>
        <w:pStyle w:val="a2"/>
        <w:suppressAutoHyphens/>
      </w:pPr>
      <w:r w:rsidRPr="008233E2">
        <w:t>Параметры функциональных зон приведены в таблице 23</w:t>
      </w:r>
      <w:r>
        <w:t>.</w:t>
      </w:r>
    </w:p>
    <w:p w:rsidR="00CB714F" w:rsidRPr="008233E2" w:rsidRDefault="00CB714F" w:rsidP="00CB714F">
      <w:pPr>
        <w:pStyle w:val="af2"/>
        <w:suppressAutoHyphens/>
      </w:pPr>
      <w:r w:rsidRPr="008233E2">
        <w:t>Таблица 23</w:t>
      </w:r>
    </w:p>
    <w:p w:rsidR="00CB714F" w:rsidRPr="008233E2" w:rsidRDefault="00CB714F" w:rsidP="00CB714F">
      <w:pPr>
        <w:suppressAutoHyphens/>
        <w:ind w:firstLine="426"/>
        <w:jc w:val="center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ЖИЛЫЕ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061"/>
        <w:gridCol w:w="2417"/>
        <w:gridCol w:w="1581"/>
      </w:tblGrid>
      <w:tr w:rsidR="00CB714F" w:rsidRPr="008233E2" w:rsidTr="00BC37E9">
        <w:trPr>
          <w:trHeight w:val="507"/>
          <w:jc w:val="center"/>
        </w:trPr>
        <w:tc>
          <w:tcPr>
            <w:tcW w:w="258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застройки</w:t>
            </w:r>
          </w:p>
        </w:tc>
        <w:tc>
          <w:tcPr>
            <w:tcW w:w="3061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Этажность</w:t>
            </w:r>
          </w:p>
        </w:tc>
        <w:tc>
          <w:tcPr>
            <w:tcW w:w="2417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Плотность застройки, кв. м/</w:t>
            </w:r>
            <w:proofErr w:type="gramStart"/>
            <w:r w:rsidRPr="008233E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581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Коэффициент застройки</w:t>
            </w:r>
          </w:p>
        </w:tc>
      </w:tr>
      <w:tr w:rsidR="00CB714F" w:rsidRPr="008233E2" w:rsidTr="00BC37E9">
        <w:trPr>
          <w:trHeight w:val="326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Многоэтажные жилые дома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 этажей и выше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  <w:rPr>
                <w:highlight w:val="yellow"/>
              </w:rPr>
            </w:pPr>
            <w:r w:rsidRPr="008233E2">
              <w:rPr>
                <w:sz w:val="22"/>
                <w:szCs w:val="22"/>
                <w:lang w:val="en-US"/>
              </w:rPr>
              <w:t>8</w:t>
            </w:r>
            <w:r w:rsidRPr="008233E2">
              <w:rPr>
                <w:sz w:val="22"/>
                <w:szCs w:val="22"/>
              </w:rPr>
              <w:t>000-9000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0,1</w:t>
            </w:r>
          </w:p>
        </w:tc>
      </w:tr>
      <w:tr w:rsidR="00CB714F" w:rsidRPr="008233E2" w:rsidTr="00BC37E9">
        <w:trPr>
          <w:trHeight w:val="326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proofErr w:type="spellStart"/>
            <w:r w:rsidRPr="008233E2">
              <w:rPr>
                <w:sz w:val="22"/>
                <w:szCs w:val="22"/>
              </w:rPr>
              <w:t>Среднеэтажные</w:t>
            </w:r>
            <w:proofErr w:type="spellEnd"/>
            <w:r w:rsidRPr="008233E2">
              <w:rPr>
                <w:sz w:val="22"/>
                <w:szCs w:val="22"/>
              </w:rPr>
              <w:t xml:space="preserve"> жилые дома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5-8 с мансардой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  <w:rPr>
                <w:highlight w:val="yellow"/>
              </w:rPr>
            </w:pPr>
            <w:r w:rsidRPr="008233E2">
              <w:rPr>
                <w:sz w:val="22"/>
                <w:szCs w:val="22"/>
              </w:rPr>
              <w:t>5000-6000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0,1</w:t>
            </w:r>
          </w:p>
        </w:tc>
      </w:tr>
      <w:tr w:rsidR="00CB714F" w:rsidRPr="008233E2" w:rsidTr="00BC37E9">
        <w:trPr>
          <w:trHeight w:val="326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Малоэтажные жилые </w:t>
            </w:r>
            <w:r w:rsidRPr="008233E2">
              <w:rPr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1-4 этажа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3000-4000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0,2</w:t>
            </w:r>
          </w:p>
        </w:tc>
      </w:tr>
      <w:tr w:rsidR="00CB714F" w:rsidRPr="008233E2" w:rsidTr="00BC37E9">
        <w:trPr>
          <w:trHeight w:val="578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lastRenderedPageBreak/>
              <w:t>Индивидуальные жилые дома с участками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1-3 этажа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1000-1500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0,1</w:t>
            </w:r>
          </w:p>
        </w:tc>
      </w:tr>
      <w:tr w:rsidR="00CB714F" w:rsidRPr="008233E2" w:rsidTr="00BC37E9">
        <w:trPr>
          <w:trHeight w:val="578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дачных участков и садоводств</w:t>
            </w:r>
          </w:p>
        </w:tc>
        <w:tc>
          <w:tcPr>
            <w:tcW w:w="7059" w:type="dxa"/>
            <w:gridSpan w:val="3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 максимальный размер земельного участка – 0,10 га</w:t>
            </w:r>
          </w:p>
        </w:tc>
      </w:tr>
      <w:tr w:rsidR="00CB714F" w:rsidRPr="008233E2" w:rsidTr="00BC37E9">
        <w:trPr>
          <w:trHeight w:val="578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</w:t>
            </w:r>
            <w:r>
              <w:rPr>
                <w:sz w:val="22"/>
                <w:szCs w:val="22"/>
              </w:rPr>
              <w:t>многофункционального</w:t>
            </w:r>
            <w:r w:rsidRPr="008233E2">
              <w:rPr>
                <w:sz w:val="22"/>
                <w:szCs w:val="22"/>
              </w:rPr>
              <w:t xml:space="preserve"> город</w:t>
            </w:r>
            <w:r>
              <w:rPr>
                <w:sz w:val="22"/>
                <w:szCs w:val="22"/>
              </w:rPr>
              <w:t>ского</w:t>
            </w:r>
            <w:r w:rsidRPr="008233E2">
              <w:rPr>
                <w:sz w:val="22"/>
                <w:szCs w:val="22"/>
              </w:rPr>
              <w:t xml:space="preserve"> центра </w:t>
            </w:r>
          </w:p>
        </w:tc>
        <w:tc>
          <w:tcPr>
            <w:tcW w:w="7059" w:type="dxa"/>
            <w:gridSpan w:val="3"/>
            <w:vAlign w:val="center"/>
          </w:tcPr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Сохранение планировочной структуры, доминантного значения исторических и архитектурных памятников, </w:t>
            </w:r>
            <w:r>
              <w:rPr>
                <w:sz w:val="22"/>
                <w:szCs w:val="22"/>
              </w:rPr>
              <w:t xml:space="preserve">сохранение масштаба </w:t>
            </w:r>
            <w:r w:rsidRPr="008233E2">
              <w:rPr>
                <w:sz w:val="22"/>
                <w:szCs w:val="22"/>
              </w:rPr>
              <w:t xml:space="preserve"> сложившейся исторической сред</w:t>
            </w:r>
            <w:r>
              <w:rPr>
                <w:sz w:val="22"/>
                <w:szCs w:val="22"/>
              </w:rPr>
              <w:t>ы</w:t>
            </w:r>
            <w:r w:rsidRPr="008233E2">
              <w:rPr>
                <w:sz w:val="22"/>
                <w:szCs w:val="22"/>
              </w:rPr>
              <w:t>.</w:t>
            </w:r>
          </w:p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proofErr w:type="gramStart"/>
            <w:r w:rsidRPr="008233E2">
              <w:rPr>
                <w:sz w:val="22"/>
                <w:szCs w:val="22"/>
              </w:rPr>
              <w:t>Соблюдение режимов использования земель и градостроительных регламентов (высотных и иных регламентов, ограничений хозяйственной деятельности), установленных в действующих и разработанных к настоящему времени проектах зон охраны объектов культурного наследия, заповедных зонах.</w:t>
            </w:r>
            <w:proofErr w:type="gramEnd"/>
          </w:p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Применение при застройке территорий, окружающих исторические доминанты, </w:t>
            </w:r>
            <w:proofErr w:type="spellStart"/>
            <w:r>
              <w:rPr>
                <w:sz w:val="22"/>
                <w:szCs w:val="22"/>
              </w:rPr>
              <w:t>среднеэтажных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Pr="008233E2">
              <w:rPr>
                <w:sz w:val="22"/>
                <w:szCs w:val="22"/>
              </w:rPr>
              <w:t xml:space="preserve"> малоэтажные здани</w:t>
            </w:r>
            <w:r>
              <w:rPr>
                <w:sz w:val="22"/>
                <w:szCs w:val="22"/>
              </w:rPr>
              <w:t>й</w:t>
            </w:r>
            <w:r w:rsidRPr="008233E2">
              <w:rPr>
                <w:sz w:val="22"/>
                <w:szCs w:val="22"/>
              </w:rPr>
              <w:t>, сохраняющие облик сложившейся среды.</w:t>
            </w:r>
          </w:p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Особо значимые в градостроительном отношении объекты, располагаемые </w:t>
            </w:r>
            <w:proofErr w:type="gramStart"/>
            <w:r w:rsidRPr="008233E2">
              <w:rPr>
                <w:sz w:val="22"/>
                <w:szCs w:val="22"/>
              </w:rPr>
              <w:t>в</w:t>
            </w:r>
            <w:proofErr w:type="gramEnd"/>
            <w:r w:rsidRPr="008233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многофункционального</w:t>
            </w:r>
            <w:r w:rsidRPr="008233E2">
              <w:rPr>
                <w:sz w:val="22"/>
                <w:szCs w:val="22"/>
              </w:rPr>
              <w:t xml:space="preserve"> город</w:t>
            </w:r>
            <w:r>
              <w:rPr>
                <w:sz w:val="22"/>
                <w:szCs w:val="22"/>
              </w:rPr>
              <w:t>ского</w:t>
            </w:r>
            <w:r w:rsidRPr="008233E2">
              <w:rPr>
                <w:sz w:val="22"/>
                <w:szCs w:val="22"/>
              </w:rPr>
              <w:t xml:space="preserve"> центра, подлежат рассмотрению на Градостроительном совете.</w:t>
            </w: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РЕКРЕАЦИОННЫЕ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5233"/>
      </w:tblGrid>
      <w:tr w:rsidR="00CB714F" w:rsidRPr="008233E2" w:rsidTr="00BC37E9">
        <w:trPr>
          <w:trHeight w:val="269"/>
          <w:jc w:val="center"/>
        </w:trPr>
        <w:tc>
          <w:tcPr>
            <w:tcW w:w="4406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5233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Параметры</w:t>
            </w:r>
          </w:p>
        </w:tc>
      </w:tr>
      <w:tr w:rsidR="00CB714F" w:rsidRPr="008233E2" w:rsidTr="00BC37E9">
        <w:trPr>
          <w:trHeight w:val="1036"/>
          <w:jc w:val="center"/>
        </w:trPr>
        <w:tc>
          <w:tcPr>
            <w:tcW w:w="4406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</w:pPr>
            <w:r w:rsidRPr="008233E2">
              <w:rPr>
                <w:sz w:val="22"/>
                <w:szCs w:val="22"/>
              </w:rPr>
              <w:t>Зона городских парков, скверов, садов, бульваров и набережных</w:t>
            </w:r>
          </w:p>
        </w:tc>
        <w:tc>
          <w:tcPr>
            <w:tcW w:w="5233" w:type="dxa"/>
            <w:vAlign w:val="center"/>
          </w:tcPr>
          <w:p w:rsidR="00CB714F" w:rsidRPr="008233E2" w:rsidRDefault="00CB714F" w:rsidP="00CB714F">
            <w:pPr>
              <w:numPr>
                <w:ilvl w:val="0"/>
                <w:numId w:val="29"/>
              </w:numPr>
              <w:jc w:val="both"/>
            </w:pPr>
            <w:r>
              <w:rPr>
                <w:sz w:val="22"/>
                <w:szCs w:val="22"/>
              </w:rPr>
              <w:t>Р</w:t>
            </w:r>
            <w:r w:rsidRPr="008233E2">
              <w:rPr>
                <w:sz w:val="22"/>
                <w:szCs w:val="22"/>
              </w:rPr>
              <w:t>екреационная нагрузка при равномерном ежедневном восьмичасовом перемещении - 50-100 человек на гектар</w:t>
            </w:r>
            <w:r>
              <w:rPr>
                <w:sz w:val="22"/>
                <w:szCs w:val="22"/>
              </w:rPr>
              <w:t>.</w:t>
            </w:r>
          </w:p>
        </w:tc>
      </w:tr>
      <w:tr w:rsidR="00CB714F" w:rsidRPr="008233E2" w:rsidTr="00BC37E9">
        <w:trPr>
          <w:trHeight w:val="1056"/>
          <w:jc w:val="center"/>
        </w:trPr>
        <w:tc>
          <w:tcPr>
            <w:tcW w:w="4406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лесопарков, городских лесов</w:t>
            </w:r>
          </w:p>
        </w:tc>
        <w:tc>
          <w:tcPr>
            <w:tcW w:w="5233" w:type="dxa"/>
            <w:vAlign w:val="center"/>
          </w:tcPr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Нормирование </w:t>
            </w:r>
            <w:r w:rsidRPr="008233E2">
              <w:rPr>
                <w:sz w:val="22"/>
                <w:szCs w:val="22"/>
              </w:rPr>
              <w:t>рекреационн</w:t>
            </w:r>
            <w:r>
              <w:rPr>
                <w:sz w:val="22"/>
                <w:szCs w:val="22"/>
              </w:rPr>
              <w:t xml:space="preserve">ых </w:t>
            </w:r>
            <w:r w:rsidRPr="008233E2">
              <w:rPr>
                <w:sz w:val="22"/>
                <w:szCs w:val="22"/>
              </w:rPr>
              <w:t xml:space="preserve"> нагруз</w:t>
            </w:r>
            <w:r>
              <w:rPr>
                <w:sz w:val="22"/>
                <w:szCs w:val="22"/>
              </w:rPr>
              <w:t xml:space="preserve">ок </w:t>
            </w:r>
            <w:r w:rsidRPr="008233E2">
              <w:rPr>
                <w:sz w:val="22"/>
                <w:szCs w:val="22"/>
              </w:rPr>
              <w:t>при равномерном ежедневном восьмичасовом перемещении – от 3 до 10 человек на гектар в зависимости от породного состава леса и степени благоустройства лесопарка, при отсутствии благоустройства 3-5 чел. на гектар, при лесопарковом благоустройстве 10 человек на гектар;</w:t>
            </w:r>
          </w:p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3E2">
              <w:rPr>
                <w:sz w:val="22"/>
                <w:szCs w:val="22"/>
              </w:rPr>
              <w:t>лотность дорожно-</w:t>
            </w:r>
            <w:proofErr w:type="spellStart"/>
            <w:r w:rsidRPr="008233E2">
              <w:rPr>
                <w:sz w:val="22"/>
                <w:szCs w:val="22"/>
              </w:rPr>
              <w:t>тропиночной</w:t>
            </w:r>
            <w:proofErr w:type="spellEnd"/>
            <w:r w:rsidRPr="008233E2">
              <w:rPr>
                <w:sz w:val="22"/>
                <w:szCs w:val="22"/>
              </w:rPr>
              <w:t xml:space="preserve"> сети  - 1,5-2% площади</w:t>
            </w:r>
            <w:r>
              <w:rPr>
                <w:sz w:val="22"/>
                <w:szCs w:val="22"/>
              </w:rPr>
              <w:t xml:space="preserve"> объекта озеленения;</w:t>
            </w:r>
          </w:p>
          <w:p w:rsidR="00CB714F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режима «</w:t>
            </w:r>
            <w:r w:rsidRPr="008233E2">
              <w:rPr>
                <w:sz w:val="22"/>
                <w:szCs w:val="22"/>
              </w:rPr>
              <w:t>защитная категория лесов</w:t>
            </w:r>
            <w:r>
              <w:rPr>
                <w:sz w:val="22"/>
                <w:szCs w:val="22"/>
              </w:rPr>
              <w:t>»;</w:t>
            </w:r>
            <w:r w:rsidRPr="008233E2">
              <w:rPr>
                <w:sz w:val="22"/>
                <w:szCs w:val="22"/>
              </w:rPr>
              <w:t xml:space="preserve"> </w:t>
            </w:r>
          </w:p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3E2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 xml:space="preserve">благоустроенного </w:t>
            </w:r>
            <w:r w:rsidRPr="008233E2">
              <w:rPr>
                <w:sz w:val="22"/>
                <w:szCs w:val="22"/>
              </w:rPr>
              <w:t>пляжа на одного посетителя 8-12 кв. м</w:t>
            </w:r>
            <w:r>
              <w:rPr>
                <w:sz w:val="22"/>
                <w:szCs w:val="22"/>
              </w:rPr>
              <w:t>;</w:t>
            </w:r>
          </w:p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233E2">
              <w:rPr>
                <w:sz w:val="22"/>
                <w:szCs w:val="22"/>
              </w:rPr>
              <w:t xml:space="preserve">лина береговой линии на </w:t>
            </w:r>
            <w:r>
              <w:rPr>
                <w:sz w:val="22"/>
                <w:szCs w:val="22"/>
              </w:rPr>
              <w:t xml:space="preserve">одного </w:t>
            </w:r>
            <w:r w:rsidRPr="008233E2">
              <w:rPr>
                <w:sz w:val="22"/>
                <w:szCs w:val="22"/>
              </w:rPr>
              <w:t>посетителя не менее 0,25 м</w:t>
            </w:r>
            <w:r>
              <w:rPr>
                <w:sz w:val="22"/>
                <w:szCs w:val="22"/>
              </w:rPr>
              <w:t>;</w:t>
            </w:r>
          </w:p>
          <w:p w:rsidR="00CB714F" w:rsidRPr="008233E2" w:rsidRDefault="00CB714F" w:rsidP="00CB714F">
            <w:pPr>
              <w:numPr>
                <w:ilvl w:val="0"/>
                <w:numId w:val="29"/>
              </w:numPr>
              <w:jc w:val="both"/>
            </w:pPr>
            <w:r>
              <w:rPr>
                <w:sz w:val="22"/>
                <w:szCs w:val="22"/>
              </w:rPr>
              <w:t>П</w:t>
            </w:r>
            <w:r w:rsidRPr="008233E2">
              <w:rPr>
                <w:sz w:val="22"/>
                <w:szCs w:val="22"/>
              </w:rPr>
              <w:t xml:space="preserve">лощадь акватории должна составлять на </w:t>
            </w:r>
            <w:r>
              <w:rPr>
                <w:sz w:val="22"/>
                <w:szCs w:val="22"/>
              </w:rPr>
              <w:t>одного посетителя</w:t>
            </w:r>
            <w:r w:rsidRPr="008233E2">
              <w:rPr>
                <w:sz w:val="22"/>
                <w:szCs w:val="22"/>
              </w:rPr>
              <w:t xml:space="preserve"> не менее 5 кв. м, в непроточных водоемах - 10 кв. м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ОБЩЕСТВЕННО-ДЕЛОВЫЕ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5234"/>
      </w:tblGrid>
      <w:tr w:rsidR="00CB714F" w:rsidRPr="008233E2" w:rsidTr="00BC37E9">
        <w:trPr>
          <w:trHeight w:val="262"/>
          <w:jc w:val="center"/>
        </w:trPr>
        <w:tc>
          <w:tcPr>
            <w:tcW w:w="440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5234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Объекты</w:t>
            </w:r>
          </w:p>
        </w:tc>
      </w:tr>
      <w:tr w:rsidR="00CB714F" w:rsidRPr="008233E2" w:rsidTr="00BC37E9">
        <w:trPr>
          <w:trHeight w:val="1010"/>
          <w:jc w:val="center"/>
        </w:trPr>
        <w:tc>
          <w:tcPr>
            <w:tcW w:w="440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делового, общественного и коммерческого назначения</w:t>
            </w:r>
          </w:p>
        </w:tc>
        <w:tc>
          <w:tcPr>
            <w:tcW w:w="5234" w:type="dxa"/>
            <w:vAlign w:val="center"/>
          </w:tcPr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</w:rPr>
            </w:pPr>
            <w:proofErr w:type="gramStart"/>
            <w:r w:rsidRPr="008233E2">
              <w:rPr>
                <w:sz w:val="22"/>
                <w:szCs w:val="22"/>
              </w:rPr>
              <w:t>Административно-управленческие комплексы, деловые и банковские структуры, структуры связи, ЖКХ, НИИ, проектные и конструкторские институты, учреждения культуры, торговые комплексы, гостиницы, развлекательные центры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CB714F" w:rsidRDefault="00CB714F" w:rsidP="00BC37E9">
            <w:pPr>
              <w:jc w:val="both"/>
              <w:rPr>
                <w:sz w:val="22"/>
                <w:szCs w:val="22"/>
              </w:rPr>
            </w:pPr>
          </w:p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</w:rPr>
            </w:pPr>
            <w:r w:rsidRPr="008233E2">
              <w:rPr>
                <w:sz w:val="22"/>
                <w:szCs w:val="22"/>
              </w:rPr>
              <w:t xml:space="preserve">Клинические центры, областные </w:t>
            </w:r>
            <w:r w:rsidRPr="008233E2">
              <w:rPr>
                <w:sz w:val="22"/>
                <w:szCs w:val="22"/>
              </w:rPr>
              <w:lastRenderedPageBreak/>
              <w:t>многопрофильные больницы и диспансеры, реабилитационные и консультативно-диагностические центры, специализированные базовые поликлиники, аптеки, дома интернаты разного профиля</w:t>
            </w:r>
            <w:r>
              <w:rPr>
                <w:sz w:val="22"/>
                <w:szCs w:val="22"/>
              </w:rPr>
              <w:t>;</w:t>
            </w:r>
          </w:p>
          <w:p w:rsidR="00CB714F" w:rsidRDefault="00CB714F" w:rsidP="00BC37E9">
            <w:pPr>
              <w:jc w:val="both"/>
            </w:pPr>
          </w:p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</w:rPr>
            </w:pPr>
            <w:r w:rsidRPr="008233E2">
              <w:rPr>
                <w:sz w:val="22"/>
                <w:szCs w:val="22"/>
              </w:rPr>
              <w:t>Высшие и средние специальные учебные заведения, центры переподготовки кадров</w:t>
            </w:r>
          </w:p>
          <w:p w:rsidR="00CB714F" w:rsidRDefault="00CB714F" w:rsidP="00BC37E9">
            <w:pPr>
              <w:jc w:val="both"/>
              <w:rPr>
                <w:sz w:val="22"/>
                <w:szCs w:val="22"/>
              </w:rPr>
            </w:pPr>
          </w:p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</w:pPr>
            <w:r>
              <w:rPr>
                <w:sz w:val="22"/>
                <w:szCs w:val="22"/>
              </w:rPr>
              <w:t>Объекты физической культуры и массового спорта.</w:t>
            </w:r>
          </w:p>
          <w:p w:rsidR="00CB714F" w:rsidRPr="008233E2" w:rsidRDefault="00CB714F" w:rsidP="00BC37E9">
            <w:pPr>
              <w:jc w:val="both"/>
            </w:pP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lastRenderedPageBreak/>
        <w:t>ПРОИЗВОДСТВЕННЫЕ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1626"/>
        <w:gridCol w:w="1846"/>
        <w:gridCol w:w="2122"/>
      </w:tblGrid>
      <w:tr w:rsidR="00CB714F" w:rsidRPr="008233E2" w:rsidTr="00BC37E9">
        <w:trPr>
          <w:trHeight w:val="649"/>
          <w:jc w:val="center"/>
        </w:trPr>
        <w:tc>
          <w:tcPr>
            <w:tcW w:w="404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1626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Класс опасности предприятия</w:t>
            </w:r>
          </w:p>
        </w:tc>
        <w:tc>
          <w:tcPr>
            <w:tcW w:w="1846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Размер СЗЗ, м</w:t>
            </w:r>
          </w:p>
        </w:tc>
        <w:tc>
          <w:tcPr>
            <w:tcW w:w="2122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Интенсивность использования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II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III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IV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V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Коммунально-складская зона</w:t>
            </w:r>
          </w:p>
        </w:tc>
        <w:tc>
          <w:tcPr>
            <w:tcW w:w="5594" w:type="dxa"/>
            <w:gridSpan w:val="3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Класс опасности и размер санитарно-защитных зон зависит от типа размещенных объектов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производственно-деловых объектов</w:t>
            </w:r>
          </w:p>
        </w:tc>
        <w:tc>
          <w:tcPr>
            <w:tcW w:w="5594" w:type="dxa"/>
            <w:gridSpan w:val="3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Размещение производств с невысоким классом опасности, не выше </w:t>
            </w:r>
            <w:r w:rsidRPr="008233E2">
              <w:rPr>
                <w:sz w:val="22"/>
                <w:szCs w:val="22"/>
                <w:lang w:val="en-US"/>
              </w:rPr>
              <w:t>V</w:t>
            </w:r>
            <w:r w:rsidRPr="008233E2">
              <w:rPr>
                <w:sz w:val="22"/>
                <w:szCs w:val="22"/>
              </w:rPr>
              <w:t xml:space="preserve"> и зданий общественно-делового назначения – офисов, научно-производственных предприятий и т.д.</w:t>
            </w: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ЗОНЫ СПЕЦИАЛЬНОГО НАЗНАЧЕНИЯ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5232"/>
      </w:tblGrid>
      <w:tr w:rsidR="00CB714F" w:rsidRPr="008233E2" w:rsidTr="00BC37E9">
        <w:trPr>
          <w:trHeight w:val="249"/>
          <w:jc w:val="center"/>
        </w:trPr>
        <w:tc>
          <w:tcPr>
            <w:tcW w:w="4407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5232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Параметры</w:t>
            </w:r>
          </w:p>
        </w:tc>
      </w:tr>
      <w:tr w:rsidR="00CB714F" w:rsidRPr="008233E2" w:rsidTr="00BC37E9">
        <w:trPr>
          <w:trHeight w:val="320"/>
          <w:jc w:val="center"/>
        </w:trPr>
        <w:tc>
          <w:tcPr>
            <w:tcW w:w="4407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кладбищ</w:t>
            </w:r>
          </w:p>
        </w:tc>
        <w:tc>
          <w:tcPr>
            <w:tcW w:w="5232" w:type="dxa"/>
            <w:vAlign w:val="center"/>
          </w:tcPr>
          <w:p w:rsidR="00CB714F" w:rsidRPr="008233E2" w:rsidRDefault="00CB714F" w:rsidP="00CB714F">
            <w:pPr>
              <w:pStyle w:val="2b"/>
              <w:numPr>
                <w:ilvl w:val="0"/>
                <w:numId w:val="31"/>
              </w:numPr>
              <w:spacing w:before="40" w:after="40" w:line="240" w:lineRule="auto"/>
              <w:jc w:val="both"/>
            </w:pPr>
            <w:r>
              <w:rPr>
                <w:sz w:val="22"/>
                <w:szCs w:val="22"/>
              </w:rPr>
              <w:t>Н</w:t>
            </w:r>
            <w:r w:rsidRPr="008233E2">
              <w:rPr>
                <w:sz w:val="22"/>
                <w:szCs w:val="22"/>
              </w:rPr>
              <w:t>е менее 0,24 га на 1000 человек</w:t>
            </w:r>
          </w:p>
        </w:tc>
      </w:tr>
      <w:tr w:rsidR="00CB714F" w:rsidRPr="008233E2" w:rsidTr="00BC37E9">
        <w:trPr>
          <w:trHeight w:val="729"/>
          <w:jc w:val="center"/>
        </w:trPr>
        <w:tc>
          <w:tcPr>
            <w:tcW w:w="4407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>
              <w:t>Зона иных режимных территорий</w:t>
            </w:r>
          </w:p>
        </w:tc>
        <w:tc>
          <w:tcPr>
            <w:tcW w:w="5232" w:type="dxa"/>
            <w:vAlign w:val="center"/>
          </w:tcPr>
          <w:p w:rsidR="00CB714F" w:rsidRPr="008233E2" w:rsidRDefault="00CB714F" w:rsidP="00CB714F">
            <w:pPr>
              <w:numPr>
                <w:ilvl w:val="0"/>
                <w:numId w:val="32"/>
              </w:numPr>
            </w:pPr>
            <w:r>
              <w:t>В соответствии со специальными нормативами</w:t>
            </w:r>
          </w:p>
        </w:tc>
      </w:tr>
      <w:tr w:rsidR="00CB714F" w:rsidRPr="008233E2" w:rsidTr="00BC37E9">
        <w:trPr>
          <w:trHeight w:val="729"/>
          <w:jc w:val="center"/>
        </w:trPr>
        <w:tc>
          <w:tcPr>
            <w:tcW w:w="4407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зеленых насаждений специального назначения</w:t>
            </w:r>
          </w:p>
        </w:tc>
        <w:tc>
          <w:tcPr>
            <w:tcW w:w="5232" w:type="dxa"/>
            <w:vAlign w:val="center"/>
          </w:tcPr>
          <w:p w:rsidR="00CB714F" w:rsidRPr="008233E2" w:rsidRDefault="00CB714F" w:rsidP="00CB714F">
            <w:pPr>
              <w:numPr>
                <w:ilvl w:val="0"/>
                <w:numId w:val="33"/>
              </w:numPr>
            </w:pPr>
            <w:r>
              <w:rPr>
                <w:sz w:val="22"/>
                <w:szCs w:val="22"/>
              </w:rPr>
              <w:t>О</w:t>
            </w:r>
            <w:r w:rsidRPr="008233E2">
              <w:rPr>
                <w:sz w:val="22"/>
                <w:szCs w:val="22"/>
              </w:rPr>
              <w:t xml:space="preserve">зелененная территория санитарно-защитных, </w:t>
            </w:r>
            <w:proofErr w:type="spellStart"/>
            <w:r w:rsidRPr="008233E2">
              <w:rPr>
                <w:sz w:val="22"/>
                <w:szCs w:val="22"/>
              </w:rPr>
              <w:t>водоохранных</w:t>
            </w:r>
            <w:proofErr w:type="spellEnd"/>
            <w:r w:rsidRPr="008233E2">
              <w:rPr>
                <w:sz w:val="22"/>
                <w:szCs w:val="22"/>
              </w:rPr>
              <w:t>, защитно-мелиоративных, противопожарных зон, кладбищ, насаждения вдоль автомобильных и железных дорог</w:t>
            </w:r>
          </w:p>
        </w:tc>
      </w:tr>
    </w:tbl>
    <w:p w:rsidR="00CB714F" w:rsidRPr="008233E2" w:rsidRDefault="00CB714F" w:rsidP="00CB714F">
      <w:pPr>
        <w:pStyle w:val="a2"/>
        <w:suppressAutoHyphens/>
        <w:spacing w:before="60"/>
      </w:pPr>
    </w:p>
    <w:p w:rsidR="00CB714F" w:rsidRDefault="00CB714F" w:rsidP="00CB714F">
      <w:pPr>
        <w:pStyle w:val="a2"/>
        <w:suppressAutoHyphens/>
        <w:spacing w:before="60"/>
        <w:ind w:firstLine="0"/>
        <w:jc w:val="center"/>
      </w:pPr>
      <w:r w:rsidRPr="008233E2">
        <w:rPr>
          <w:rStyle w:val="aff2"/>
        </w:rPr>
        <w:t xml:space="preserve">Зона </w:t>
      </w:r>
      <w:r>
        <w:rPr>
          <w:rStyle w:val="aff2"/>
        </w:rPr>
        <w:t>многофункционального городского центра</w:t>
      </w:r>
    </w:p>
    <w:p w:rsidR="00CB714F" w:rsidRDefault="00CB714F" w:rsidP="00CB714F">
      <w:pPr>
        <w:pStyle w:val="a2"/>
        <w:suppressAutoHyphens/>
        <w:spacing w:before="60"/>
      </w:pPr>
      <w:r w:rsidRPr="008233E2">
        <w:t xml:space="preserve">Центральная часть города Орла сложилась как выразительный архитектурно-планировочный ансамбль, сочетающий историческую планировочную структуру, имеющую ясный геометрический характер, исторические здания и сооружения и современные градостроительные комплексы и ансамбли. 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Для современного градостроительного развития </w:t>
      </w:r>
      <w:r>
        <w:t xml:space="preserve">зоны </w:t>
      </w:r>
      <w:r w:rsidRPr="008233E2">
        <w:t xml:space="preserve">многофункционального центра города наиболее актуальными мероприятиями  являются: архитектурно-градостроительное завершение отдельных фрагментов центра, воссоздание утраченных элементов исторической </w:t>
      </w:r>
      <w:r w:rsidRPr="008233E2">
        <w:lastRenderedPageBreak/>
        <w:t>застройки и планировочной структуры, реконструкция и развитие транспортной и инженерной инфраструктур</w:t>
      </w:r>
      <w:r>
        <w:t>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Генеральным планом предусматривается: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продолжение благоустройства зоны набережных рек Ока и Орлик, формирование набережной р.</w:t>
      </w:r>
      <w:r>
        <w:t xml:space="preserve"> </w:t>
      </w:r>
      <w:r w:rsidRPr="008233E2">
        <w:t>Оки по двум ее берегам в северо-восточном и южном направлениях от центра города;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 xml:space="preserve">развитие зоны </w:t>
      </w:r>
      <w:r>
        <w:t xml:space="preserve">многофункционального </w:t>
      </w:r>
      <w:r w:rsidRPr="008233E2">
        <w:t xml:space="preserve">центра </w:t>
      </w:r>
      <w:r>
        <w:t xml:space="preserve">города </w:t>
      </w:r>
      <w:r w:rsidRPr="008233E2">
        <w:t>в северо-восточном направлении</w:t>
      </w:r>
      <w:r>
        <w:t>:</w:t>
      </w:r>
      <w:r w:rsidRPr="008233E2">
        <w:t xml:space="preserve"> организация зеленых выходов и пешеходных связей в береговую зону, строительство нового пешеходного моста для связи двух берегов;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proofErr w:type="gramStart"/>
      <w:r w:rsidRPr="008233E2">
        <w:t>развитие общегородского центра в южном, восточном  и западном направлениях вдоль рек Ока и Орлик и по основным историческим транспортным магистралям, поэтапное перепрофилирование ряда производственных объектов на правом берегу р. Оки под общественно-деловые функции;</w:t>
      </w:r>
      <w:proofErr w:type="gramEnd"/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размещение современных парковок, в том числе с использованием подземного пространства, размещение многоуровневых стоянок, устройство парковок и гаражей в комплексе со зданиями;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реконструкция площади им. Ленина с организацией пешеходной зоны и подземной парковки;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развитие пешеходных зон, устройство велодорожек и велосипедных парковок.</w:t>
      </w:r>
    </w:p>
    <w:p w:rsidR="00CB714F" w:rsidRDefault="00CB714F" w:rsidP="00CB714F">
      <w:pPr>
        <w:pStyle w:val="a2"/>
        <w:suppressAutoHyphens/>
        <w:spacing w:before="60"/>
      </w:pPr>
      <w:r w:rsidRPr="008233E2">
        <w:t xml:space="preserve">С Орлом и Орловской губернией связаны лучшие произведения литературы России XIX века, жизнь и творчество многих известных русских писателей – И.С. Тургенева, И.А. Бунина, Н.С. Лескова, Л.Н. Андреева, А.А. Фета, Ф.И. Тютчева и многих других. В настоящее время город продвигает бренд «литературная столица России», что накладывает особые требования к архитектурно-планировочному формированию </w:t>
      </w:r>
      <w:r>
        <w:t>многофункциональной зоны городского центра.</w:t>
      </w:r>
    </w:p>
    <w:p w:rsidR="00CB714F" w:rsidRDefault="00CB714F" w:rsidP="00CB714F">
      <w:pPr>
        <w:pStyle w:val="a2"/>
        <w:suppressAutoHyphens/>
        <w:spacing w:before="60"/>
      </w:pPr>
      <w:r w:rsidRPr="00496DB0">
        <w:t xml:space="preserve">В 2017 г. в г. Орле в Реестр объектов культурного наследия включен  «Историко-литературный квартал, </w:t>
      </w:r>
      <w:r w:rsidRPr="00496DB0">
        <w:rPr>
          <w:lang w:val="en-US"/>
        </w:rPr>
        <w:t>XIX</w:t>
      </w:r>
      <w:r w:rsidRPr="00496DB0">
        <w:t> в.», получивший статус достопримечательного места.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Для </w:t>
      </w:r>
      <w:r>
        <w:t>многофункциональной зоны городского центра</w:t>
      </w:r>
      <w:r w:rsidRPr="008233E2">
        <w:t xml:space="preserve"> Орла актуальной задачей является охрана всех элементов</w:t>
      </w:r>
      <w:r>
        <w:t xml:space="preserve"> исторической среды </w:t>
      </w:r>
      <w:r w:rsidRPr="008233E2">
        <w:t>– планировочной структуры, архитектурных и исторических ансамблей, исторической застройки (как объектов культурного наследия, так и зданий, составляющих средовой фон), архитектурных высотных доминант, ландшафта, исторических парков и скверов.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В</w:t>
      </w:r>
      <w:r>
        <w:t xml:space="preserve"> Приложении 1 </w:t>
      </w:r>
      <w:proofErr w:type="gramStart"/>
      <w:r>
        <w:t xml:space="preserve">к Материалам по обоснованию Проекта внесения изменений </w:t>
      </w:r>
      <w:r w:rsidRPr="008233E2">
        <w:t xml:space="preserve"> </w:t>
      </w:r>
      <w:r>
        <w:t xml:space="preserve">в генеральный план </w:t>
      </w:r>
      <w:r w:rsidRPr="008233E2">
        <w:t>на основе материалов орловских краеведов даны предложения по формированию</w:t>
      </w:r>
      <w:proofErr w:type="gramEnd"/>
      <w:r w:rsidRPr="008233E2">
        <w:t xml:space="preserve"> исторических зон с различными режимами охранной и градостроительной деятельности на территории центральной части города. </w:t>
      </w:r>
      <w:r>
        <w:t>П</w:t>
      </w:r>
      <w:r w:rsidRPr="008233E2">
        <w:t>реимущественный тип градостроительной деятельности – реконструкция и регенерация исторической среды, реставрация и воссоздание исторических объектов, благоустройство территории, максимальный вывод транзитного движения, развитие пешеходных зон и туристской инфраструктуры, сохранение и благоустройство исторического озеленения.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Для ведения градостроительной деятельности на исторических территориях г. Орла в соответствии с действующим законодательством Российской Федерации необходима разработка специальных проектов: Проект</w:t>
      </w:r>
      <w:r>
        <w:t xml:space="preserve"> </w:t>
      </w:r>
      <w:r w:rsidRPr="008233E2">
        <w:t>зон охраны объектов культурного наследия, включая историко-архивные и библиографические исследования, Историко-градостроительн</w:t>
      </w:r>
      <w:r>
        <w:t>ый</w:t>
      </w:r>
      <w:r w:rsidRPr="008233E2">
        <w:t xml:space="preserve"> и Историко-</w:t>
      </w:r>
      <w:proofErr w:type="gramStart"/>
      <w:r w:rsidRPr="008233E2">
        <w:t>архитектурн</w:t>
      </w:r>
      <w:r>
        <w:t>ый</w:t>
      </w:r>
      <w:r w:rsidRPr="008233E2">
        <w:t xml:space="preserve"> опорн</w:t>
      </w:r>
      <w:r>
        <w:t>ый</w:t>
      </w:r>
      <w:r w:rsidRPr="008233E2">
        <w:t xml:space="preserve"> план</w:t>
      </w:r>
      <w:proofErr w:type="gramEnd"/>
      <w:r w:rsidRPr="008233E2">
        <w:t>, регламенты и режимы охранной и градостроительной деятельности.</w:t>
      </w:r>
    </w:p>
    <w:p w:rsidR="00CB714F" w:rsidRPr="008233E2" w:rsidRDefault="00CB714F" w:rsidP="00CB714F">
      <w:pPr>
        <w:pStyle w:val="a2"/>
        <w:suppressAutoHyphens/>
        <w:spacing w:before="60"/>
      </w:pPr>
      <w:proofErr w:type="gramStart"/>
      <w:r w:rsidRPr="008233E2">
        <w:t xml:space="preserve">Для </w:t>
      </w:r>
      <w:r>
        <w:t xml:space="preserve">целей нового строительства, реконструкции и реставрации фонда </w:t>
      </w:r>
      <w:r w:rsidRPr="008233E2">
        <w:t xml:space="preserve">в </w:t>
      </w:r>
      <w:r w:rsidRPr="00CB7C2D">
        <w:rPr>
          <w:bCs/>
        </w:rPr>
        <w:t>зоне многофункционального городского центра</w:t>
      </w:r>
      <w:r w:rsidRPr="008233E2">
        <w:t xml:space="preserve"> </w:t>
      </w:r>
      <w:r>
        <w:t xml:space="preserve">необходимо соблюдение режимов зон охраны </w:t>
      </w:r>
      <w:r>
        <w:lastRenderedPageBreak/>
        <w:t xml:space="preserve">объектов культурного наследия, разработанных и утвержденных в установленном законодательством Российской Федерации порядке. </w:t>
      </w:r>
      <w:proofErr w:type="gramEnd"/>
    </w:p>
    <w:p w:rsidR="00CB714F" w:rsidRPr="008233E2" w:rsidRDefault="00CB714F" w:rsidP="00CB714F">
      <w:pPr>
        <w:pStyle w:val="a2"/>
        <w:suppressAutoHyphens/>
        <w:spacing w:before="60"/>
      </w:pP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Развитие системы центров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Уровень развития системы обслуживания в значительной мере определяет комфортность города для проживания, а также привлекательность его для туризма и инвестиций. Генеральным планом предлагается формирование общественных центров в районах нового жилищного строительства во всех административных районах города.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Генеральным планом предусматривается:</w:t>
      </w:r>
    </w:p>
    <w:p w:rsidR="00CB714F" w:rsidRPr="008233E2" w:rsidRDefault="00CB714F" w:rsidP="00CB714F">
      <w:pPr>
        <w:pStyle w:val="a2"/>
        <w:numPr>
          <w:ilvl w:val="0"/>
          <w:numId w:val="17"/>
        </w:numPr>
        <w:suppressAutoHyphens/>
        <w:spacing w:before="60"/>
      </w:pPr>
      <w:r w:rsidRPr="008233E2">
        <w:t xml:space="preserve">продолжение развития системы общественных центров различного ранга – </w:t>
      </w:r>
      <w:r>
        <w:t>регионального</w:t>
      </w:r>
      <w:r w:rsidRPr="008233E2">
        <w:t xml:space="preserve"> и городского значения, </w:t>
      </w:r>
      <w:r>
        <w:t xml:space="preserve">общественных центров </w:t>
      </w:r>
      <w:r w:rsidRPr="008233E2">
        <w:t>в составе жилых районов, многофункциональных и специализированн</w:t>
      </w:r>
      <w:r>
        <w:t>ых</w:t>
      </w:r>
      <w:r w:rsidRPr="008233E2">
        <w:t xml:space="preserve"> </w:t>
      </w:r>
      <w:r>
        <w:t>центров</w:t>
      </w:r>
      <w:r w:rsidRPr="008233E2">
        <w:t xml:space="preserve"> – </w:t>
      </w:r>
      <w:r>
        <w:t xml:space="preserve">здравоохранения, образования, </w:t>
      </w:r>
      <w:r w:rsidRPr="008233E2">
        <w:t>рекреаци</w:t>
      </w:r>
      <w:r>
        <w:t>и</w:t>
      </w:r>
      <w:r w:rsidRPr="008233E2">
        <w:t>,  спортивно-оздоровительных и др.;</w:t>
      </w:r>
    </w:p>
    <w:p w:rsidR="00CB714F" w:rsidRPr="008233E2" w:rsidRDefault="00CB714F" w:rsidP="00CB714F">
      <w:pPr>
        <w:pStyle w:val="a2"/>
        <w:numPr>
          <w:ilvl w:val="0"/>
          <w:numId w:val="17"/>
        </w:numPr>
        <w:suppressAutoHyphens/>
        <w:spacing w:before="60"/>
      </w:pPr>
      <w:r w:rsidRPr="008233E2">
        <w:t>организация зон обслуживания на территориях промышленных зон;</w:t>
      </w:r>
    </w:p>
    <w:p w:rsidR="00CB714F" w:rsidRPr="008233E2" w:rsidRDefault="00CB714F" w:rsidP="00CB714F">
      <w:pPr>
        <w:pStyle w:val="a2"/>
        <w:numPr>
          <w:ilvl w:val="0"/>
          <w:numId w:val="17"/>
        </w:numPr>
        <w:suppressAutoHyphens/>
        <w:spacing w:before="60"/>
      </w:pPr>
      <w:r w:rsidRPr="008233E2">
        <w:t xml:space="preserve">формирование въездных центров обслуживания со строительством новых </w:t>
      </w:r>
      <w:proofErr w:type="spellStart"/>
      <w:r>
        <w:t>обслуживающе</w:t>
      </w:r>
      <w:proofErr w:type="spellEnd"/>
      <w:r>
        <w:t>-деловых объектов</w:t>
      </w:r>
      <w:r w:rsidRPr="008233E2">
        <w:t>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Одним из важнейших элементов планировочной структуры города являются конфессиональные объекты, являющиеся духовными и культурными центрами, активно строящиеся и возрождающиеся на территории города Орла в последние десятилетия.</w:t>
      </w: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Развитие нового жилищного строительства и реконструкция фонда</w:t>
      </w:r>
    </w:p>
    <w:p w:rsidR="00CB714F" w:rsidRPr="008233E2" w:rsidRDefault="00CB714F" w:rsidP="00CB714F">
      <w:pPr>
        <w:pStyle w:val="a2"/>
        <w:suppressAutoHyphens/>
      </w:pPr>
      <w:r w:rsidRPr="008233E2">
        <w:t xml:space="preserve">В Генеральном плане предусматривается  значительное увеличение площади жилых зон, на расчетный срок они составят около 5000 га. Преимущественным типом новой жилой застройки будут </w:t>
      </w:r>
      <w:proofErr w:type="spellStart"/>
      <w:r w:rsidRPr="008233E2">
        <w:t>среднеэтажные</w:t>
      </w:r>
      <w:proofErr w:type="spellEnd"/>
      <w:r w:rsidRPr="008233E2">
        <w:t xml:space="preserve"> и многоэтажные и жилые дома. Новое жилищное строительство планируется в пределах всех административных районов городского округа.</w:t>
      </w:r>
    </w:p>
    <w:p w:rsidR="00CB714F" w:rsidRPr="008233E2" w:rsidRDefault="00CB714F" w:rsidP="00CB714F">
      <w:pPr>
        <w:pStyle w:val="a2"/>
        <w:suppressAutoHyphens/>
      </w:pPr>
      <w:r w:rsidRPr="008233E2">
        <w:t>Формирование зон жилищного строительства базируется на следующих принципах: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эффективное использование существующих городских территорий - сочетание нового жилищного строительства на свободных от застройки территориях с политикой активной реконструкции и реновации существующего малоценного жилищного фонда;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 xml:space="preserve">проведение мероприятий по выборочному новому строительству, реконструкции и реставрации фонда в пределах исторического центра города на основе </w:t>
      </w:r>
      <w:proofErr w:type="gramStart"/>
      <w:r w:rsidRPr="008233E2">
        <w:t>режимов зон охраны объектов культурного наследия</w:t>
      </w:r>
      <w:proofErr w:type="gramEnd"/>
      <w:r w:rsidRPr="008233E2">
        <w:t xml:space="preserve"> и градостроительных регламентов исторических территорий города; сохранение исторической планировочной структуры, масштаба и характера исторической застройки;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комплексное освоение зон нового жилищного строительства с одновременным возведением жилых домов, обслуживающих объектов, инженерной и транспортной инфраструктуры, благоустройством и озеленением;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комплексное благоустройство сложившихся кварталов и микрорайонов – устройство и ремонт проездов, устройство спортивных и детских площадок, объектов внутриквартального озеленения.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В Советском районе площадки нового жилищного строительства расположены преимущественно к северу от исторического ядра города (</w:t>
      </w:r>
      <w:proofErr w:type="spellStart"/>
      <w:r w:rsidRPr="008233E2">
        <w:t>Наугорское</w:t>
      </w:r>
      <w:proofErr w:type="spellEnd"/>
      <w:r w:rsidRPr="008233E2">
        <w:t xml:space="preserve"> шоссе, продолжение ул. Приборостроительной и др.). Также, предлагается комплексное жилищное строительство на территориях в излучине р. Оки, расположенных к северо-востоку от исторического ядра с поэтапным выносом боксовых гаражей и организацией современного </w:t>
      </w:r>
      <w:proofErr w:type="spellStart"/>
      <w:r w:rsidRPr="008233E2">
        <w:t>обслуживающе</w:t>
      </w:r>
      <w:proofErr w:type="spellEnd"/>
      <w:r w:rsidRPr="008233E2">
        <w:t xml:space="preserve">-жилого ансамбля центра города (северо-восточнее ул. Максима Горького и </w:t>
      </w:r>
      <w:proofErr w:type="spellStart"/>
      <w:r w:rsidRPr="008233E2">
        <w:t>Костомаровской</w:t>
      </w:r>
      <w:proofErr w:type="spellEnd"/>
      <w:r w:rsidRPr="008233E2">
        <w:t>).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lastRenderedPageBreak/>
        <w:t xml:space="preserve">Значительные объемы жилищного строительства, как и предусматривалось </w:t>
      </w:r>
      <w:proofErr w:type="gramStart"/>
      <w:r w:rsidRPr="008233E2">
        <w:t>в</w:t>
      </w:r>
      <w:proofErr w:type="gramEnd"/>
      <w:r w:rsidRPr="008233E2">
        <w:t xml:space="preserve"> ранее </w:t>
      </w:r>
      <w:proofErr w:type="gramStart"/>
      <w:r w:rsidRPr="008233E2">
        <w:t>разработанной</w:t>
      </w:r>
      <w:proofErr w:type="gramEnd"/>
      <w:r w:rsidRPr="008233E2">
        <w:t xml:space="preserve"> проектной документацией, планируются в северо-восточной части города в Северном административном районе (13 </w:t>
      </w:r>
      <w:proofErr w:type="spellStart"/>
      <w:r w:rsidRPr="008233E2">
        <w:t>мкр</w:t>
      </w:r>
      <w:proofErr w:type="spellEnd"/>
      <w:r w:rsidRPr="008233E2">
        <w:t>. и др.).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В Заводском районе предусматриваются мероприятия по реконструкции существующего малоэтажного фонда с заменой его на средне- и многоэтажные жилые дома с  учетом сохранения сложившегося масштаба кварталов и исторических средовых фрагментов.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Жилищное строительство в Железнодорожном районе будет связано, в значительной степени, с реконструкцией малоэтажного фонда. Темпы и объемы реконструкции будут определяться экономическими возможностями городского округа и уровнем инвестиционной активности.</w:t>
      </w: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Формирование природно-экологического каркаса и развитие системы озеленения</w:t>
      </w:r>
    </w:p>
    <w:p w:rsidR="00CB714F" w:rsidRPr="008233E2" w:rsidRDefault="00CB714F" w:rsidP="00CB714F">
      <w:pPr>
        <w:pStyle w:val="a2"/>
        <w:suppressAutoHyphens/>
      </w:pPr>
      <w:r w:rsidRPr="008233E2">
        <w:t>Важнейшим направлением оздоровления экологической обстановки и формирования благоприятной среды обитания являются: формирование природно-экологического каркаса территории,  развитие системы городского озеленения, зон отдыха, городских и пригородных рекреационных зон.</w:t>
      </w:r>
    </w:p>
    <w:p w:rsidR="00CB714F" w:rsidRPr="008233E2" w:rsidRDefault="00CB714F" w:rsidP="00CB714F">
      <w:pPr>
        <w:pStyle w:val="a2"/>
        <w:suppressAutoHyphens/>
      </w:pPr>
      <w:r w:rsidRPr="008233E2">
        <w:t xml:space="preserve"> Природно-экологический каркас представляет собой систему взаимосвязанных природных территорий, способную поддерживать экологическое равновесие территории. </w:t>
      </w:r>
    </w:p>
    <w:p w:rsidR="00CB714F" w:rsidRPr="008233E2" w:rsidRDefault="00CB714F" w:rsidP="00CB714F">
      <w:pPr>
        <w:pStyle w:val="a2"/>
        <w:suppressAutoHyphens/>
      </w:pPr>
      <w:r w:rsidRPr="008233E2">
        <w:t>Основными планировочными задачами, решаемые Генеральным планом по сохранению и развитию  природного комплекса города Орла  являются: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формирование непрерывной устойчивой системы природно-экологического каркаса всей территории муниципального образования – парки, скверы, бульвары, городские леса. Основу природно-экологического каркаса г. Орла должны составлять озелененные благоустроенные долины рек Оки и Орлика. На их основе необходимо продолжение организации системы ландшафтных территорий (парковых зон), выполняющих рекреационные, природоохранные, просветительские функции;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сохранение ценных в культурно-историческом, научно-познавательном, градостроительном и экологическом отношении ландшафтов, природных достопримечательностей;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 xml:space="preserve">сохранение зеленого фонда городских и пригородных территорий, увеличение площади зеленых насаждений всех категорий для улучшения экологической обстановки, организация новых парковых и рекреационных зон в составе жилых районов и площадок нового жилищного строительства; 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формирование рекреационных зон городского и районного значения, обеспечение благоприятных условий для развития отдыха, туризма, спорта;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приоритетность зеленого строительства на экологически проблемных территориях;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обеспечение нормативных требований по озеленению городских территорий.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Природно-экологический каркас города Орла имеет сложную планировочную и природную структуру и включает различные по своему функциональному назначению озелененные пространства: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proofErr w:type="gramStart"/>
      <w:r w:rsidRPr="008233E2">
        <w:t>озелененные территории общего пользования на всей территории городского округа (парки, скверы, сады, бульвары, лесопарки); озеленение ограниченного пользования (озелененные территории лечебных, детских учебных и научных учреждений, промышленных предприятий, спортивных комплексов) и озелененные территории специального назначения (кладбища, питомники, озеленение санитарно-защитных зон и др.);</w:t>
      </w:r>
      <w:proofErr w:type="gramEnd"/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lastRenderedPageBreak/>
        <w:t>элементы исторического озеленения – озеленение на территории объектов культурного наследия, памятников и ансамблей, сохранившиеся исторические парковые зоны, долины рек, овраги;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 xml:space="preserve">городские лесные и лесопарковые массивы, зоны отдыха; 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озеленение спортивно-парковых пространств.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территории пойменных ландшафтов рек Оки и Орлика, ландшафты водных пространств – озелененные берега  прудов, искусственных водоемов.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ландшафты открытых пространств – садоводства, луга, огороды, пашни;</w:t>
      </w:r>
    </w:p>
    <w:p w:rsidR="00CB714F" w:rsidRPr="008233E2" w:rsidRDefault="00CB714F" w:rsidP="00CB714F">
      <w:pPr>
        <w:pStyle w:val="a2"/>
        <w:suppressAutoHyphens/>
        <w:spacing w:before="60"/>
        <w:rPr>
          <w:rStyle w:val="aff7"/>
        </w:rPr>
      </w:pPr>
      <w:r w:rsidRPr="008233E2">
        <w:t xml:space="preserve">Обеспеченность зелеными насаждениями общего пользования соответствует нормативным показателям. Проектом предусмотрено обеспечение населения до 50 </w:t>
      </w:r>
      <w:proofErr w:type="spellStart"/>
      <w:r w:rsidRPr="008233E2">
        <w:t>кв</w:t>
      </w:r>
      <w:proofErr w:type="gramStart"/>
      <w:r w:rsidRPr="008233E2">
        <w:t>.м</w:t>
      </w:r>
      <w:proofErr w:type="spellEnd"/>
      <w:proofErr w:type="gramEnd"/>
      <w:r w:rsidRPr="008233E2">
        <w:t>/чел озелененных территорий общего пользования</w:t>
      </w:r>
      <w:r w:rsidRPr="008233E2">
        <w:rPr>
          <w:rStyle w:val="afff"/>
        </w:rPr>
        <w:footnoteReference w:id="2"/>
      </w:r>
      <w:r w:rsidRPr="008233E2">
        <w:t>.  </w:t>
      </w:r>
    </w:p>
    <w:p w:rsidR="00CB714F" w:rsidRPr="008233E2" w:rsidRDefault="00CB714F" w:rsidP="00CB714F">
      <w:pPr>
        <w:pStyle w:val="a2"/>
        <w:suppressAutoHyphens/>
        <w:spacing w:before="60"/>
        <w:rPr>
          <w:rStyle w:val="aff7"/>
        </w:rPr>
      </w:pPr>
      <w:r w:rsidRPr="008233E2">
        <w:rPr>
          <w:rStyle w:val="aff7"/>
        </w:rPr>
        <w:t xml:space="preserve">В проекте намечено развитие парковых зон, создание скверов и садов жилых районов. </w:t>
      </w:r>
    </w:p>
    <w:p w:rsidR="00CB714F" w:rsidRPr="008233E2" w:rsidRDefault="00CB714F" w:rsidP="00CB714F">
      <w:pPr>
        <w:pStyle w:val="a2"/>
        <w:suppressAutoHyphens/>
        <w:spacing w:before="60"/>
        <w:rPr>
          <w:rStyle w:val="aff7"/>
        </w:rPr>
      </w:pPr>
      <w:r w:rsidRPr="008233E2">
        <w:rPr>
          <w:rStyle w:val="aff7"/>
        </w:rPr>
        <w:t>Предусматривается проведение следующих планировочных и организационных мероприятий:</w:t>
      </w:r>
    </w:p>
    <w:p w:rsidR="00CB714F" w:rsidRPr="008233E2" w:rsidRDefault="00CB714F" w:rsidP="00CB714F">
      <w:pPr>
        <w:pStyle w:val="17"/>
        <w:numPr>
          <w:ilvl w:val="0"/>
          <w:numId w:val="16"/>
        </w:numPr>
        <w:suppressAutoHyphens/>
        <w:spacing w:after="60"/>
        <w:rPr>
          <w:rStyle w:val="aff7"/>
        </w:rPr>
      </w:pPr>
      <w:r w:rsidRPr="008233E2">
        <w:rPr>
          <w:rStyle w:val="aff7"/>
        </w:rPr>
        <w:t>организация озеленения вдоль основных транспортных магистралей города, являющихся главными источниками загрязнения окружающей среды;</w:t>
      </w:r>
    </w:p>
    <w:p w:rsidR="00CB714F" w:rsidRPr="008233E2" w:rsidRDefault="00CB714F" w:rsidP="00CB714F">
      <w:pPr>
        <w:pStyle w:val="17"/>
        <w:numPr>
          <w:ilvl w:val="0"/>
          <w:numId w:val="16"/>
        </w:numPr>
        <w:suppressAutoHyphens/>
        <w:spacing w:after="60"/>
        <w:rPr>
          <w:rStyle w:val="aff7"/>
        </w:rPr>
      </w:pPr>
      <w:r w:rsidRPr="008233E2">
        <w:rPr>
          <w:rStyle w:val="aff7"/>
        </w:rPr>
        <w:t>постановка земельных участков озелененных территорий на кадастровый учет;</w:t>
      </w:r>
    </w:p>
    <w:p w:rsidR="00CB714F" w:rsidRPr="008233E2" w:rsidRDefault="00CB714F" w:rsidP="00CB714F">
      <w:pPr>
        <w:pStyle w:val="17"/>
        <w:numPr>
          <w:ilvl w:val="0"/>
          <w:numId w:val="16"/>
        </w:numPr>
        <w:suppressAutoHyphens/>
        <w:spacing w:after="60"/>
        <w:rPr>
          <w:rStyle w:val="aff7"/>
        </w:rPr>
      </w:pPr>
      <w:r w:rsidRPr="008233E2">
        <w:rPr>
          <w:rStyle w:val="aff7"/>
        </w:rPr>
        <w:t>разработка единой схемы и программы озеленения и развития рекреационных зон на территории городского округа.</w:t>
      </w:r>
    </w:p>
    <w:p w:rsidR="00CB714F" w:rsidRPr="008233E2" w:rsidRDefault="00CB714F" w:rsidP="00CB714F">
      <w:pPr>
        <w:suppressAutoHyphens/>
        <w:jc w:val="center"/>
        <w:rPr>
          <w:b/>
          <w:bCs/>
        </w:rPr>
      </w:pP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Реорганизация производственных зон</w:t>
      </w:r>
    </w:p>
    <w:p w:rsidR="00CB714F" w:rsidRPr="008233E2" w:rsidRDefault="00CB714F" w:rsidP="00CB714F">
      <w:pPr>
        <w:pStyle w:val="a2"/>
        <w:suppressAutoHyphens/>
      </w:pPr>
      <w:r w:rsidRPr="008233E2">
        <w:t>Одним из стратегических направлений современных градостроительных подходов к развитию городских территории является реорганизация и модернизация производственных зон с целью улучшения санитарно-гигиенической обстановки, более целесообразного использования территорий. Планируемые мероприятия включают следующие направления: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сокращение вредных выбросов в результате проведения природоохранных мероприятий на предприятиях-источниках выбросов – в результате возможно уменьшение зон от ведущих предприятий, улучшение состояния атмосферного воздуха;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реорганизация и вынос ряда предприятий, занимающих ценные в градостроительном отношении территории – в зоне центра города, в составе жилых районов, использование их территорий для организации жилых и общественно-деловых зон;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модернизация инженерных систем и развитие транспортной инфраструктуры, использование части территории промышленных зон для размещения современных многоуровневых парковок, логистических центров, многофункциональных обслуживающих объектов;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формирование новой крупной производственной зоны в Железнодорожном районе с размещением предприятий не выше 3-5 класса опасности;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строительство в южной части города мусороперерабатывающего завода;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общее благоустройство и озеленение территорий промышленных зон, как важный фактор оздоровления городской среды.</w:t>
      </w:r>
    </w:p>
    <w:p w:rsidR="00CB714F" w:rsidRPr="005F10A5" w:rsidRDefault="00CB714F" w:rsidP="002A0207">
      <w:pPr>
        <w:pStyle w:val="a2"/>
        <w:suppressAutoHyphens/>
      </w:pPr>
    </w:p>
    <w:p w:rsidR="004757B0" w:rsidRPr="005F10A5" w:rsidRDefault="004757B0" w:rsidP="004757B0">
      <w:pPr>
        <w:spacing w:before="120" w:after="120"/>
        <w:jc w:val="center"/>
        <w:rPr>
          <w:b/>
          <w:bCs/>
          <w:sz w:val="26"/>
          <w:szCs w:val="26"/>
        </w:rPr>
      </w:pPr>
      <w:bookmarkStart w:id="16" w:name="_Toc361124264"/>
      <w:r w:rsidRPr="005F10A5">
        <w:rPr>
          <w:b/>
          <w:bCs/>
          <w:sz w:val="26"/>
          <w:szCs w:val="26"/>
        </w:rPr>
        <w:lastRenderedPageBreak/>
        <w:t>Предложения по изменению границы населенного пункта г. Орел</w:t>
      </w:r>
    </w:p>
    <w:p w:rsidR="004757B0" w:rsidRPr="005F10A5" w:rsidRDefault="004171FC" w:rsidP="004757B0">
      <w:pPr>
        <w:pStyle w:val="a2"/>
        <w:spacing w:before="60"/>
        <w:rPr>
          <w:rStyle w:val="aff7"/>
          <w:color w:val="000000"/>
        </w:rPr>
      </w:pPr>
      <w:r w:rsidRPr="005F10A5">
        <w:t>П</w:t>
      </w:r>
      <w:r w:rsidR="004757B0" w:rsidRPr="005F10A5">
        <w:t xml:space="preserve">роектом внесения изменений в Генеральный план предусматривается исключение ряда земельных участков из состава земель категории населенных пунктов </w:t>
      </w:r>
      <w:r w:rsidR="004757B0" w:rsidRPr="005F10A5">
        <w:rPr>
          <w:lang w:eastAsia="en-US"/>
        </w:rPr>
        <w:t xml:space="preserve">городского округа </w:t>
      </w:r>
      <w:r w:rsidR="004757B0" w:rsidRPr="005F10A5">
        <w:rPr>
          <w:rStyle w:val="aff7"/>
        </w:rPr>
        <w:t xml:space="preserve">«Город Орёл», на которых располагается полигон ТБО и </w:t>
      </w:r>
      <w:proofErr w:type="spellStart"/>
      <w:r w:rsidR="004757B0" w:rsidRPr="005F10A5">
        <w:rPr>
          <w:rStyle w:val="aff7"/>
        </w:rPr>
        <w:t>мусоросжигающий</w:t>
      </w:r>
      <w:proofErr w:type="spellEnd"/>
      <w:r w:rsidR="004757B0" w:rsidRPr="005F10A5">
        <w:rPr>
          <w:rStyle w:val="aff7"/>
        </w:rPr>
        <w:t xml:space="preserve"> завод. Потребуется перевод земельных участков из земель категории населенных пунктов в категорию земель промышленности, энергетики, транспорта, связи и иного специального назначения. </w:t>
      </w:r>
      <w:r w:rsidR="004757B0" w:rsidRPr="005F10A5">
        <w:rPr>
          <w:rStyle w:val="aff7"/>
          <w:color w:val="000000"/>
        </w:rPr>
        <w:t xml:space="preserve">Общая площадь земель населенных пунктов планируемых к переводу в земли </w:t>
      </w:r>
      <w:r w:rsidR="004757B0" w:rsidRPr="005F10A5">
        <w:rPr>
          <w:rStyle w:val="aff7"/>
        </w:rPr>
        <w:t xml:space="preserve">промышленности, энергетики, транспорта, связи и иного специального назначения </w:t>
      </w:r>
      <w:r w:rsidR="004757B0" w:rsidRPr="005F10A5">
        <w:rPr>
          <w:rStyle w:val="aff7"/>
          <w:color w:val="000000"/>
        </w:rPr>
        <w:t>составила 35,62 га. Участки, планируемые к переводу, представлены в таблице ниже.</w:t>
      </w:r>
    </w:p>
    <w:p w:rsidR="004757B0" w:rsidRPr="005F10A5" w:rsidRDefault="00813387" w:rsidP="004757B0">
      <w:pPr>
        <w:autoSpaceDE w:val="0"/>
        <w:autoSpaceDN w:val="0"/>
        <w:adjustRightInd w:val="0"/>
        <w:jc w:val="center"/>
        <w:rPr>
          <w:b/>
        </w:rPr>
        <w:sectPr w:rsidR="004757B0" w:rsidRPr="005F10A5" w:rsidSect="003B556C"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5F10A5">
        <w:rPr>
          <w:color w:val="000000"/>
        </w:rPr>
        <w:t>.</w:t>
      </w:r>
      <w:r w:rsidR="004757B0" w:rsidRPr="005F10A5">
        <w:rPr>
          <w:b/>
        </w:rPr>
        <w:t xml:space="preserve"> </w:t>
      </w:r>
    </w:p>
    <w:p w:rsidR="004757B0" w:rsidRPr="005F10A5" w:rsidRDefault="004757B0" w:rsidP="004757B0">
      <w:pPr>
        <w:autoSpaceDE w:val="0"/>
        <w:autoSpaceDN w:val="0"/>
        <w:adjustRightInd w:val="0"/>
        <w:jc w:val="center"/>
        <w:rPr>
          <w:b/>
        </w:rPr>
      </w:pPr>
      <w:r w:rsidRPr="005F10A5">
        <w:rPr>
          <w:b/>
        </w:rPr>
        <w:lastRenderedPageBreak/>
        <w:t>Перечень земельных участков, которые включаются в границы населенных пунктов, входящих в состав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</w:p>
    <w:p w:rsidR="004757B0" w:rsidRPr="005F10A5" w:rsidRDefault="00DD59BD" w:rsidP="00DD59BD">
      <w:pPr>
        <w:jc w:val="right"/>
      </w:pPr>
      <w:r w:rsidRPr="005F10A5">
        <w:t>Таблица</w:t>
      </w:r>
    </w:p>
    <w:tbl>
      <w:tblPr>
        <w:tblW w:w="5451" w:type="pct"/>
        <w:jc w:val="center"/>
        <w:tblInd w:w="-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809"/>
        <w:gridCol w:w="2798"/>
        <w:gridCol w:w="1577"/>
        <w:gridCol w:w="1489"/>
        <w:gridCol w:w="2018"/>
        <w:gridCol w:w="1564"/>
        <w:gridCol w:w="1822"/>
        <w:gridCol w:w="2263"/>
      </w:tblGrid>
      <w:tr w:rsidR="004757B0" w:rsidRPr="005F10A5" w:rsidTr="00DD59BD">
        <w:trPr>
          <w:trHeight w:val="698"/>
          <w:tblHeader/>
          <w:jc w:val="center"/>
        </w:trPr>
        <w:tc>
          <w:tcPr>
            <w:tcW w:w="242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№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 xml:space="preserve">Кадастровый </w:t>
            </w:r>
          </w:p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номер</w:t>
            </w:r>
          </w:p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68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  <w:rPr>
                <w:b/>
              </w:rPr>
            </w:pPr>
            <w:r w:rsidRPr="005F10A5">
              <w:rPr>
                <w:b/>
              </w:rPr>
              <w:t>Населенный пункт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Площадь</w:t>
            </w:r>
            <w:r w:rsidRPr="005F10A5">
              <w:rPr>
                <w:b/>
                <w:lang w:val="en-US"/>
              </w:rPr>
              <w:t>,</w:t>
            </w:r>
            <w:r w:rsidRPr="005F10A5">
              <w:rPr>
                <w:b/>
              </w:rPr>
              <w:t xml:space="preserve"> </w:t>
            </w:r>
            <w:proofErr w:type="gramStart"/>
            <w:r w:rsidRPr="005F10A5">
              <w:rPr>
                <w:b/>
              </w:rPr>
              <w:t>га</w:t>
            </w:r>
            <w:proofErr w:type="gramEnd"/>
          </w:p>
        </w:tc>
        <w:tc>
          <w:tcPr>
            <w:tcW w:w="626" w:type="pct"/>
            <w:vMerge w:val="restart"/>
          </w:tcPr>
          <w:p w:rsidR="004757B0" w:rsidRPr="005F10A5" w:rsidRDefault="004757B0" w:rsidP="00DD59BD">
            <w:pPr>
              <w:autoSpaceDN w:val="0"/>
              <w:adjustRightInd w:val="0"/>
              <w:ind w:left="-123" w:firstLine="123"/>
              <w:jc w:val="center"/>
              <w:rPr>
                <w:b/>
              </w:rPr>
            </w:pPr>
            <w:r w:rsidRPr="005F10A5">
              <w:rPr>
                <w:b/>
              </w:rPr>
              <w:t>Форма собственности</w:t>
            </w:r>
          </w:p>
        </w:tc>
        <w:tc>
          <w:tcPr>
            <w:tcW w:w="485" w:type="pct"/>
            <w:vMerge w:val="restar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Существующая категория земель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Проектная категория земель</w:t>
            </w:r>
          </w:p>
        </w:tc>
        <w:tc>
          <w:tcPr>
            <w:tcW w:w="702" w:type="pct"/>
            <w:vMerge w:val="restart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Функциональная зона по проекту внесения изменений в генеральный план</w:t>
            </w:r>
          </w:p>
        </w:tc>
      </w:tr>
      <w:tr w:rsidR="004757B0" w:rsidRPr="005F10A5" w:rsidTr="00DD59BD">
        <w:trPr>
          <w:trHeight w:val="697"/>
          <w:tblHeader/>
          <w:jc w:val="center"/>
        </w:trPr>
        <w:tc>
          <w:tcPr>
            <w:tcW w:w="242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  <w:rPr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По документу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По факту</w:t>
            </w:r>
          </w:p>
        </w:tc>
        <w:tc>
          <w:tcPr>
            <w:tcW w:w="626" w:type="pct"/>
            <w:vMerge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5" w:type="pct"/>
            <w:vMerge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2" w:type="pct"/>
            <w:vMerge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57B0" w:rsidRPr="005F10A5" w:rsidTr="00DD59BD">
        <w:trPr>
          <w:trHeight w:val="841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57:25:0021604:11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9,8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9,8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18,9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18,9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57:25:0021604:13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1,9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1,9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4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57:25:0021604:47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1,14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1,14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lastRenderedPageBreak/>
              <w:t>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57:25:0021604:12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1,75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1,75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6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57:25:0021604:4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0,56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0,56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7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57:25:0021604:78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0,08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0,08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8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57:25:0021604:24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0,2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0,2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57:25:0021604:14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0,3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0,3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</w:t>
            </w:r>
          </w:p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(часть квартала)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-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0,99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Неразграниченная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</w:p>
        </w:tc>
        <w:tc>
          <w:tcPr>
            <w:tcW w:w="1918" w:type="pct"/>
            <w:gridSpan w:val="3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Всего</w:t>
            </w:r>
          </w:p>
        </w:tc>
        <w:tc>
          <w:tcPr>
            <w:tcW w:w="2840" w:type="pct"/>
            <w:gridSpan w:val="5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35,62</w:t>
            </w:r>
          </w:p>
        </w:tc>
      </w:tr>
    </w:tbl>
    <w:p w:rsidR="004757B0" w:rsidRPr="005F10A5" w:rsidRDefault="004757B0" w:rsidP="004757B0">
      <w:pPr>
        <w:pStyle w:val="a2"/>
        <w:spacing w:before="60"/>
        <w:rPr>
          <w:rStyle w:val="aff7"/>
        </w:rPr>
        <w:sectPr w:rsidR="004757B0" w:rsidRPr="005F10A5" w:rsidSect="004757B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13387" w:rsidRPr="005F10A5" w:rsidRDefault="00813387" w:rsidP="00EB0E27">
      <w:pPr>
        <w:pStyle w:val="a2"/>
      </w:pPr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17" w:name="_Toc361124270"/>
      <w:bookmarkStart w:id="18" w:name="_Toc493086536"/>
      <w:bookmarkStart w:id="19" w:name="_GoBack"/>
      <w:bookmarkEnd w:id="19"/>
      <w:r w:rsidRPr="005F10A5">
        <w:t>Охрана объектов культурного наследия</w:t>
      </w:r>
      <w:bookmarkEnd w:id="17"/>
      <w:bookmarkEnd w:id="18"/>
    </w:p>
    <w:p w:rsidR="00813387" w:rsidRPr="005F10A5" w:rsidRDefault="00813387" w:rsidP="00784C9A">
      <w:pPr>
        <w:ind w:firstLine="397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</w:pPr>
      <w:r w:rsidRPr="005F10A5">
        <w:t>Подготовка документов по включению объектов, имеющих признаки объектов культурного наследия,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местного (муниципального) значения в соответствии с существующим законодательством.</w:t>
      </w:r>
    </w:p>
    <w:p w:rsidR="00813387" w:rsidRPr="005F10A5" w:rsidRDefault="00813387" w:rsidP="00784C9A">
      <w:pPr>
        <w:ind w:firstLine="397"/>
        <w:rPr>
          <w:b/>
          <w:bCs/>
        </w:rPr>
      </w:pPr>
      <w:r w:rsidRPr="005F10A5">
        <w:rPr>
          <w:b/>
          <w:bCs/>
        </w:rPr>
        <w:t>Мероприятия на первую очередь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Проведение исследований и выявление объектов культурного наследия, представляющих части наследия, не достаточно полно представленные в списках памятников истории и культуры (менее изученные удаленные части городского округа, мало представленные аспекты истории и т.п.).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Составление списка объектов, обладающих признаками объектов культурного наследия, выявление объектов культурного наследия в целях их дальнейшего включения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местного (муниципального) значения.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 xml:space="preserve">Содействие проведению работ по установлению границ территорий и предметов </w:t>
      </w:r>
      <w:r w:rsidRPr="00B915FF">
        <w:rPr>
          <w:rStyle w:val="aff7"/>
        </w:rPr>
        <w:t>охраны объектов культурного наследия (где таковые границы не определены и не установлены) как условия их включения в единый государственный реестр, распространение на их территорию режима использования земель историко-культурного назначения, постановка границ территорий памятников на кадастровый учет в качестве объектов землеустройства.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B915FF">
        <w:t>Разработка проекта границ территорий, предмета охраны и требований к градостроительным регламентам для г. Орла как исторического поселения регионального значения.</w:t>
      </w:r>
    </w:p>
    <w:p w:rsidR="00C60E3D" w:rsidRPr="00B915FF" w:rsidRDefault="00C60E3D" w:rsidP="00C60E3D">
      <w:pPr>
        <w:pStyle w:val="17"/>
        <w:numPr>
          <w:ilvl w:val="0"/>
          <w:numId w:val="28"/>
        </w:numPr>
        <w:spacing w:after="60"/>
        <w:ind w:left="426" w:firstLine="0"/>
      </w:pPr>
      <w:r w:rsidRPr="00B915FF">
        <w:rPr>
          <w:rStyle w:val="aff7"/>
        </w:rPr>
        <w:t xml:space="preserve">Разработка проектов и утверждение границ: </w:t>
      </w:r>
      <w:r w:rsidRPr="00B915FF">
        <w:t>центральной зоны исторического центра Орла (исторической зоны), зон регенерации исторической застройки, неприкосновенной зоны, объединенной зоны исторического центра, территории исторического поселения.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pacing w:after="60"/>
      </w:pPr>
      <w:proofErr w:type="gramStart"/>
      <w:r w:rsidRPr="00B915FF">
        <w:t>Организация на основе научных исследований историко-архитектурного и литературного заповедника (основание:</w:t>
      </w:r>
      <w:proofErr w:type="gramEnd"/>
      <w:r w:rsidRPr="00B915FF">
        <w:t xml:space="preserve"> </w:t>
      </w:r>
      <w:proofErr w:type="gramStart"/>
      <w:r w:rsidRPr="00B915FF">
        <w:t>Концепция государственной стратегии формирования системы достопримечательных мест, историко-культурных заповедников и музеев-заповедников в Российской Федерации);</w:t>
      </w:r>
      <w:proofErr w:type="gramEnd"/>
    </w:p>
    <w:p w:rsidR="00C60E3D" w:rsidRPr="00B915FF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B915FF">
        <w:t xml:space="preserve">Разработка </w:t>
      </w:r>
      <w:proofErr w:type="gramStart"/>
      <w:r w:rsidRPr="00B915FF">
        <w:t>проекта объединенной зоны охраны объектов культурного наследия</w:t>
      </w:r>
      <w:proofErr w:type="gramEnd"/>
      <w:r w:rsidRPr="00B915FF">
        <w:t xml:space="preserve"> г. Орла</w:t>
      </w:r>
      <w:r w:rsidRPr="00B915FF">
        <w:rPr>
          <w:rStyle w:val="afff"/>
          <w:sz w:val="20"/>
          <w:szCs w:val="20"/>
        </w:rPr>
        <w:footnoteReference w:id="3"/>
      </w:r>
      <w:r w:rsidRPr="00B915FF">
        <w:rPr>
          <w:rStyle w:val="aff7"/>
        </w:rPr>
        <w:t xml:space="preserve"> или разработка современных проектов зон охраны для 41 объекта культурного наследия местного (муниципального) значения.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Оформление охранных обязательств с собственниками и пользователями зданий, являющихся объектами культурного наследия местного (муниципального) значения.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Соблюдение установленных высотных и иных регламентов, ограничений хозяйственной деятельности в соответствии с действующими проектами зон охраны объектов наследия.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</w:pPr>
      <w:r w:rsidRPr="008233E2">
        <w:rPr>
          <w:rStyle w:val="aff7"/>
        </w:rPr>
        <w:lastRenderedPageBreak/>
        <w:t>Разработка и продвижение инвестиционных проектов реставрации и приспособления объектов культурного наследия местного (муниципального) значения для современного использования.</w:t>
      </w:r>
    </w:p>
    <w:p w:rsidR="00813387" w:rsidRPr="005F10A5" w:rsidRDefault="00C60E3D" w:rsidP="00784C9A">
      <w:pPr>
        <w:jc w:val="right"/>
      </w:pPr>
      <w:r>
        <w:t>Т</w:t>
      </w:r>
      <w:r w:rsidR="00813387" w:rsidRPr="005F10A5">
        <w:t>аблица 2</w:t>
      </w:r>
    </w:p>
    <w:p w:rsidR="00813387" w:rsidRPr="005F10A5" w:rsidRDefault="00813387" w:rsidP="00D23C3F">
      <w:pPr>
        <w:pStyle w:val="a2"/>
        <w:jc w:val="center"/>
      </w:pPr>
      <w:r w:rsidRPr="005F10A5">
        <w:t>Состав зон охраны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3549"/>
        <w:gridCol w:w="3921"/>
      </w:tblGrid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Наименование зоны охраны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Предмет зоны охраны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Требования режима использования земель и градостроительный регламент в границах зон</w:t>
            </w:r>
          </w:p>
        </w:tc>
      </w:tr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A) Охранная зона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а)</w:t>
            </w:r>
            <w:r w:rsidRPr="005F10A5">
              <w:rPr>
                <w:sz w:val="22"/>
                <w:szCs w:val="22"/>
              </w:rPr>
              <w:tab/>
              <w:t>запрещение строительства,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объекта культурного наследия;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б)</w:t>
            </w:r>
            <w:r w:rsidRPr="005F10A5">
              <w:rPr>
                <w:sz w:val="22"/>
                <w:szCs w:val="22"/>
              </w:rPr>
              <w:tab/>
              <w:t>ограничение капитального ремонта и реконструкции объектов капитального строительства и их частей, в том числе касающееся их размеров, пропорций и параметров, использования отдельных строительных материалов, применения цветовых решений, особенностей деталей и малых архитектурных форм;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в)</w:t>
            </w:r>
            <w:r w:rsidRPr="005F10A5">
              <w:rPr>
                <w:sz w:val="22"/>
                <w:szCs w:val="22"/>
              </w:rPr>
              <w:tab/>
              <w:t>ограничение хозяйственной деятельности, необходимое для обеспечения сохранности объекта культурного наследия, в том числе запрет или ограничение размещения рекламы, вывесок, построек и объектов (автостоянок, временных построек, киосков, навесов и т.п.), а также регулирование проведения работ по озеленению;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г)</w:t>
            </w:r>
            <w:r w:rsidRPr="005F10A5">
              <w:rPr>
                <w:sz w:val="22"/>
                <w:szCs w:val="22"/>
              </w:rPr>
              <w:tab/>
              <w:t>обеспечение пожарной безопасности объекта культурного наследия и его защиты от динамических воздействий;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д)</w:t>
            </w:r>
            <w:r w:rsidRPr="005F10A5">
              <w:rPr>
                <w:sz w:val="22"/>
                <w:szCs w:val="22"/>
              </w:rPr>
              <w:tab/>
              <w:t>сохранение гидрогеологических и экологических условий, необходимых для обеспечения сохранности объекта культурного наследия;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е)</w:t>
            </w:r>
            <w:r w:rsidRPr="005F10A5">
              <w:rPr>
                <w:sz w:val="22"/>
                <w:szCs w:val="22"/>
              </w:rPr>
              <w:tab/>
              <w:t xml:space="preserve">благоустройство территории охранной зоны, направленное на сохранение, использование и популяризацию объекта культурного наследия, а также на сохранение и восстановление градостроительных (планировочных, типологических, масштабных) характеристик его историко-градостроительной и природной среды, в том числе всех </w:t>
            </w:r>
            <w:r w:rsidRPr="005F10A5">
              <w:rPr>
                <w:sz w:val="22"/>
                <w:szCs w:val="22"/>
              </w:rPr>
              <w:lastRenderedPageBreak/>
              <w:t>исторически ценных градоформирующих объектов;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ж)</w:t>
            </w:r>
            <w:r w:rsidRPr="005F10A5">
              <w:rPr>
                <w:sz w:val="22"/>
                <w:szCs w:val="22"/>
              </w:rPr>
              <w:tab/>
              <w:t>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з) сохранение исторически сложившихся границ земельных участков, в том числе ограничение их изменения при проведении землеустройства, а также разделения земельных участков;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и) иные требования, необходимые для обеспечения сохранности объекта культурного наследия в его историческом и ландшафтном окружении.</w:t>
            </w:r>
          </w:p>
        </w:tc>
      </w:tr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lastRenderedPageBreak/>
              <w:t>Б) Зона регулирования застройки и хозяйственной деятельности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a2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а)</w:t>
            </w:r>
            <w:r w:rsidRPr="005F10A5">
              <w:rPr>
                <w:sz w:val="22"/>
                <w:szCs w:val="22"/>
              </w:rPr>
              <w:tab/>
              <w:t>ограничение строительства, необходимое для обеспечения сохранности объекта культурного наследия, в том числе касающееся</w:t>
            </w:r>
            <w:proofErr w:type="gramStart"/>
            <w:r w:rsidRPr="005F10A5">
              <w:rPr>
                <w:sz w:val="22"/>
                <w:szCs w:val="22"/>
              </w:rPr>
              <w:t xml:space="preserve"> ,</w:t>
            </w:r>
            <w:proofErr w:type="gramEnd"/>
            <w:r w:rsidRPr="005F10A5">
              <w:rPr>
                <w:sz w:val="22"/>
                <w:szCs w:val="22"/>
              </w:rPr>
              <w:t xml:space="preserve">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б)</w:t>
            </w:r>
            <w:r w:rsidRPr="005F10A5">
              <w:rPr>
                <w:sz w:val="22"/>
                <w:szCs w:val="22"/>
              </w:rPr>
              <w:tab/>
              <w:t>ограничение капитального ремонта и реконструкции объектов капитального строительства и их частей, в том числе касающееся их размеров, пропорций и параметров, использования отдельных строительных материалов, применения цветовых решений;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в)</w:t>
            </w:r>
            <w:r w:rsidRPr="005F10A5">
              <w:rPr>
                <w:sz w:val="22"/>
                <w:szCs w:val="22"/>
              </w:rPr>
              <w:tab/>
              <w:t>сохранение исторически сложившихся границ земельных участков, в том числе ограничение их изменения при проведении землеустройства, а также разделения земельных участков;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г)</w:t>
            </w:r>
            <w:r w:rsidRPr="005F10A5">
              <w:rPr>
                <w:sz w:val="22"/>
                <w:szCs w:val="22"/>
              </w:rPr>
              <w:tab/>
              <w:t>обеспечение визуального восприятия объекта культурного наследия в его историко-градостроительной и природной среде;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д)</w:t>
            </w:r>
            <w:r w:rsidRPr="005F10A5">
              <w:rPr>
                <w:sz w:val="22"/>
                <w:szCs w:val="22"/>
              </w:rPr>
              <w:tab/>
              <w:t xml:space="preserve">ограничение хозяйственной деятельности, необходимое для обеспечения сохранности объекта культурного наследия, в том числе запрет или ограничение размещения </w:t>
            </w:r>
            <w:r w:rsidRPr="005F10A5">
              <w:rPr>
                <w:sz w:val="22"/>
                <w:szCs w:val="22"/>
              </w:rPr>
              <w:lastRenderedPageBreak/>
              <w:t>рекламы, вывесок, построек и объектов (автостоянок, временных построек, киосков, навесов и т.п.), а также регулирование проведения работ по озеленению;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е)</w:t>
            </w:r>
            <w:r w:rsidRPr="005F10A5">
              <w:rPr>
                <w:sz w:val="22"/>
                <w:szCs w:val="22"/>
              </w:rPr>
              <w:tab/>
              <w:t>обеспечение пожарной безопасности объекта культурного наследия и его защиты от динамических воздействий;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ж)</w:t>
            </w:r>
            <w:r w:rsidRPr="005F10A5">
              <w:rPr>
                <w:sz w:val="22"/>
                <w:szCs w:val="22"/>
              </w:rPr>
              <w:tab/>
              <w:t>сохранение гидрогеологических и экологических условий, необходимых для обеспечения сохранности объекта культурного наследия;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з)</w:t>
            </w:r>
            <w:r w:rsidRPr="005F10A5">
              <w:rPr>
                <w:sz w:val="22"/>
                <w:szCs w:val="22"/>
              </w:rPr>
              <w:tab/>
              <w:t>обеспечение сохранности всех исторически ценных градоформирующих объектов;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и) иные требования, необходимые для обеспечения сохранности объекта культурного наследия.</w:t>
            </w:r>
          </w:p>
        </w:tc>
      </w:tr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lastRenderedPageBreak/>
              <w:t>B) Зона охраняемого природного ландшафта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a2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а)</w:t>
            </w:r>
            <w:r w:rsidRPr="005F10A5">
              <w:rPr>
                <w:sz w:val="22"/>
                <w:szCs w:val="22"/>
              </w:rPr>
              <w:tab/>
              <w:t>запрещение или ограничение хозяйственной деятельности, строительства,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ландшафта, включая долины рек, водоемы, леса и открытые пространства;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б)</w:t>
            </w:r>
            <w:r w:rsidRPr="005F10A5">
              <w:rPr>
                <w:sz w:val="22"/>
                <w:szCs w:val="22"/>
              </w:rPr>
              <w:tab/>
              <w:t>обеспечение пожарной безопасности охраняемого природного ландшафта и его защиты от динамических воздействий;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в)</w:t>
            </w:r>
            <w:r w:rsidRPr="005F10A5">
              <w:rPr>
                <w:sz w:val="22"/>
                <w:szCs w:val="22"/>
              </w:rPr>
              <w:tab/>
              <w:t>сохранение гидрологических и экологических условий, необходимых для обеспечения сохранности и восстановления (регенерации) охраняемого природного ландшафта;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г)</w:t>
            </w:r>
            <w:r w:rsidRPr="005F10A5">
              <w:rPr>
                <w:sz w:val="22"/>
                <w:szCs w:val="22"/>
              </w:rPr>
              <w:tab/>
              <w:t>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историко-градостроительной и природной среде;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д)</w:t>
            </w:r>
            <w:r w:rsidRPr="005F10A5">
              <w:rPr>
                <w:sz w:val="22"/>
                <w:szCs w:val="22"/>
              </w:rPr>
              <w:tab/>
              <w:t>иные требования, необходимые для сохранения и восстановления (регенерации) охраняемого природного ландшафта.</w:t>
            </w:r>
          </w:p>
        </w:tc>
      </w:tr>
    </w:tbl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20" w:name="_Toc493086537"/>
      <w:r w:rsidRPr="005F10A5">
        <w:lastRenderedPageBreak/>
        <w:t>Развитие и размещение объектов капитального строительства федерального, регионального и местного значения</w:t>
      </w:r>
      <w:bookmarkEnd w:id="16"/>
      <w:bookmarkEnd w:id="20"/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1" w:name="_Toc493086538"/>
      <w:bookmarkStart w:id="22" w:name="_Toc361124265"/>
      <w:r w:rsidRPr="005F10A5">
        <w:rPr>
          <w:sz w:val="24"/>
          <w:szCs w:val="24"/>
        </w:rPr>
        <w:t>2.3.1. Развитие экономической базы, прогноз численности населения</w:t>
      </w:r>
      <w:bookmarkEnd w:id="21"/>
    </w:p>
    <w:p w:rsidR="00813387" w:rsidRPr="005F10A5" w:rsidRDefault="00813387" w:rsidP="00784C9A">
      <w:pPr>
        <w:pStyle w:val="a2"/>
        <w:jc w:val="center"/>
        <w:rPr>
          <w:b/>
          <w:bCs/>
        </w:rPr>
      </w:pPr>
      <w:r w:rsidRPr="005F10A5">
        <w:rPr>
          <w:b/>
          <w:bCs/>
        </w:rPr>
        <w:t>Развитие экономической базы</w:t>
      </w:r>
    </w:p>
    <w:p w:rsidR="00813387" w:rsidRPr="005F10A5" w:rsidRDefault="00813387" w:rsidP="00784C9A">
      <w:pPr>
        <w:pStyle w:val="a2"/>
        <w:suppressAutoHyphens/>
      </w:pPr>
      <w:proofErr w:type="gramStart"/>
      <w:r w:rsidRPr="005F10A5">
        <w:t>В соответствии с Концепцией социально-экономического развития города Орла на 2011-2025 годы «для определения перспектив дальнейшего развития города выделены «точки роста», способные существенно влиять на экономический потенциал города в ближайшие 10 - 15 лет:</w:t>
      </w:r>
      <w:proofErr w:type="gramEnd"/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промышленное производство;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потребительский рынок товаров и услуг;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стройиндустрия и жилищное строительство;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расширение территории городского округа;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реконструкция вокзального комплекса;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связь и информатизация;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научно-образовательный комплекс;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развитие туризма и внешнеэкономических связей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осуществление мероприятий, связанных с подготовкой города к 450-летию.»</w:t>
      </w:r>
    </w:p>
    <w:p w:rsidR="00813387" w:rsidRPr="005F10A5" w:rsidRDefault="00813387" w:rsidP="00784C9A">
      <w:pPr>
        <w:ind w:firstLine="540"/>
        <w:jc w:val="both"/>
        <w:rPr>
          <w:b/>
          <w:bCs/>
          <w:u w:val="single"/>
        </w:rPr>
      </w:pP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 xml:space="preserve">В соответствии с Комплексной программой социально-экономического развития города Орла создание условий для экономического роста, включает следующие направления: </w:t>
      </w:r>
    </w:p>
    <w:p w:rsidR="00813387" w:rsidRPr="005F10A5" w:rsidRDefault="00813387" w:rsidP="002F7CE3">
      <w:pPr>
        <w:numPr>
          <w:ilvl w:val="1"/>
          <w:numId w:val="10"/>
        </w:numPr>
        <w:jc w:val="both"/>
      </w:pPr>
      <w:r w:rsidRPr="005F10A5">
        <w:t>развитие и модернизация промышленного комплекса, развитие инновационных технологий, повышение конкурентоспособности производства;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>создание условий для развития малого и среднего предпринимательства;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>развитие инвестиционной деятельности;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 xml:space="preserve">развитие сферы торговли и услуг, создание условий для наиболее полного удовлетворения спроса на потребительские товары и услуги; 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 xml:space="preserve">развитие отрасли туризма. </w:t>
      </w:r>
    </w:p>
    <w:p w:rsidR="00813387" w:rsidRPr="005F10A5" w:rsidRDefault="00813387" w:rsidP="00784C9A">
      <w:pPr>
        <w:tabs>
          <w:tab w:val="num" w:pos="1248"/>
        </w:tabs>
        <w:jc w:val="both"/>
      </w:pPr>
    </w:p>
    <w:p w:rsidR="00813387" w:rsidRPr="005F10A5" w:rsidRDefault="00813387" w:rsidP="00784C9A">
      <w:pPr>
        <w:widowControl w:val="0"/>
        <w:autoSpaceDE w:val="0"/>
        <w:autoSpaceDN w:val="0"/>
        <w:adjustRightInd w:val="0"/>
        <w:ind w:firstLine="567"/>
        <w:jc w:val="both"/>
      </w:pPr>
      <w:r w:rsidRPr="005F10A5">
        <w:t>В рамках концепции промышленной политики Орловской области на период до 2020 г. в качестве приоритетных направления промышленности определены следующие: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металлургическое производство и производство готовых металлических изделий, в том числе производство: порошковой сварочной проволоки, омедненной и белой сварочной проволоки, изделий из чугунного литья;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машин и оборудования, в том числе производство: нефтеналивного и топливораздаточного оборудования, насосного и компрессорного оборудования, торгового холодильного оборудования;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электрооборудования, электронного и оптического оборудования, в том числе производство: биполярных высоковольтных приборов, светодиодной продукции, приборов и оборудования для медицины, коммунально-бытовой сферы;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транспортных средств и оборудования, в том числе производство: дорожно-строительной и коммунальной техники, автомобильных компонентов;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текстильное и швейное производство, в том числе производство чулочно-носочных изделий;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 производство пищевых продуктов, включая напитки, и табака, в том числе производство продуктов питания, глубокая переработка сельскохозяйственного сырья;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прочих неметаллических минеральных продуктов, в том числе производство строительных материалов.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В качестве стратегического ориентира развития муниципального образования город Орёл принимается инновационный характер развития, т.е. развитие промышленности высоких технологий, создание новых высокоэффективных, экологически чистых </w:t>
      </w:r>
      <w:r w:rsidRPr="005F10A5">
        <w:rPr>
          <w:rStyle w:val="aff7"/>
        </w:rPr>
        <w:lastRenderedPageBreak/>
        <w:t>произво</w:t>
      </w:r>
      <w:proofErr w:type="gramStart"/>
      <w:r w:rsidRPr="005F10A5">
        <w:rPr>
          <w:rStyle w:val="aff7"/>
        </w:rPr>
        <w:t>дств с пр</w:t>
      </w:r>
      <w:proofErr w:type="gramEnd"/>
      <w:r w:rsidRPr="005F10A5">
        <w:rPr>
          <w:rStyle w:val="aff7"/>
        </w:rPr>
        <w:t>ивлечением внешних инвестиций на базе имеющихся предприятий и путем строительства новых производств.</w:t>
      </w:r>
    </w:p>
    <w:p w:rsidR="00813387" w:rsidRPr="005F10A5" w:rsidRDefault="00813387" w:rsidP="00784C9A">
      <w:pPr>
        <w:ind w:firstLine="567"/>
        <w:jc w:val="both"/>
      </w:pPr>
      <w:r w:rsidRPr="005F10A5">
        <w:rPr>
          <w:rStyle w:val="aff7"/>
        </w:rPr>
        <w:t xml:space="preserve">Сохранение ведущих отраслей экономики - </w:t>
      </w:r>
      <w:r w:rsidRPr="005F10A5">
        <w:t xml:space="preserve">производство неметаллических минеральных продуктов, производство электрооборудования, электронного и оптического оборудования, производство машин и оборудования, металлургическое производство и производство готовых металлических изделий. </w:t>
      </w:r>
      <w:r w:rsidRPr="005F10A5">
        <w:rPr>
          <w:rStyle w:val="aff7"/>
        </w:rPr>
        <w:t>За счет внедрения инновационных технологий</w:t>
      </w:r>
      <w:r w:rsidRPr="005F10A5">
        <w:t xml:space="preserve"> число занятых в данных сферах будет сокращаться, при наращивании объемов производства и расширении ассортимента выпускаемой продукции</w:t>
      </w:r>
      <w:r w:rsidRPr="005F10A5">
        <w:rPr>
          <w:rStyle w:val="aff7"/>
        </w:rPr>
        <w:t>. Намечена реализация инвестиционных проектов ведущими предприятиями города</w:t>
      </w:r>
      <w:r w:rsidR="00CB714F">
        <w:rPr>
          <w:rStyle w:val="aff7"/>
        </w:rPr>
        <w:t>.</w:t>
      </w:r>
      <w:r w:rsidRPr="005F10A5">
        <w:rPr>
          <w:rStyle w:val="aff7"/>
        </w:rPr>
        <w:t xml:space="preserve"> 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Муниципальное образование «город Орёл» имеет хорошие предпосылки для дальнейшего развития пищевой промышленности на базе местного и привозного сырья. 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>Сохранят динамичное развитие предприятия по производству и распределению электроэнергии, газа, воды. Реализация инвестиционных проектов по модернизации и реконструкции оборудования, строительству сетей предусмотрено следующими предприятиями</w:t>
      </w:r>
      <w:r w:rsidRPr="005F10A5">
        <w:t>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Выгодное транспортное положение города позволяет создать транспортно-логистический комплекс регионального уровня, выполняющий функции регионального распределительного центра. Проектом предлагается создание </w:t>
      </w:r>
      <w:r w:rsidRPr="005F10A5">
        <w:t>транспортно-логистических зон</w:t>
      </w:r>
      <w:r w:rsidR="00CB714F">
        <w:t xml:space="preserve"> </w:t>
      </w:r>
      <w:r w:rsidRPr="005F10A5">
        <w:t xml:space="preserve">в районе железнодорожных станций </w:t>
      </w:r>
      <w:proofErr w:type="gramStart"/>
      <w:r w:rsidRPr="005F10A5">
        <w:t>Семинарская</w:t>
      </w:r>
      <w:proofErr w:type="gramEnd"/>
      <w:r w:rsidRPr="005F10A5">
        <w:t xml:space="preserve"> и Стальной Конь.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Развитие строительного комплекса, что обусловлено в первую очередь стабильно высокими показателями жилищного строительства в последние годы и прогнозируемое сохранение таких темпов в будущем. Возможно размещение различных заводов по производству цемента, строительного кирпича, щебня и стекла, железобетонных изделий и других видов строительных материалов. 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Развитие сферы услуг, в </w:t>
      </w:r>
      <w:proofErr w:type="spellStart"/>
      <w:r w:rsidRPr="005F10A5">
        <w:rPr>
          <w:rStyle w:val="aff7"/>
        </w:rPr>
        <w:t>т.ч</w:t>
      </w:r>
      <w:proofErr w:type="spellEnd"/>
      <w:r w:rsidRPr="005F10A5">
        <w:rPr>
          <w:rStyle w:val="aff7"/>
        </w:rPr>
        <w:t>. предоставление производственных услуг (сервис для машиностроительного производства), инжиниринговых, консалтинговых услуг, услуг связи, экологических услуг для предотвращения загрязнения окружающей среды и пр.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Поскольку малое и среднее предпринимательство составляет значительную часть экономики, необходимо и в дальнейшем содействовать развитию инфраструктуры поддержки субъектов малого и среднего предпринимательства, в том числе индустриальных парков, </w:t>
      </w:r>
      <w:proofErr w:type="gramStart"/>
      <w:r w:rsidRPr="005F10A5">
        <w:rPr>
          <w:rStyle w:val="aff7"/>
        </w:rPr>
        <w:t>бизнес-инкубаторов</w:t>
      </w:r>
      <w:proofErr w:type="gramEnd"/>
      <w:r w:rsidRPr="005F10A5">
        <w:rPr>
          <w:rStyle w:val="aff7"/>
        </w:rPr>
        <w:t xml:space="preserve"> и т.д.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proofErr w:type="gramStart"/>
      <w:r w:rsidRPr="005F10A5">
        <w:rPr>
          <w:rStyle w:val="aff7"/>
        </w:rPr>
        <w:t xml:space="preserve">Развитие традиционного культурно-просветительского, делового, </w:t>
      </w:r>
      <w:proofErr w:type="spellStart"/>
      <w:r w:rsidRPr="005F10A5">
        <w:rPr>
          <w:rStyle w:val="aff7"/>
        </w:rPr>
        <w:t>конгрессно</w:t>
      </w:r>
      <w:proofErr w:type="spellEnd"/>
      <w:r w:rsidRPr="005F10A5">
        <w:rPr>
          <w:rStyle w:val="aff7"/>
        </w:rPr>
        <w:t xml:space="preserve">-выставочного, паломнического, спортивного, экологического туризма, формирование и продвижение бренда г. Орла, который будет способствовать продвижению туристических продуктов на внутренний и внешний рынки. </w:t>
      </w:r>
      <w:proofErr w:type="gramEnd"/>
    </w:p>
    <w:p w:rsidR="00813387" w:rsidRPr="005F10A5" w:rsidRDefault="00813387" w:rsidP="00784C9A">
      <w:pPr>
        <w:pStyle w:val="a2"/>
        <w:suppressAutoHyphens/>
        <w:rPr>
          <w:rStyle w:val="aff7"/>
        </w:rPr>
      </w:pPr>
      <w:proofErr w:type="gramStart"/>
      <w:r w:rsidRPr="005F10A5">
        <w:rPr>
          <w:rStyle w:val="aff7"/>
        </w:rPr>
        <w:t>Наиболее крупными производственными площадками со свободными площадями для организации новых производств являются - по ул. Раздольной (</w:t>
      </w:r>
      <w:r w:rsidRPr="005F10A5">
        <w:t>Филиал «Орловский» ОАО «Северсталь-метиз»),</w:t>
      </w:r>
      <w:r w:rsidRPr="005F10A5">
        <w:rPr>
          <w:rStyle w:val="aff7"/>
        </w:rPr>
        <w:t xml:space="preserve"> по ул. Машиностроительной (ЗАО «</w:t>
      </w:r>
      <w:proofErr w:type="spellStart"/>
      <w:r w:rsidRPr="005F10A5">
        <w:rPr>
          <w:rStyle w:val="aff7"/>
        </w:rPr>
        <w:t>Химтекстильмаш</w:t>
      </w:r>
      <w:proofErr w:type="spellEnd"/>
      <w:r w:rsidRPr="005F10A5">
        <w:rPr>
          <w:rStyle w:val="aff7"/>
        </w:rPr>
        <w:t xml:space="preserve">»), по Новосильскому – </w:t>
      </w:r>
      <w:proofErr w:type="spellStart"/>
      <w:r w:rsidRPr="005F10A5">
        <w:rPr>
          <w:rStyle w:val="aff7"/>
        </w:rPr>
        <w:t>Залегощенскому</w:t>
      </w:r>
      <w:proofErr w:type="spellEnd"/>
      <w:r w:rsidRPr="005F10A5">
        <w:rPr>
          <w:rStyle w:val="aff7"/>
        </w:rPr>
        <w:t xml:space="preserve"> шоссе, по ул. Линейной (территория ОАО «</w:t>
      </w:r>
      <w:proofErr w:type="spellStart"/>
      <w:r w:rsidRPr="005F10A5">
        <w:rPr>
          <w:rStyle w:val="aff7"/>
        </w:rPr>
        <w:t>Автосельмаш</w:t>
      </w:r>
      <w:proofErr w:type="spellEnd"/>
      <w:r w:rsidRPr="005F10A5">
        <w:rPr>
          <w:rStyle w:val="aff7"/>
        </w:rPr>
        <w:t xml:space="preserve">), по </w:t>
      </w:r>
      <w:proofErr w:type="spellStart"/>
      <w:r w:rsidRPr="005F10A5">
        <w:rPr>
          <w:rStyle w:val="aff7"/>
        </w:rPr>
        <w:t>Наугорскому</w:t>
      </w:r>
      <w:proofErr w:type="spellEnd"/>
      <w:r w:rsidRPr="005F10A5">
        <w:rPr>
          <w:rStyle w:val="aff7"/>
        </w:rPr>
        <w:t xml:space="preserve"> шоссе (ОАО «ОРЗЭП», ЗАО «</w:t>
      </w:r>
      <w:proofErr w:type="spellStart"/>
      <w:r w:rsidRPr="005F10A5">
        <w:rPr>
          <w:rStyle w:val="aff7"/>
        </w:rPr>
        <w:t>Научприбор</w:t>
      </w:r>
      <w:proofErr w:type="spellEnd"/>
      <w:r w:rsidRPr="005F10A5">
        <w:rPr>
          <w:rStyle w:val="aff7"/>
        </w:rPr>
        <w:t>») Кроме этого на территории города имеется значительное число производственных площадок, как действующих предприятий, так и прекративших деятельность или находящихся</w:t>
      </w:r>
      <w:proofErr w:type="gramEnd"/>
      <w:r w:rsidRPr="005F10A5">
        <w:rPr>
          <w:rStyle w:val="aff7"/>
        </w:rPr>
        <w:t xml:space="preserve"> в стадии банкротства. Проектом предлагается перевод части данных территорий в зоны «делового, общественного и коммерческого назначения», которые могут быть востребованы предприятиями при диверсификации и модернизации производства, уменьшение класса вредности производств, создания исследовательских, офисных центров, научно-производственных комплексов. </w:t>
      </w:r>
    </w:p>
    <w:p w:rsidR="00FA2526" w:rsidRPr="005F10A5" w:rsidRDefault="00FA2526" w:rsidP="00784C9A">
      <w:pPr>
        <w:pStyle w:val="a2"/>
        <w:jc w:val="center"/>
        <w:rPr>
          <w:b/>
          <w:bCs/>
        </w:rPr>
      </w:pPr>
    </w:p>
    <w:p w:rsidR="00813387" w:rsidRPr="005F10A5" w:rsidRDefault="00813387" w:rsidP="00784C9A">
      <w:pPr>
        <w:pStyle w:val="a2"/>
        <w:jc w:val="center"/>
        <w:rPr>
          <w:b/>
          <w:bCs/>
        </w:rPr>
      </w:pPr>
      <w:r w:rsidRPr="005F10A5">
        <w:rPr>
          <w:b/>
          <w:bCs/>
        </w:rPr>
        <w:lastRenderedPageBreak/>
        <w:t>Прогноз численности населения</w:t>
      </w:r>
    </w:p>
    <w:p w:rsidR="00813387" w:rsidRPr="005F10A5" w:rsidRDefault="00813387" w:rsidP="00784C9A">
      <w:pPr>
        <w:ind w:firstLine="709"/>
        <w:jc w:val="both"/>
      </w:pPr>
      <w:r w:rsidRPr="005F10A5">
        <w:t xml:space="preserve">Изменение численности и возрастной структуры населения г. Орёл на первую очередь и расчетный срок Генерального плана, будет происходить в тесной связи с аналогичными процессами в Орловской области в целом. Поэтому для прогнозирования изменения численности населения г. Орёл целесообразно ориентироваться </w:t>
      </w:r>
      <w:proofErr w:type="gramStart"/>
      <w:r w:rsidRPr="005F10A5">
        <w:t>на те</w:t>
      </w:r>
      <w:proofErr w:type="gramEnd"/>
      <w:r w:rsidRPr="005F10A5">
        <w:t xml:space="preserve"> же тенденции изменения основных показателей естественного движения населения, которые задействованы в вариантах прогноза, предлагаемых Росстатом для Орловской области.</w:t>
      </w:r>
    </w:p>
    <w:p w:rsidR="00813387" w:rsidRPr="005F10A5" w:rsidRDefault="00813387" w:rsidP="00784C9A">
      <w:pPr>
        <w:ind w:firstLine="709"/>
        <w:jc w:val="both"/>
      </w:pPr>
      <w:r w:rsidRPr="005F10A5">
        <w:t xml:space="preserve">В соответствии с прогнозом Росстата, варианты которого опубликованы в статистическом бюллетене «Предположительная численность населения Российской Федерации до 2030 года» (М., 2013), в перспективе общий уровень рождаемости понизится по причине вступления в основные детородные возраста относительно малочисленного поколения женщин. Прогноз по показателю смертности населения более диверсифицирован: высокий вариант прогноза допускает незначительное сокращение уровня смертности, по среднему и низкому вариантам смертность увеличивается. </w:t>
      </w:r>
    </w:p>
    <w:p w:rsidR="00813387" w:rsidRPr="005F10A5" w:rsidRDefault="00813387" w:rsidP="00784C9A">
      <w:pPr>
        <w:ind w:firstLine="709"/>
        <w:jc w:val="both"/>
      </w:pPr>
      <w:r w:rsidRPr="005F10A5">
        <w:t xml:space="preserve">В расчете на дальнейшее успешное осуществление мероприятий демографической политики и рост привлекательности г. Орёл для проживания (положительное миграционное сальдо), следует считать более вероятным реализацию в городе высокого варианта прогноза. Формирование прогноза демографической ситуации в для г. Орёл произведено в трех вариантах. Тренды изменения рождаемости и смертности приняты подобными аналогичным трендам в прогнозе Росстата для области в целом, однако учтен сложившийся более низкий уровень рождаемости и смертности в городе в сравнении со </w:t>
      </w:r>
      <w:proofErr w:type="spellStart"/>
      <w:r w:rsidRPr="005F10A5">
        <w:t>среднеобластными</w:t>
      </w:r>
      <w:proofErr w:type="spellEnd"/>
      <w:r w:rsidRPr="005F10A5">
        <w:t xml:space="preserve"> показателями. </w:t>
      </w:r>
    </w:p>
    <w:p w:rsidR="00813387" w:rsidRPr="005F10A5" w:rsidRDefault="00813387" w:rsidP="00784C9A">
      <w:pPr>
        <w:ind w:firstLine="709"/>
        <w:jc w:val="both"/>
      </w:pPr>
      <w:r w:rsidRPr="005F10A5">
        <w:rPr>
          <w:u w:val="single"/>
        </w:rPr>
        <w:t xml:space="preserve">Высокий (оптимистичный) вариант </w:t>
      </w:r>
      <w:r w:rsidRPr="005F10A5">
        <w:t xml:space="preserve"> предполагает осуществление наиболее благоприятных тенденций в естественном движении населения в сочетании со значительным положительным миграционным сальдо в течение всего расчетного срока. За расчетный срок в среднем за год в расчете на 1000 населения рождаемость составит 7,9 человек (сейчас 9), смертность 13,9 человек (сейчас 14), естественная убыль населения –6,0 человек (сейчас 5,5). Сальдо миграции предусматривается положительным в размере около 32,7 тыс. чел. за весь период расчетного срока или 1,63 тыс. чел. в среднем в год.</w:t>
      </w:r>
    </w:p>
    <w:p w:rsidR="00813387" w:rsidRPr="005F10A5" w:rsidRDefault="00813387" w:rsidP="00784C9A">
      <w:pPr>
        <w:jc w:val="right"/>
      </w:pPr>
      <w:r w:rsidRPr="005F10A5">
        <w:t>Таблица 3</w:t>
      </w:r>
    </w:p>
    <w:p w:rsidR="00813387" w:rsidRPr="005F10A5" w:rsidRDefault="00813387" w:rsidP="00784C9A">
      <w:pPr>
        <w:jc w:val="center"/>
      </w:pPr>
      <w:r w:rsidRPr="005F10A5">
        <w:t xml:space="preserve">Основные показатели для сравнения вариантов предварительного демографического </w:t>
      </w:r>
    </w:p>
    <w:p w:rsidR="00813387" w:rsidRPr="005F10A5" w:rsidRDefault="00813387" w:rsidP="00784C9A">
      <w:pPr>
        <w:jc w:val="center"/>
      </w:pPr>
      <w:r w:rsidRPr="005F10A5">
        <w:t>прогноза по г. Орёл (в современных границах)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559"/>
        <w:gridCol w:w="1134"/>
        <w:gridCol w:w="1145"/>
        <w:gridCol w:w="1236"/>
      </w:tblGrid>
      <w:tr w:rsidR="00813387" w:rsidRPr="005F10A5">
        <w:trPr>
          <w:trHeight w:val="20"/>
          <w:jc w:val="center"/>
        </w:trPr>
        <w:tc>
          <w:tcPr>
            <w:tcW w:w="5784" w:type="dxa"/>
            <w:gridSpan w:val="2"/>
            <w:vMerge w:val="restart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Показатель</w:t>
            </w:r>
          </w:p>
        </w:tc>
        <w:tc>
          <w:tcPr>
            <w:tcW w:w="3515" w:type="dxa"/>
            <w:gridSpan w:val="3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Вариант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5784" w:type="dxa"/>
            <w:gridSpan w:val="2"/>
            <w:vMerge/>
            <w:noWrap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Низкий</w:t>
            </w:r>
          </w:p>
        </w:tc>
        <w:tc>
          <w:tcPr>
            <w:tcW w:w="1145" w:type="dxa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Средний</w:t>
            </w:r>
          </w:p>
        </w:tc>
        <w:tc>
          <w:tcPr>
            <w:tcW w:w="1236" w:type="dxa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Высокий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295,0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305,0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315,0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270,0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290,0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310,0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Число умерших (суммарно),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2014-2024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53,1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50,6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48,7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2025-2034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51,1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46,7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43,3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Число родившихся (суммарно),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2014-2024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24,7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26,9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29,2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2025-2034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17,8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20,5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23,0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Миграция (суммарно),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2014-2024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6,3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11,6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17,5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2025-2034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8,4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11,2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15,2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в возрасте моложе трудоспособного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39,82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44,30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47,95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29,99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38,06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45,16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в трудоспособном возрасте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163,72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165,88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168,15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151,53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156,43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161,21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в возрасте старше трудоспособного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91,46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94,83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98,90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88,48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95,50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103,63</w:t>
            </w:r>
          </w:p>
        </w:tc>
      </w:tr>
    </w:tbl>
    <w:p w:rsidR="00813387" w:rsidRPr="005F10A5" w:rsidRDefault="00813387" w:rsidP="00784C9A">
      <w:pPr>
        <w:ind w:firstLine="709"/>
        <w:jc w:val="both"/>
        <w:rPr>
          <w:sz w:val="16"/>
          <w:szCs w:val="16"/>
          <w:lang w:val="en-US"/>
        </w:rPr>
      </w:pPr>
    </w:p>
    <w:p w:rsidR="00813387" w:rsidRPr="005F10A5" w:rsidRDefault="00813387" w:rsidP="00784C9A">
      <w:pPr>
        <w:ind w:firstLine="709"/>
        <w:jc w:val="both"/>
      </w:pPr>
      <w:proofErr w:type="gramStart"/>
      <w:r w:rsidRPr="005F10A5">
        <w:t>В связи с включением в состав городского округа сельских населенных пунктов Платоновского сельского поселения Орловского района численность населения на расчетный срок определена в размере</w:t>
      </w:r>
      <w:proofErr w:type="gramEnd"/>
      <w:r w:rsidRPr="005F10A5">
        <w:t xml:space="preserve"> 315 тыс. человек. Расчеты перспективной возрастной структуры осуществлены для высокого варианта прогноза. В качестве исходных данных </w:t>
      </w:r>
      <w:r w:rsidRPr="005F10A5">
        <w:lastRenderedPageBreak/>
        <w:t xml:space="preserve">использовалась возрастная структура населения на 1 января 2013 г. с одногодичными возрастными интервалами и возрастная структура смертности за 2013 г. по пятилетним возрастным когортам. </w:t>
      </w:r>
    </w:p>
    <w:p w:rsidR="00813387" w:rsidRPr="005F10A5" w:rsidRDefault="00813387" w:rsidP="00784C9A">
      <w:pPr>
        <w:jc w:val="right"/>
      </w:pPr>
      <w:r w:rsidRPr="005F10A5">
        <w:t>Таблица 4</w:t>
      </w:r>
    </w:p>
    <w:p w:rsidR="00813387" w:rsidRPr="005F10A5" w:rsidRDefault="00813387" w:rsidP="00784C9A">
      <w:pPr>
        <w:jc w:val="center"/>
      </w:pPr>
      <w:r w:rsidRPr="005F10A5">
        <w:t>Прогнозируемая возрастная структура населения по г. Орёл</w:t>
      </w:r>
    </w:p>
    <w:tbl>
      <w:tblPr>
        <w:tblW w:w="7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9"/>
        <w:gridCol w:w="821"/>
        <w:gridCol w:w="601"/>
        <w:gridCol w:w="821"/>
        <w:gridCol w:w="601"/>
        <w:gridCol w:w="821"/>
        <w:gridCol w:w="865"/>
      </w:tblGrid>
      <w:tr w:rsidR="00813387" w:rsidRPr="005F10A5">
        <w:trPr>
          <w:trHeight w:val="273"/>
          <w:jc w:val="center"/>
        </w:trPr>
        <w:tc>
          <w:tcPr>
            <w:tcW w:w="2709" w:type="dxa"/>
            <w:vMerge w:val="restart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Возрастные группы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2013 год</w:t>
            </w:r>
          </w:p>
        </w:tc>
        <w:tc>
          <w:tcPr>
            <w:tcW w:w="3108" w:type="dxa"/>
            <w:gridSpan w:val="4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Высокий вариант прогноза </w:t>
            </w:r>
          </w:p>
          <w:p w:rsidR="00813387" w:rsidRPr="005F10A5" w:rsidRDefault="00813387" w:rsidP="00464FCF">
            <w:pPr>
              <w:jc w:val="center"/>
            </w:pPr>
            <w:proofErr w:type="gramStart"/>
            <w:r w:rsidRPr="005F10A5">
              <w:rPr>
                <w:sz w:val="22"/>
                <w:szCs w:val="22"/>
              </w:rPr>
              <w:t xml:space="preserve">(с учетом роста территории </w:t>
            </w:r>
            <w:proofErr w:type="gramEnd"/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города на расчетный срок)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vMerge/>
            <w:noWrap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0" w:type="auto"/>
            <w:gridSpan w:val="2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2025 г.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2035 г.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vMerge/>
            <w:noWrap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0" w:type="auto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тыс. чел</w:t>
            </w:r>
          </w:p>
        </w:tc>
        <w:tc>
          <w:tcPr>
            <w:tcW w:w="0" w:type="auto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тыс. </w:t>
            </w:r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чел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тыс. </w:t>
            </w:r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чел</w:t>
            </w:r>
          </w:p>
        </w:tc>
        <w:tc>
          <w:tcPr>
            <w:tcW w:w="865" w:type="dxa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%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318,14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315,00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315,00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100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</w:tcPr>
          <w:p w:rsidR="00813387" w:rsidRPr="005F10A5" w:rsidRDefault="00813387" w:rsidP="00464FCF"/>
        </w:tc>
        <w:tc>
          <w:tcPr>
            <w:tcW w:w="0" w:type="auto"/>
            <w:noWrap/>
            <w:vAlign w:val="bottom"/>
          </w:tcPr>
          <w:p w:rsidR="00813387" w:rsidRPr="005F10A5" w:rsidRDefault="00813387" w:rsidP="00464FCF"/>
        </w:tc>
        <w:tc>
          <w:tcPr>
            <w:tcW w:w="0" w:type="auto"/>
            <w:noWrap/>
            <w:vAlign w:val="bottom"/>
          </w:tcPr>
          <w:p w:rsidR="00813387" w:rsidRPr="005F10A5" w:rsidRDefault="00813387" w:rsidP="00464FCF"/>
        </w:tc>
        <w:tc>
          <w:tcPr>
            <w:tcW w:w="0" w:type="auto"/>
            <w:vAlign w:val="bottom"/>
          </w:tcPr>
          <w:p w:rsidR="00813387" w:rsidRPr="005F10A5" w:rsidRDefault="00813387" w:rsidP="00464FCF"/>
        </w:tc>
        <w:tc>
          <w:tcPr>
            <w:tcW w:w="0" w:type="auto"/>
            <w:noWrap/>
            <w:vAlign w:val="bottom"/>
          </w:tcPr>
          <w:p w:rsidR="00813387" w:rsidRPr="005F10A5" w:rsidRDefault="00813387" w:rsidP="00464FCF"/>
        </w:tc>
        <w:tc>
          <w:tcPr>
            <w:tcW w:w="865" w:type="dxa"/>
            <w:vAlign w:val="bottom"/>
          </w:tcPr>
          <w:p w:rsidR="00813387" w:rsidRPr="005F10A5" w:rsidRDefault="00813387" w:rsidP="00464FCF"/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моложе трудоспособного  возраста, 0-15 лет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42,47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13,4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49,21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15,6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45,52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14,5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трудоспособного возраста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192,99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60,7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171,42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54,4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169,81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53,9</w:t>
            </w:r>
          </w:p>
        </w:tc>
      </w:tr>
      <w:tr w:rsidR="00813387" w:rsidRPr="005F10A5">
        <w:trPr>
          <w:trHeight w:val="510"/>
          <w:jc w:val="center"/>
        </w:trPr>
        <w:tc>
          <w:tcPr>
            <w:tcW w:w="2709" w:type="dxa"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старше трудоспособного возраста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82,67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26,0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94,37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99,67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31,6</w:t>
            </w:r>
          </w:p>
        </w:tc>
      </w:tr>
    </w:tbl>
    <w:p w:rsidR="00813387" w:rsidRPr="005F10A5" w:rsidRDefault="00813387" w:rsidP="00784C9A">
      <w:pPr>
        <w:ind w:firstLine="709"/>
        <w:jc w:val="both"/>
      </w:pPr>
    </w:p>
    <w:p w:rsidR="00813387" w:rsidRPr="005F10A5" w:rsidRDefault="00813387" w:rsidP="00784C9A">
      <w:pPr>
        <w:ind w:firstLine="709"/>
        <w:jc w:val="both"/>
      </w:pPr>
      <w:r w:rsidRPr="005F10A5">
        <w:t xml:space="preserve">Таким образом, в составе генерального плана предлагается принять в качестве базового высокий вариант демографического прогноза с численностью населения на расчетный срок 315 тыс. человек, в том числе моложе трудоспособного возраста 45,5 тыс. чел., трудоспособного 169,8 тыс. чел., старше трудоспособного возраста 99,7 тыс. чел. </w:t>
      </w:r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3" w:name="_Toc361124268"/>
      <w:bookmarkStart w:id="24" w:name="_Toc493086539"/>
      <w:r w:rsidRPr="005F10A5">
        <w:rPr>
          <w:sz w:val="24"/>
          <w:szCs w:val="24"/>
        </w:rPr>
        <w:t>2.3.2. Развитие зон жилищного строительства</w:t>
      </w:r>
      <w:bookmarkEnd w:id="23"/>
      <w:bookmarkEnd w:id="24"/>
    </w:p>
    <w:p w:rsidR="00813387" w:rsidRPr="005F10A5" w:rsidRDefault="00813387" w:rsidP="00784C9A">
      <w:pPr>
        <w:ind w:firstLine="360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 течение расчетного срока жилищный фонд городского округа планируется увеличить до 11,025 млн. кв. м, что позволит увеличить среднюю жилищную обеспеченность с 26 кв. м. до 35 кв. м общей площади на человека. Объем нового жилищного строительства составит 3,284 млн. кв. м. Убыль жилищного фонда составит 500 тыс. кв. м.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В проекте принята следующая структура нового жилищного строительства на расчетный срок </w:t>
      </w:r>
      <w:proofErr w:type="gramStart"/>
      <w:r w:rsidRPr="005F10A5">
        <w:t>в</w:t>
      </w:r>
      <w:proofErr w:type="gramEnd"/>
      <w:r w:rsidRPr="005F10A5">
        <w:t xml:space="preserve"> %:</w:t>
      </w:r>
    </w:p>
    <w:p w:rsidR="00813387" w:rsidRPr="005F10A5" w:rsidRDefault="00813387" w:rsidP="004145D4">
      <w:pPr>
        <w:jc w:val="right"/>
      </w:pPr>
      <w:r w:rsidRPr="005F10A5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3"/>
        <w:gridCol w:w="576"/>
      </w:tblGrid>
      <w:tr w:rsidR="00813387" w:rsidRPr="005F10A5">
        <w:trPr>
          <w:trHeight w:val="338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Многоэтажные и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  <w:r w:rsidRPr="005F10A5">
              <w:rPr>
                <w:sz w:val="24"/>
                <w:szCs w:val="24"/>
              </w:rPr>
              <w:t xml:space="preserve"> жилые дома 5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 и выше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в </w:t>
            </w:r>
            <w:proofErr w:type="spellStart"/>
            <w:r w:rsidRPr="005F10A5">
              <w:rPr>
                <w:sz w:val="24"/>
                <w:szCs w:val="24"/>
              </w:rPr>
              <w:t>т.ч</w:t>
            </w:r>
            <w:proofErr w:type="spellEnd"/>
            <w:r w:rsidRPr="005F10A5">
              <w:rPr>
                <w:sz w:val="24"/>
                <w:szCs w:val="24"/>
              </w:rPr>
              <w:t xml:space="preserve">.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96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35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Малоэтажные жилые дома до 4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Индивидуальные жилые дома с участками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100</w:t>
            </w:r>
          </w:p>
        </w:tc>
      </w:tr>
    </w:tbl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Основными площадками нового жилищного строительства определены следующие:</w:t>
      </w:r>
    </w:p>
    <w:p w:rsidR="00813387" w:rsidRPr="005F10A5" w:rsidRDefault="00813387" w:rsidP="00B56CD9">
      <w:pPr>
        <w:jc w:val="right"/>
      </w:pPr>
      <w:r w:rsidRPr="005F10A5">
        <w:t>Таблица 7</w:t>
      </w:r>
    </w:p>
    <w:tbl>
      <w:tblPr>
        <w:tblW w:w="4573" w:type="pct"/>
        <w:jc w:val="center"/>
        <w:tblLook w:val="00A0" w:firstRow="1" w:lastRow="0" w:firstColumn="1" w:lastColumn="0" w:noHBand="0" w:noVBand="0"/>
      </w:tblPr>
      <w:tblGrid>
        <w:gridCol w:w="584"/>
        <w:gridCol w:w="2334"/>
        <w:gridCol w:w="4066"/>
        <w:gridCol w:w="2028"/>
      </w:tblGrid>
      <w:tr w:rsidR="00813387" w:rsidRPr="005F10A5">
        <w:trPr>
          <w:cantSplit/>
          <w:trHeight w:val="20"/>
          <w:tblHeader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№</w:t>
            </w:r>
          </w:p>
          <w:p w:rsidR="00813387" w:rsidRPr="005F10A5" w:rsidRDefault="00813387" w:rsidP="00B56CD9">
            <w:pPr>
              <w:jc w:val="center"/>
            </w:pPr>
            <w:proofErr w:type="gramStart"/>
            <w:r w:rsidRPr="005F10A5">
              <w:rPr>
                <w:sz w:val="22"/>
                <w:szCs w:val="22"/>
              </w:rPr>
              <w:t>п</w:t>
            </w:r>
            <w:proofErr w:type="gramEnd"/>
            <w:r w:rsidRPr="005F10A5">
              <w:rPr>
                <w:sz w:val="22"/>
                <w:szCs w:val="22"/>
              </w:rPr>
              <w:t>/п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район города, местоположение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Наименование площадки (тип застройки)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Срок освоения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Коммуны-Максима Горького-60 </w:t>
            </w:r>
            <w:proofErr w:type="spellStart"/>
            <w:r w:rsidRPr="005F10A5">
              <w:rPr>
                <w:sz w:val="22"/>
                <w:szCs w:val="22"/>
              </w:rPr>
              <w:t>летия</w:t>
            </w:r>
            <w:proofErr w:type="spellEnd"/>
            <w:r w:rsidRPr="005F10A5">
              <w:rPr>
                <w:sz w:val="22"/>
                <w:szCs w:val="22"/>
              </w:rPr>
              <w:t xml:space="preserve"> Октября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>Квартал, ограниченный улицами: 60-летия Октября-Максима Горьког</w:t>
            </w:r>
            <w:proofErr w:type="gramStart"/>
            <w:r w:rsidRPr="005F10A5">
              <w:rPr>
                <w:sz w:val="22"/>
                <w:szCs w:val="22"/>
              </w:rPr>
              <w:t>о-</w:t>
            </w:r>
            <w:proofErr w:type="gramEnd"/>
            <w:r w:rsidRPr="005F10A5">
              <w:rPr>
                <w:sz w:val="22"/>
                <w:szCs w:val="22"/>
              </w:rPr>
              <w:t xml:space="preserve">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</w:t>
            </w:r>
            <w:proofErr w:type="spellStart"/>
            <w:r w:rsidRPr="005F10A5">
              <w:rPr>
                <w:sz w:val="22"/>
                <w:szCs w:val="22"/>
              </w:rPr>
              <w:t>Костомаровская</w:t>
            </w:r>
            <w:proofErr w:type="spellEnd"/>
            <w:r w:rsidRPr="005F10A5">
              <w:rPr>
                <w:sz w:val="22"/>
                <w:szCs w:val="22"/>
              </w:rPr>
              <w:t xml:space="preserve">-Болховская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4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>Квартал, ограниченный улицами: Веселая-Генерала-Родина-</w:t>
            </w:r>
            <w:proofErr w:type="spellStart"/>
            <w:r w:rsidRPr="005F10A5">
              <w:rPr>
                <w:sz w:val="22"/>
                <w:szCs w:val="22"/>
              </w:rPr>
              <w:t>Полесская</w:t>
            </w:r>
            <w:proofErr w:type="spellEnd"/>
            <w:r w:rsidRPr="005F10A5">
              <w:rPr>
                <w:sz w:val="22"/>
                <w:szCs w:val="22"/>
              </w:rPr>
              <w:t>-Лескова-Бульвар Победы-Октябрьска</w:t>
            </w:r>
            <w:proofErr w:type="gramStart"/>
            <w:r w:rsidRPr="005F10A5">
              <w:rPr>
                <w:sz w:val="22"/>
                <w:szCs w:val="22"/>
              </w:rPr>
              <w:t>я-</w:t>
            </w:r>
            <w:proofErr w:type="gramEnd"/>
            <w:r w:rsidRPr="005F10A5">
              <w:rPr>
                <w:sz w:val="22"/>
                <w:szCs w:val="22"/>
              </w:rPr>
              <w:t xml:space="preserve">-Тургенева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5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</w:t>
            </w:r>
            <w:proofErr w:type="spellStart"/>
            <w:r w:rsidRPr="005F10A5">
              <w:rPr>
                <w:sz w:val="22"/>
                <w:szCs w:val="22"/>
              </w:rPr>
              <w:t>Наугорское</w:t>
            </w:r>
            <w:proofErr w:type="spellEnd"/>
            <w:r w:rsidRPr="005F10A5">
              <w:rPr>
                <w:sz w:val="22"/>
                <w:szCs w:val="22"/>
              </w:rPr>
              <w:t xml:space="preserve"> шоссе-64 лет Победы-Скворцова и далее до границы городского округа по </w:t>
            </w:r>
            <w:proofErr w:type="spellStart"/>
            <w:r w:rsidRPr="005F10A5">
              <w:rPr>
                <w:sz w:val="22"/>
                <w:szCs w:val="22"/>
              </w:rPr>
              <w:t>Наугорскому</w:t>
            </w:r>
            <w:proofErr w:type="spellEnd"/>
            <w:r w:rsidRPr="005F10A5">
              <w:rPr>
                <w:sz w:val="22"/>
                <w:szCs w:val="22"/>
              </w:rPr>
              <w:t xml:space="preserve"> шоссе (многоэтажное,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и индивидуальное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Многоэтажное,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>, индивидуальное жилищное строительство на расчетный срок- 849 тыс. кв. м (26% всего объема жилищного строительства)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6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Московское шоссе-Электровозная-Вольная,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7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</w:t>
            </w:r>
            <w:proofErr w:type="gramStart"/>
            <w:r w:rsidRPr="005F10A5">
              <w:rPr>
                <w:sz w:val="22"/>
                <w:szCs w:val="22"/>
              </w:rPr>
              <w:t>Московская</w:t>
            </w:r>
            <w:proofErr w:type="gramEnd"/>
            <w:r w:rsidRPr="005F10A5">
              <w:rPr>
                <w:sz w:val="22"/>
                <w:szCs w:val="22"/>
              </w:rPr>
              <w:t xml:space="preserve"> – Грузовая – Привокзальная 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8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>Квартал, ограниченный улицами: Старо-Московская-Прядильная-</w:t>
            </w:r>
            <w:proofErr w:type="spellStart"/>
            <w:r w:rsidRPr="005F10A5">
              <w:rPr>
                <w:sz w:val="22"/>
                <w:szCs w:val="22"/>
              </w:rPr>
              <w:t>Гркзовая</w:t>
            </w:r>
            <w:proofErr w:type="spellEnd"/>
            <w:r w:rsidRPr="005F10A5">
              <w:rPr>
                <w:sz w:val="22"/>
                <w:szCs w:val="22"/>
              </w:rPr>
              <w:t xml:space="preserve">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9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Московская-Старо-Московская-Пушкина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10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Пушкина-1-я Курская-5-е Августа-наб. Дубровинского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11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1 Курская-5 Августа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12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Раздольная-Гайдара-Севастопольская-Молодежная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 и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>, жилищное строительство на расчетный срок - 755 тыс. кв. м (23% всего объема жилищного строительства)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13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Садово-</w:t>
            </w:r>
            <w:proofErr w:type="spellStart"/>
            <w:r w:rsidRPr="005F10A5">
              <w:rPr>
                <w:sz w:val="22"/>
                <w:szCs w:val="22"/>
              </w:rPr>
              <w:t>Пушкарная</w:t>
            </w:r>
            <w:proofErr w:type="spellEnd"/>
            <w:r w:rsidRPr="005F10A5">
              <w:rPr>
                <w:sz w:val="22"/>
                <w:szCs w:val="22"/>
              </w:rPr>
              <w:t xml:space="preserve">-Комсомольская-Красина-Гагарина-Левый берег реки Оки (центральная часть Заводского района)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14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spellStart"/>
            <w:r w:rsidRPr="005F10A5">
              <w:rPr>
                <w:sz w:val="22"/>
                <w:szCs w:val="22"/>
              </w:rPr>
              <w:t>Мкрн</w:t>
            </w:r>
            <w:proofErr w:type="spellEnd"/>
            <w:r w:rsidRPr="005F10A5">
              <w:rPr>
                <w:sz w:val="22"/>
                <w:szCs w:val="22"/>
              </w:rPr>
              <w:t>. Зареченский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15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Васильевская-Калинина-</w:t>
            </w:r>
            <w:proofErr w:type="spellStart"/>
            <w:r w:rsidRPr="005F10A5">
              <w:rPr>
                <w:sz w:val="22"/>
                <w:szCs w:val="22"/>
              </w:rPr>
              <w:t>Карачевское</w:t>
            </w:r>
            <w:proofErr w:type="spellEnd"/>
            <w:r w:rsidRPr="005F10A5">
              <w:rPr>
                <w:sz w:val="22"/>
                <w:szCs w:val="22"/>
              </w:rPr>
              <w:t xml:space="preserve"> шоссе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16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 в районе улиц </w:t>
            </w:r>
            <w:proofErr w:type="gramStart"/>
            <w:r w:rsidRPr="005F10A5">
              <w:rPr>
                <w:sz w:val="22"/>
                <w:szCs w:val="22"/>
              </w:rPr>
              <w:t>Заводская</w:t>
            </w:r>
            <w:proofErr w:type="gramEnd"/>
            <w:r w:rsidRPr="005F10A5">
              <w:rPr>
                <w:sz w:val="22"/>
                <w:szCs w:val="22"/>
              </w:rPr>
              <w:t xml:space="preserve">, Преображенского, </w:t>
            </w:r>
            <w:proofErr w:type="spellStart"/>
            <w:r w:rsidRPr="005F10A5">
              <w:rPr>
                <w:sz w:val="22"/>
                <w:szCs w:val="22"/>
              </w:rPr>
              <w:t>Гродской</w:t>
            </w:r>
            <w:proofErr w:type="spellEnd"/>
            <w:r w:rsidRPr="005F10A5">
              <w:rPr>
                <w:sz w:val="22"/>
                <w:szCs w:val="22"/>
              </w:rPr>
              <w:t xml:space="preserve"> переулок (малоэтажное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Многоэтажное,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 xml:space="preserve"> и малоэтажное жилищное строительство на расчетный срок - 581 тыс. кв. м (18% всего объема жилищного строительства)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17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</w:t>
            </w:r>
            <w:proofErr w:type="spellStart"/>
            <w:r w:rsidRPr="005F10A5">
              <w:rPr>
                <w:sz w:val="22"/>
                <w:szCs w:val="22"/>
              </w:rPr>
              <w:t>Родзевица-Белевича</w:t>
            </w:r>
            <w:proofErr w:type="spellEnd"/>
            <w:r w:rsidRPr="005F10A5">
              <w:rPr>
                <w:sz w:val="22"/>
                <w:szCs w:val="22"/>
              </w:rPr>
              <w:t xml:space="preserve"> – Металлургов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18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Раздольная-Кузнецова-Кукушкина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19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Раздольная-</w:t>
            </w:r>
            <w:proofErr w:type="spellStart"/>
            <w:r w:rsidRPr="005F10A5">
              <w:rPr>
                <w:sz w:val="22"/>
                <w:szCs w:val="22"/>
              </w:rPr>
              <w:t>Михайлицына</w:t>
            </w:r>
            <w:proofErr w:type="spellEnd"/>
            <w:r w:rsidRPr="005F10A5">
              <w:rPr>
                <w:sz w:val="22"/>
                <w:szCs w:val="22"/>
              </w:rPr>
              <w:t xml:space="preserve">-Дмитрия </w:t>
            </w:r>
            <w:proofErr w:type="spellStart"/>
            <w:r w:rsidRPr="005F10A5">
              <w:rPr>
                <w:sz w:val="22"/>
                <w:szCs w:val="22"/>
              </w:rPr>
              <w:t>Блынского</w:t>
            </w:r>
            <w:proofErr w:type="spellEnd"/>
            <w:r w:rsidRPr="005F10A5">
              <w:rPr>
                <w:sz w:val="22"/>
                <w:szCs w:val="22"/>
              </w:rPr>
              <w:t>-Московское шоссе (</w:t>
            </w:r>
            <w:proofErr w:type="spellStart"/>
            <w:r w:rsidRPr="005F10A5">
              <w:rPr>
                <w:sz w:val="22"/>
                <w:szCs w:val="22"/>
              </w:rPr>
              <w:t>мкрн</w:t>
            </w:r>
            <w:proofErr w:type="spellEnd"/>
            <w:r w:rsidRPr="005F10A5">
              <w:rPr>
                <w:sz w:val="22"/>
                <w:szCs w:val="22"/>
              </w:rPr>
              <w:t xml:space="preserve">. 13)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20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ул. Орловских Партизан-Московское шоссе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21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Московское </w:t>
            </w:r>
            <w:proofErr w:type="spellStart"/>
            <w:r w:rsidRPr="005F10A5">
              <w:rPr>
                <w:sz w:val="22"/>
                <w:szCs w:val="22"/>
              </w:rPr>
              <w:t>шоосе</w:t>
            </w:r>
            <w:proofErr w:type="spellEnd"/>
            <w:r w:rsidRPr="005F10A5">
              <w:rPr>
                <w:sz w:val="22"/>
                <w:szCs w:val="22"/>
              </w:rPr>
              <w:t>-</w:t>
            </w:r>
            <w:proofErr w:type="spellStart"/>
            <w:r w:rsidRPr="005F10A5">
              <w:rPr>
                <w:sz w:val="22"/>
                <w:szCs w:val="22"/>
              </w:rPr>
              <w:t>Михайлицына</w:t>
            </w:r>
            <w:proofErr w:type="spellEnd"/>
            <w:r w:rsidRPr="005F10A5">
              <w:rPr>
                <w:sz w:val="22"/>
                <w:szCs w:val="22"/>
              </w:rPr>
              <w:t xml:space="preserve">-железнодорожная ветка (многоэтажное,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и малоэтажное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22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Московское шоссе-Зеленая-Дубовая Роща, </w:t>
            </w:r>
            <w:proofErr w:type="gramStart"/>
            <w:r w:rsidRPr="005F10A5">
              <w:rPr>
                <w:sz w:val="22"/>
                <w:szCs w:val="22"/>
              </w:rPr>
              <w:t>Благининой-Германо</w:t>
            </w:r>
            <w:proofErr w:type="gramEnd"/>
            <w:r w:rsidRPr="005F10A5">
              <w:rPr>
                <w:sz w:val="22"/>
                <w:szCs w:val="22"/>
              </w:rPr>
              <w:t xml:space="preserve">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lastRenderedPageBreak/>
              <w:t>23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 xml:space="preserve">Северный 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>квартал в районе улиц Кленовая, Ольховская, Дуговая (малоэтажное и индивидуальное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Многоэтажное,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>, малоэтажное и индивидуальное жилищное строительство на расчетный срок – 1099 тыс. кв. м (33% всего объема жилищного строительства)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</w:t>
            </w:r>
          </w:p>
        </w:tc>
      </w:tr>
    </w:tbl>
    <w:p w:rsidR="00813387" w:rsidRPr="005F10A5" w:rsidRDefault="00813387" w:rsidP="00784C9A">
      <w:pPr>
        <w:ind w:firstLine="360"/>
        <w:rPr>
          <w:b/>
          <w:bCs/>
          <w:lang w:val="en-US"/>
        </w:rPr>
      </w:pPr>
    </w:p>
    <w:p w:rsidR="00813387" w:rsidRPr="005F10A5" w:rsidRDefault="00813387" w:rsidP="00784C9A">
      <w:pPr>
        <w:pStyle w:val="23"/>
        <w:suppressAutoHyphens/>
      </w:pPr>
      <w:r w:rsidRPr="005F10A5">
        <w:t xml:space="preserve">Мероприятия на первую очередь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 период первой очереди запланировано жилищное строительство в объеме 2,354 млн. кв. м общей площади (214 тыс. кв. м в среднем в год). К концу периода жилищный фонд городского округа с учетом убыли части существующего фонда (200 тыс. кв. м) вырастет до 10,4 млн. кв. м. Средняя жилищная обеспеченность увеличится до 33 кв. м/чел.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В проекте принята следующая структура нового жилищного строительства на первую очередь </w:t>
      </w:r>
      <w:proofErr w:type="gramStart"/>
      <w:r w:rsidRPr="005F10A5">
        <w:t>в</w:t>
      </w:r>
      <w:proofErr w:type="gramEnd"/>
      <w:r w:rsidRPr="005F10A5">
        <w:t xml:space="preserve"> %:</w:t>
      </w:r>
    </w:p>
    <w:p w:rsidR="00813387" w:rsidRPr="005F10A5" w:rsidRDefault="00813387" w:rsidP="00B56CD9">
      <w:pPr>
        <w:jc w:val="right"/>
      </w:pPr>
      <w:r w:rsidRPr="005F10A5">
        <w:t>Таблица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3"/>
        <w:gridCol w:w="576"/>
      </w:tblGrid>
      <w:tr w:rsidR="00813387" w:rsidRPr="005F10A5">
        <w:trPr>
          <w:trHeight w:val="338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Многоэтажные и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  <w:r w:rsidRPr="005F10A5">
              <w:rPr>
                <w:sz w:val="24"/>
                <w:szCs w:val="24"/>
              </w:rPr>
              <w:t xml:space="preserve"> жилые дома 5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 и выше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в </w:t>
            </w:r>
            <w:proofErr w:type="spellStart"/>
            <w:r w:rsidRPr="005F10A5">
              <w:rPr>
                <w:sz w:val="24"/>
                <w:szCs w:val="24"/>
              </w:rPr>
              <w:t>т.ч</w:t>
            </w:r>
            <w:proofErr w:type="spellEnd"/>
            <w:r w:rsidRPr="005F10A5">
              <w:rPr>
                <w:sz w:val="24"/>
                <w:szCs w:val="24"/>
              </w:rPr>
              <w:t xml:space="preserve">.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</w:p>
        </w:tc>
        <w:tc>
          <w:tcPr>
            <w:tcW w:w="0" w:type="auto"/>
            <w:vAlign w:val="bottom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95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38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Малоэтажные жилые дома до 4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3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Индивидуальные жилые дома с участками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100</w:t>
            </w:r>
          </w:p>
        </w:tc>
      </w:tr>
    </w:tbl>
    <w:p w:rsidR="00813387" w:rsidRPr="005F10A5" w:rsidRDefault="00813387" w:rsidP="00B56CD9">
      <w:pPr>
        <w:pStyle w:val="a2"/>
        <w:rPr>
          <w:lang w:val="en-US"/>
        </w:rPr>
      </w:pPr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5" w:name="_Toc361124269"/>
      <w:bookmarkStart w:id="26" w:name="_Toc493086540"/>
      <w:r w:rsidRPr="005F10A5">
        <w:rPr>
          <w:sz w:val="24"/>
          <w:szCs w:val="24"/>
        </w:rPr>
        <w:t>2.3.3. Развитие и размещение объектов капитального строительства социального и культурно-бытового обслуживания</w:t>
      </w:r>
      <w:bookmarkEnd w:id="25"/>
      <w:bookmarkEnd w:id="26"/>
    </w:p>
    <w:p w:rsidR="00813387" w:rsidRPr="005F10A5" w:rsidRDefault="00813387" w:rsidP="00CE5A73">
      <w:pPr>
        <w:rPr>
          <w:b/>
        </w:rPr>
      </w:pPr>
      <w:bookmarkStart w:id="27" w:name="_Toc361124267"/>
      <w:r w:rsidRPr="005F10A5">
        <w:rPr>
          <w:b/>
        </w:rPr>
        <w:t>Мероприятия на расчетный срок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высшего, среднего и начального профессионального образования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Реконструкция и строительство объектов в соответствии со Схемой территориального планирования Российской Федерации в области высшего профессионального образования, федеральными и региональными программами </w:t>
      </w:r>
    </w:p>
    <w:p w:rsidR="00813387" w:rsidRPr="005F10A5" w:rsidRDefault="00813387" w:rsidP="00B56CD9">
      <w:pPr>
        <w:rPr>
          <w:b/>
          <w:bCs/>
        </w:rPr>
      </w:pPr>
      <w:r w:rsidRPr="005F10A5">
        <w:rPr>
          <w:b/>
          <w:bCs/>
        </w:rPr>
        <w:t>Учреждения дошкольного, начального, общего, среднего и дополнительного образования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новое строительство объектов в соответствии с региональными и муниципальными программами.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новых объектов в соответствии с развитием площадок нового жилищного строительства с учетом действующих нормативов.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ветхих школ.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дошкольных учреждений в районе ул. </w:t>
      </w:r>
      <w:proofErr w:type="gramStart"/>
      <w:r w:rsidRPr="005F10A5">
        <w:t>Окраинной</w:t>
      </w:r>
      <w:proofErr w:type="gramEnd"/>
      <w:r w:rsidRPr="005F10A5">
        <w:t xml:space="preserve"> в Железнодорожном районе;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высшего, среднего и начального профессионального образования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по учету интересов Российской Федерации</w:t>
      </w:r>
    </w:p>
    <w:p w:rsidR="00813387" w:rsidRPr="005F10A5" w:rsidRDefault="00813387" w:rsidP="008B3E8E">
      <w:pPr>
        <w:jc w:val="both"/>
        <w:rPr>
          <w:u w:val="single"/>
        </w:rPr>
      </w:pPr>
      <w:r w:rsidRPr="005F10A5">
        <w:rPr>
          <w:u w:val="single"/>
        </w:rPr>
        <w:lastRenderedPageBreak/>
        <w:t xml:space="preserve">Схема территориального планирования Российской Федерации в области высшего профессионального образования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учебно-спортивного здания ФГБОУ ВПО «</w:t>
      </w:r>
      <w:proofErr w:type="spellStart"/>
      <w:r w:rsidRPr="005F10A5">
        <w:t>ОрёлГИЭТ</w:t>
      </w:r>
      <w:proofErr w:type="spellEnd"/>
      <w:r w:rsidRPr="005F10A5">
        <w:t>».</w:t>
      </w:r>
    </w:p>
    <w:p w:rsidR="00813387" w:rsidRPr="005F10A5" w:rsidRDefault="00813387" w:rsidP="008B3E8E">
      <w:pPr>
        <w:ind w:left="142"/>
        <w:rPr>
          <w:b/>
          <w:bCs/>
          <w:u w:val="single"/>
        </w:rPr>
      </w:pPr>
      <w:r w:rsidRPr="005F10A5">
        <w:rPr>
          <w:b/>
          <w:bCs/>
          <w:u w:val="single"/>
        </w:rPr>
        <w:t>Учреждения дошкольного, начального, общего, среднего и дополнительного образования</w:t>
      </w:r>
    </w:p>
    <w:p w:rsidR="00813387" w:rsidRPr="005F10A5" w:rsidRDefault="00813387" w:rsidP="00956DDF">
      <w:pPr>
        <w:ind w:firstLine="142"/>
        <w:rPr>
          <w:b/>
        </w:rPr>
      </w:pPr>
      <w:r w:rsidRPr="005F10A5">
        <w:rPr>
          <w:b/>
        </w:rPr>
        <w:t>Мероприятия местного значения городского округа:</w:t>
      </w:r>
    </w:p>
    <w:p w:rsidR="00813387" w:rsidRPr="005F10A5" w:rsidRDefault="00813387" w:rsidP="008B3E8E">
      <w:pPr>
        <w:widowControl w:val="0"/>
        <w:autoSpaceDE w:val="0"/>
        <w:autoSpaceDN w:val="0"/>
        <w:adjustRightInd w:val="0"/>
        <w:ind w:left="142"/>
        <w:jc w:val="both"/>
      </w:pPr>
      <w:proofErr w:type="gramStart"/>
      <w:r w:rsidRPr="005F10A5">
        <w:t>Государственная программа Орловской области "Подготовка и проведение празднования 450-летия основания города Орла (2012 - 2016 годы)" (утверждена распоряжением Правительства Орловской области от 8 октября 2012 г. №354), Муниципальная программа города Орла "Подготовка и проведение празднования 450-летия основания города Орла (2014 - 2016 годы)" (утверждена постановлением Администрации г. Орла от 24 февраля 2014 г. N 642).</w:t>
      </w:r>
      <w:proofErr w:type="gramEnd"/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ветхих школ с деревянными перекрытиями.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бюджетного учреждения Орловской области "Орловский областной центр молодежи "Полет".</w:t>
      </w:r>
    </w:p>
    <w:p w:rsidR="00813387" w:rsidRPr="005F10A5" w:rsidRDefault="00813387" w:rsidP="00B56CD9"/>
    <w:p w:rsidR="00813387" w:rsidRPr="005F10A5" w:rsidRDefault="00813387" w:rsidP="008B3E8E">
      <w:r w:rsidRPr="005F10A5">
        <w:t xml:space="preserve">Строительство </w:t>
      </w:r>
      <w:r w:rsidRPr="005F10A5">
        <w:rPr>
          <w:u w:val="single"/>
        </w:rPr>
        <w:t>дошкольных учреждений образования</w:t>
      </w:r>
      <w:r w:rsidRPr="005F10A5">
        <w:t xml:space="preserve"> на площадках нового жилищного строительства и в существующей застройке: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В Северном районе – в микрорайоне 13, в районе улиц Бурова-Раздольной-Металлургов, Раздольной-</w:t>
      </w:r>
      <w:proofErr w:type="spellStart"/>
      <w:r w:rsidRPr="008233E2">
        <w:t>Кустова</w:t>
      </w:r>
      <w:proofErr w:type="spellEnd"/>
      <w:r w:rsidRPr="008233E2">
        <w:t xml:space="preserve">-Кукушкина, </w:t>
      </w:r>
      <w:proofErr w:type="gramStart"/>
      <w:r w:rsidRPr="008233E2">
        <w:t>Московское</w:t>
      </w:r>
      <w:proofErr w:type="gramEnd"/>
      <w:r w:rsidRPr="008233E2">
        <w:t xml:space="preserve"> шоссе-</w:t>
      </w:r>
      <w:proofErr w:type="spellStart"/>
      <w:r w:rsidRPr="008233E2">
        <w:t>Михайлицына</w:t>
      </w:r>
      <w:proofErr w:type="spellEnd"/>
      <w:r w:rsidRPr="008233E2">
        <w:t xml:space="preserve">, Московское шоссе-пер. </w:t>
      </w:r>
      <w:proofErr w:type="gramStart"/>
      <w:r w:rsidRPr="008233E2">
        <w:t>Керамический</w:t>
      </w:r>
      <w:proofErr w:type="gramEnd"/>
      <w:r w:rsidRPr="008233E2">
        <w:t>, Московское шоссе-Дубовая Роща-Благининой, в районе улиц Дуговая-Российская, в районе ул. Родзевича-</w:t>
      </w:r>
      <w:proofErr w:type="spellStart"/>
      <w:r w:rsidRPr="008233E2">
        <w:t>Белевича</w:t>
      </w:r>
      <w:proofErr w:type="spellEnd"/>
      <w:r w:rsidRPr="008233E2">
        <w:t>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Железнодорожном районе – в районе улиц Железнодорожная-Грузовая-Московская, улицы Паровозной, в районе Старо-Московской-Пушкина, Старо-Московской-Прядильной, 3-я Курская-Магазинная, ул. Фомина-5-е августа, в районе ул. 1-я </w:t>
      </w:r>
      <w:proofErr w:type="gramStart"/>
      <w:r w:rsidRPr="008233E2">
        <w:t>Курская</w:t>
      </w:r>
      <w:proofErr w:type="gramEnd"/>
      <w:r w:rsidRPr="008233E2">
        <w:t>, 2-я Курская.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</w:t>
      </w:r>
      <w:proofErr w:type="gramStart"/>
      <w:r w:rsidRPr="008233E2">
        <w:t>Заводской</w:t>
      </w:r>
      <w:proofErr w:type="gramEnd"/>
      <w:r w:rsidRPr="008233E2">
        <w:t xml:space="preserve"> районе - </w:t>
      </w:r>
      <w:proofErr w:type="spellStart"/>
      <w:r w:rsidRPr="008233E2">
        <w:t>мкрн</w:t>
      </w:r>
      <w:proofErr w:type="spellEnd"/>
      <w:r w:rsidRPr="008233E2">
        <w:t xml:space="preserve">. Зареченский, в 909 квартале, в районе ул. </w:t>
      </w:r>
      <w:proofErr w:type="spellStart"/>
      <w:r w:rsidRPr="008233E2">
        <w:t>Ливенской</w:t>
      </w:r>
      <w:proofErr w:type="spellEnd"/>
      <w:r w:rsidRPr="008233E2">
        <w:t xml:space="preserve">, в районе ул. Зеленый Ров, </w:t>
      </w:r>
      <w:r>
        <w:t xml:space="preserve">в районе ул. Планерной, </w:t>
      </w:r>
      <w:r w:rsidRPr="008233E2">
        <w:t>увеличение вместимости детского сада №</w:t>
      </w:r>
      <w:r>
        <w:t xml:space="preserve"> </w:t>
      </w:r>
      <w:r w:rsidRPr="008233E2">
        <w:t>86 по ул. Красина</w:t>
      </w:r>
      <w:r>
        <w:t xml:space="preserve">, в районе ул. </w:t>
      </w:r>
      <w:proofErr w:type="spellStart"/>
      <w:r>
        <w:t>Спивака</w:t>
      </w:r>
      <w:proofErr w:type="spellEnd"/>
      <w:r>
        <w:t>-ул. Ватная</w:t>
      </w:r>
      <w:r w:rsidRPr="008233E2">
        <w:t>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В Советском районе – в районе улиц 60-летия Октября-8 марта, Октябрьская-</w:t>
      </w:r>
      <w:proofErr w:type="spellStart"/>
      <w:r w:rsidRPr="008233E2">
        <w:t>Костомаровская</w:t>
      </w:r>
      <w:proofErr w:type="spellEnd"/>
      <w:r w:rsidRPr="008233E2">
        <w:t xml:space="preserve">, в </w:t>
      </w:r>
      <w:proofErr w:type="spellStart"/>
      <w:r w:rsidRPr="008233E2">
        <w:t>мкрн</w:t>
      </w:r>
      <w:proofErr w:type="spellEnd"/>
      <w:r w:rsidRPr="008233E2">
        <w:t xml:space="preserve">. </w:t>
      </w:r>
      <w:proofErr w:type="spellStart"/>
      <w:r w:rsidRPr="008233E2">
        <w:t>Наугорский</w:t>
      </w:r>
      <w:proofErr w:type="spellEnd"/>
      <w:r w:rsidRPr="008233E2">
        <w:t xml:space="preserve">, по </w:t>
      </w:r>
      <w:proofErr w:type="spellStart"/>
      <w:r w:rsidRPr="008233E2">
        <w:t>Наугорскому</w:t>
      </w:r>
      <w:proofErr w:type="spellEnd"/>
      <w:r w:rsidRPr="008233E2">
        <w:t xml:space="preserve"> шоссе, в районе улиц Поле</w:t>
      </w:r>
      <w:proofErr w:type="gramStart"/>
      <w:r w:rsidRPr="008233E2">
        <w:rPr>
          <w:lang w:val="en-US"/>
        </w:rPr>
        <w:t>c</w:t>
      </w:r>
      <w:proofErr w:type="spellStart"/>
      <w:proofErr w:type="gramEnd"/>
      <w:r w:rsidRPr="008233E2">
        <w:t>ская</w:t>
      </w:r>
      <w:proofErr w:type="spellEnd"/>
      <w:r w:rsidRPr="008233E2">
        <w:t xml:space="preserve">-Лескова, </w:t>
      </w:r>
      <w:r>
        <w:t xml:space="preserve">ул. Новая, </w:t>
      </w:r>
      <w:r w:rsidRPr="008233E2">
        <w:t>реконструкция детского сада по адресу ул. Игнатова, 37, в районе улиц Максима Горького-Карьерная.</w:t>
      </w:r>
    </w:p>
    <w:p w:rsidR="00813387" w:rsidRPr="005F10A5" w:rsidRDefault="00813387" w:rsidP="008B3E8E">
      <w:r w:rsidRPr="005F10A5">
        <w:t xml:space="preserve">Строительство </w:t>
      </w:r>
      <w:r w:rsidRPr="005F10A5">
        <w:rPr>
          <w:u w:val="single"/>
        </w:rPr>
        <w:t xml:space="preserve">школ </w:t>
      </w:r>
      <w:r w:rsidRPr="005F10A5">
        <w:t>на площадках нового жилищного строительства и в существующей застройке: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В Северном районе – в микрорайоне 13, Раздольной-К</w:t>
      </w:r>
      <w:r>
        <w:t>узнецова</w:t>
      </w:r>
      <w:r w:rsidRPr="008233E2">
        <w:t xml:space="preserve">-Кукушкина, </w:t>
      </w:r>
      <w:proofErr w:type="gramStart"/>
      <w:r w:rsidRPr="008233E2">
        <w:t>Московское</w:t>
      </w:r>
      <w:proofErr w:type="gramEnd"/>
      <w:r w:rsidRPr="008233E2">
        <w:t xml:space="preserve"> шоссе-Дубовая Роща-Благининой, в районе ул. Родзевича-</w:t>
      </w:r>
      <w:proofErr w:type="spellStart"/>
      <w:r w:rsidRPr="008233E2">
        <w:t>Белевича</w:t>
      </w:r>
      <w:proofErr w:type="spellEnd"/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Железнодорожном районе - в районе улиц Железнодорожная-Грузовая-Московская, улицы Паровозной, в районе улиц 1-я </w:t>
      </w:r>
      <w:proofErr w:type="gramStart"/>
      <w:r w:rsidRPr="008233E2">
        <w:t>Курская-Речной</w:t>
      </w:r>
      <w:proofErr w:type="gramEnd"/>
      <w:r w:rsidRPr="008233E2">
        <w:t xml:space="preserve"> пер., в районе наб. Дубровинского-ул. Фомина, 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</w:t>
      </w:r>
      <w:proofErr w:type="gramStart"/>
      <w:r w:rsidRPr="008233E2">
        <w:t>Заводской</w:t>
      </w:r>
      <w:proofErr w:type="gramEnd"/>
      <w:r w:rsidRPr="008233E2">
        <w:t xml:space="preserve"> районе - </w:t>
      </w:r>
      <w:proofErr w:type="spellStart"/>
      <w:r w:rsidRPr="008233E2">
        <w:t>мкрн</w:t>
      </w:r>
      <w:proofErr w:type="spellEnd"/>
      <w:r w:rsidRPr="008233E2">
        <w:t xml:space="preserve">. </w:t>
      </w:r>
      <w:proofErr w:type="gramStart"/>
      <w:r w:rsidRPr="008233E2">
        <w:t>Зареченский</w:t>
      </w:r>
      <w:proofErr w:type="gramEnd"/>
      <w:r w:rsidRPr="008233E2">
        <w:t>, расширение площадей лицея №40 в 909 квартале (либо строительство пристройки, либо строительство новой школы), расширение территории школы №26 по ул</w:t>
      </w:r>
      <w:r>
        <w:t xml:space="preserve">. Гагарина, строительство школы в районе ул. </w:t>
      </w:r>
      <w:proofErr w:type="spellStart"/>
      <w:r>
        <w:t>Спивака</w:t>
      </w:r>
      <w:proofErr w:type="spellEnd"/>
      <w:r>
        <w:t>-Коллективная.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Советском районе – в районе новой жилой застройки по </w:t>
      </w:r>
      <w:proofErr w:type="spellStart"/>
      <w:r w:rsidRPr="008233E2">
        <w:t>Наугорскому</w:t>
      </w:r>
      <w:proofErr w:type="spellEnd"/>
      <w:r w:rsidRPr="008233E2">
        <w:t xml:space="preserve"> шоссе</w:t>
      </w:r>
      <w:r>
        <w:t>, в районе ул. Новая, в районе ул. Максима Горького.</w:t>
      </w:r>
    </w:p>
    <w:p w:rsidR="00813387" w:rsidRPr="005F10A5" w:rsidRDefault="00813387" w:rsidP="008B3E8E">
      <w:pPr>
        <w:rPr>
          <w:b/>
          <w:bCs/>
          <w:u w:val="single"/>
        </w:rPr>
      </w:pPr>
    </w:p>
    <w:p w:rsidR="00813387" w:rsidRPr="005F10A5" w:rsidRDefault="00813387" w:rsidP="008B3E8E">
      <w:pPr>
        <w:rPr>
          <w:b/>
          <w:bCs/>
          <w:u w:val="single"/>
        </w:rPr>
      </w:pPr>
      <w:r w:rsidRPr="005F10A5">
        <w:rPr>
          <w:b/>
          <w:bCs/>
          <w:u w:val="single"/>
        </w:rPr>
        <w:lastRenderedPageBreak/>
        <w:t>Учреждения здравоохранения</w:t>
      </w:r>
    </w:p>
    <w:p w:rsidR="00813387" w:rsidRPr="005F10A5" w:rsidRDefault="00813387" w:rsidP="008B3E8E">
      <w:pPr>
        <w:rPr>
          <w:b/>
          <w:bCs/>
        </w:rPr>
      </w:pPr>
      <w:r w:rsidRPr="005F10A5">
        <w:rPr>
          <w:b/>
          <w:bCs/>
        </w:rPr>
        <w:t>Мероприятия на расчетный срок: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строительство объектов в соответствии с региональными и муниципальными программами с учетом действующих нормативов.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очередь: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по учету интересов Орловской области:</w:t>
      </w:r>
    </w:p>
    <w:p w:rsidR="00813387" w:rsidRPr="005F10A5" w:rsidRDefault="00813387" w:rsidP="00956DDF">
      <w:pPr>
        <w:rPr>
          <w:u w:val="single"/>
        </w:rPr>
      </w:pPr>
      <w:r w:rsidRPr="005F10A5">
        <w:rPr>
          <w:u w:val="single"/>
        </w:rPr>
        <w:t>Государственная программа Орловской области "Развитие отрасли здравоохранения</w:t>
      </w:r>
    </w:p>
    <w:p w:rsidR="00813387" w:rsidRPr="005F10A5" w:rsidRDefault="00813387" w:rsidP="00956DDF">
      <w:pPr>
        <w:rPr>
          <w:u w:val="single"/>
        </w:rPr>
      </w:pPr>
      <w:r w:rsidRPr="005F10A5">
        <w:rPr>
          <w:u w:val="single"/>
        </w:rPr>
        <w:t>в Орловской области на 2013 - 2020 годы".</w:t>
      </w:r>
    </w:p>
    <w:p w:rsidR="00813387" w:rsidRPr="005F10A5" w:rsidRDefault="00813387" w:rsidP="00956DDF">
      <w:r w:rsidRPr="005F10A5">
        <w:t>Ведется строительство и в сроки действия настоящей программы будут введены в эксплуатацию: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многопрофильный медицинский центр БУЗ ОО "Орловская областная клиническая больница";</w:t>
      </w:r>
    </w:p>
    <w:p w:rsidR="00813387" w:rsidRPr="005F10A5" w:rsidRDefault="00813387" w:rsidP="00E85B73">
      <w:pPr>
        <w:pStyle w:val="17"/>
        <w:suppressAutoHyphens/>
        <w:ind w:left="360"/>
      </w:pPr>
      <w:r w:rsidRPr="005F10A5">
        <w:t>Запланировано строительство: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пристройки к существующему зданию БУЗ Орловской области "Детская областная клиническая больница" (инфекционное отделение);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патологоанатомического корпуса БУЗ Орловской области "Детская областная клиническая больница" (инфекционное отделение);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помещения под установку оборудования МРТ БУЗ Орловской области "Городская больница скорой медицинской помощи им. Н.А. Семашко".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амбулаторно-поликлинического учреждения в районе ул. </w:t>
      </w:r>
      <w:proofErr w:type="gramStart"/>
      <w:r w:rsidRPr="005F10A5">
        <w:t>Железнодорожной</w:t>
      </w:r>
      <w:proofErr w:type="gramEnd"/>
      <w:r w:rsidRPr="005F10A5">
        <w:t>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В </w:t>
      </w:r>
      <w:proofErr w:type="spellStart"/>
      <w:r w:rsidRPr="005F10A5">
        <w:t>мкрн</w:t>
      </w:r>
      <w:proofErr w:type="spellEnd"/>
      <w:r w:rsidRPr="005F10A5">
        <w:t xml:space="preserve">. </w:t>
      </w:r>
      <w:proofErr w:type="gramStart"/>
      <w:r w:rsidRPr="005F10A5">
        <w:t>Зареченский</w:t>
      </w:r>
      <w:proofErr w:type="gramEnd"/>
      <w:r w:rsidRPr="005F10A5">
        <w:t xml:space="preserve"> строительство филиала БУЗ ОО «Поликлиника №3» на 150 посещений в смену с дневным стационаром на 15 коек, строительство филиала БУЗ ОО «Детской поликлиники №1» на 150 посещений в смену и дневным стационаром на 20 коек.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В </w:t>
      </w:r>
      <w:proofErr w:type="spellStart"/>
      <w:r w:rsidRPr="005F10A5">
        <w:t>мкрн</w:t>
      </w:r>
      <w:proofErr w:type="spellEnd"/>
      <w:r w:rsidRPr="005F10A5">
        <w:t xml:space="preserve">. </w:t>
      </w:r>
      <w:proofErr w:type="spellStart"/>
      <w:r w:rsidRPr="005F10A5">
        <w:t>Наугорский</w:t>
      </w:r>
      <w:proofErr w:type="spellEnd"/>
      <w:r w:rsidRPr="005F10A5">
        <w:t xml:space="preserve"> строительство БУЗ ОО «Поликлиника №2» на 150 посещений в смену с дневным стационаром на 20 коек, строительство филиала БУЗ ОО «Детской поликлиники №2» на 150 посещений в смену и дневным стационаром на 20 коек.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амбулаторно-поликлинического учреждения на территории </w:t>
      </w:r>
      <w:proofErr w:type="spellStart"/>
      <w:r w:rsidRPr="005F10A5">
        <w:t>мкрн</w:t>
      </w:r>
      <w:proofErr w:type="spellEnd"/>
      <w:r w:rsidRPr="005F10A5">
        <w:t>. 13.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культуры и искусства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строительство объектов культуры и искусства в соответствии с региональными и муниципальными программами с учетом действующих нормативов.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Размещение и строительство культурно-досуговых центров в районах нового строительства и в сложившейся застройке.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сети детских школ искусств.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многофункциональных объектов (зрелищно-спортивных комплексов) городского и районного значения во всех административных районах.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культурно-досугового комплекса по </w:t>
      </w:r>
      <w:proofErr w:type="spellStart"/>
      <w:r w:rsidRPr="005F10A5">
        <w:t>Наугорскому</w:t>
      </w:r>
      <w:proofErr w:type="spellEnd"/>
      <w:r w:rsidRPr="005F10A5">
        <w:t xml:space="preserve"> шоссе с размещением учреждения культурно-досугового типа и библиотеки.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по учету интересов Орловской области:</w:t>
      </w:r>
    </w:p>
    <w:p w:rsidR="00813387" w:rsidRPr="005F10A5" w:rsidRDefault="00813387" w:rsidP="008B3E8E">
      <w:pPr>
        <w:widowControl w:val="0"/>
        <w:autoSpaceDE w:val="0"/>
        <w:autoSpaceDN w:val="0"/>
        <w:adjustRightInd w:val="0"/>
        <w:jc w:val="both"/>
        <w:rPr>
          <w:rStyle w:val="aff7"/>
          <w:u w:val="single"/>
        </w:rPr>
      </w:pPr>
      <w:r w:rsidRPr="005F10A5">
        <w:rPr>
          <w:rStyle w:val="aff7"/>
          <w:u w:val="single"/>
        </w:rPr>
        <w:t>Государственная программа Орловской области "Подготовка и проведение празднования 450-летия основания города Орла (2012 - 2016 годы)" (утверждена распоряжением Правительства Орловской области от 8 октября 2012 г. №354)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Строительство аквапарка (в составе туристического многофункционального комплекса «ГРИНН»).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аквапарка в районе улиц Максима Горького-Коммуны.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аквапарка в районе ул. Есенина.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jc w:val="both"/>
        <w:rPr>
          <w:rStyle w:val="aff7"/>
          <w:sz w:val="22"/>
          <w:szCs w:val="22"/>
          <w:u w:val="single"/>
        </w:rPr>
      </w:pP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учреждения культурно-досугового типа и библиотеки в составе </w:t>
      </w:r>
      <w:r>
        <w:t>культурно-спортивного</w:t>
      </w:r>
      <w:r w:rsidRPr="008233E2">
        <w:t xml:space="preserve"> комплекса в районе ул. </w:t>
      </w:r>
      <w:proofErr w:type="spellStart"/>
      <w:r w:rsidRPr="008233E2">
        <w:t>Михайлицына</w:t>
      </w:r>
      <w:proofErr w:type="spellEnd"/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учреждения культурно-досугового типа и библиотеки в составе зрелищно-спортивного комплекса в районе Московского шоссе в </w:t>
      </w:r>
      <w:proofErr w:type="spellStart"/>
      <w:r w:rsidRPr="008233E2">
        <w:t>мкрн</w:t>
      </w:r>
      <w:proofErr w:type="spellEnd"/>
      <w:r w:rsidRPr="008233E2">
        <w:t>. 13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учреждения культурно-досугового типа и библиотеки в составе культурно-спортивного учреждения в районе Московское </w:t>
      </w:r>
      <w:proofErr w:type="gramStart"/>
      <w:r w:rsidRPr="008233E2">
        <w:t>шоссе-Дубовая</w:t>
      </w:r>
      <w:proofErr w:type="gramEnd"/>
      <w:r w:rsidRPr="008233E2">
        <w:t xml:space="preserve"> Роща-Благининой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библиотеки в районе Железнодорожного вокзала, размещение учреждений культурно-досугового типа в составе торгово-развлекательного и физкультурно-оздоровительного комплексов в районе ул. </w:t>
      </w:r>
      <w:proofErr w:type="gramStart"/>
      <w:r w:rsidRPr="008233E2">
        <w:t>Грузовая-Московская</w:t>
      </w:r>
      <w:proofErr w:type="gramEnd"/>
      <w:r w:rsidRPr="008233E2">
        <w:t xml:space="preserve"> в районе железнодорожного вокзала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библиотеки в районе улиц. Максима </w:t>
      </w:r>
      <w:proofErr w:type="gramStart"/>
      <w:r w:rsidRPr="008233E2">
        <w:t>Горького-Карьерная</w:t>
      </w:r>
      <w:proofErr w:type="gramEnd"/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Строительство культурно-</w:t>
      </w:r>
      <w:r>
        <w:t>спортивного</w:t>
      </w:r>
      <w:r w:rsidRPr="008233E2">
        <w:t xml:space="preserve"> комплекса с размещением учреждений культурно-досугового типа и библиотеки в районе улиц Колхозная-</w:t>
      </w:r>
      <w:proofErr w:type="spellStart"/>
      <w:r w:rsidRPr="008233E2">
        <w:t>Карачевская</w:t>
      </w:r>
      <w:proofErr w:type="spellEnd"/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библиотеки и учреждения культурно-досугового типа на территории </w:t>
      </w:r>
      <w:proofErr w:type="spellStart"/>
      <w:r w:rsidRPr="008233E2">
        <w:t>мкрн</w:t>
      </w:r>
      <w:proofErr w:type="spellEnd"/>
      <w:r w:rsidRPr="008233E2">
        <w:t xml:space="preserve">. </w:t>
      </w:r>
      <w:proofErr w:type="gramStart"/>
      <w:r w:rsidRPr="008233E2">
        <w:t>Зареченский</w:t>
      </w:r>
      <w:proofErr w:type="gramEnd"/>
      <w:r w:rsidRPr="008233E2">
        <w:t xml:space="preserve"> в составе спортивного комплекса.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культурно-досугового центра с размещением в нем учреждения культурно-досугового типа и библиотеки в районе ул. </w:t>
      </w:r>
      <w:proofErr w:type="gramStart"/>
      <w:r w:rsidRPr="008233E2">
        <w:t>Российская</w:t>
      </w:r>
      <w:proofErr w:type="gramEnd"/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Расширить площадь МБУК МТ «Русский стиль им. </w:t>
      </w:r>
      <w:proofErr w:type="spellStart"/>
      <w:r w:rsidRPr="008233E2">
        <w:t>М.М.Бахтина</w:t>
      </w:r>
      <w:proofErr w:type="spellEnd"/>
      <w:r w:rsidRPr="008233E2">
        <w:t>» для размещения 247 зрительских мест.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jc w:val="both"/>
      </w:pP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Объекты физической культуры и спорта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строительство объектов физкультуры и спорта в соответствии с региональными и муниципальными программами с учетом действующих нормативов.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на микрорайонном уровне плоскостных сооружений, комплексных спортивных площадок для занятий зимними и летними видами 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сети детских спортивных школ.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Размещение спортивных залов в составе многофункциональных обслуживающих центров.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Строительство плавательных бассейнов в составе крупных жилых районов во всех административных районах города.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 xml:space="preserve">Строительство сети велодорожек, </w:t>
      </w:r>
      <w:proofErr w:type="spellStart"/>
      <w:r w:rsidRPr="005F10A5">
        <w:rPr>
          <w:rStyle w:val="aff7"/>
        </w:rPr>
        <w:t>велопарковок</w:t>
      </w:r>
      <w:proofErr w:type="spellEnd"/>
      <w:r w:rsidRPr="005F10A5">
        <w:rPr>
          <w:rStyle w:val="aff7"/>
        </w:rPr>
        <w:t>, проката велосипедов.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Обустройство рекреационных зон в лесопарках с устройством спортивных площадок и другой инфраструктуры (прокат спортивного инвентаря и др.)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Развитие водных видов 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rPr>
          <w:rStyle w:val="aff7"/>
        </w:rPr>
        <w:t xml:space="preserve">Размещение спортивных залов в составе культурно-досугового комплекса по </w:t>
      </w:r>
      <w:proofErr w:type="spellStart"/>
      <w:r w:rsidRPr="005F10A5">
        <w:rPr>
          <w:rStyle w:val="aff7"/>
        </w:rPr>
        <w:t>Наугорскому</w:t>
      </w:r>
      <w:proofErr w:type="spellEnd"/>
      <w:r w:rsidRPr="005F10A5">
        <w:rPr>
          <w:rStyle w:val="aff7"/>
        </w:rPr>
        <w:t xml:space="preserve"> шоссе.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jc w:val="both"/>
      </w:pP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очередь:</w:t>
      </w:r>
    </w:p>
    <w:p w:rsidR="00352C23" w:rsidRPr="005F10A5" w:rsidRDefault="00352C23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по учету интересов Орловской области:</w:t>
      </w:r>
    </w:p>
    <w:p w:rsidR="00352C23" w:rsidRPr="005F10A5" w:rsidRDefault="00352C23" w:rsidP="00352C23">
      <w:pPr>
        <w:widowControl w:val="0"/>
        <w:autoSpaceDE w:val="0"/>
        <w:autoSpaceDN w:val="0"/>
        <w:adjustRightInd w:val="0"/>
        <w:jc w:val="both"/>
        <w:rPr>
          <w:rStyle w:val="aff7"/>
          <w:u w:val="single"/>
        </w:rPr>
      </w:pPr>
      <w:r w:rsidRPr="005F10A5">
        <w:rPr>
          <w:rStyle w:val="aff7"/>
          <w:u w:val="single"/>
        </w:rPr>
        <w:t>Постановление Правительства Орловской области от 31.10.2016 № 427 "Об утверждении государственной программы Орловской области "Развитие физической культуры и спорта"</w:t>
      </w:r>
    </w:p>
    <w:p w:rsidR="00352C23" w:rsidRPr="005F10A5" w:rsidRDefault="00352C23" w:rsidP="00352C2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Завершени</w:t>
      </w:r>
      <w:r w:rsidR="004A0142" w:rsidRPr="005F10A5">
        <w:rPr>
          <w:rStyle w:val="aff7"/>
        </w:rPr>
        <w:t xml:space="preserve">е реконструкции здания СДЮСШОР № </w:t>
      </w:r>
      <w:r w:rsidRPr="005F10A5">
        <w:rPr>
          <w:rStyle w:val="aff7"/>
        </w:rPr>
        <w:t>3.</w:t>
      </w:r>
    </w:p>
    <w:p w:rsidR="00352C23" w:rsidRPr="005F10A5" w:rsidRDefault="00352C23" w:rsidP="00352C2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Завершение реконструкции ОАУ ОО "Центральный стадион им. В.И. Ленина".</w:t>
      </w:r>
    </w:p>
    <w:p w:rsidR="00352C23" w:rsidRPr="005F10A5" w:rsidRDefault="00352C23" w:rsidP="00352C2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proofErr w:type="gramStart"/>
      <w:r w:rsidRPr="005F10A5">
        <w:rPr>
          <w:rStyle w:val="aff7"/>
        </w:rPr>
        <w:t>Завершение строительства физкультурно-оздоровительного комплекса открытого типа со спортивным ядром и универсальной спортивной площадкой в с/о лагере "Ветерок"</w:t>
      </w:r>
      <w:proofErr w:type="gramEnd"/>
    </w:p>
    <w:p w:rsidR="00352C23" w:rsidRPr="005F10A5" w:rsidRDefault="00352C23" w:rsidP="00956DDF"/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спортивных объектов в составе зрелищно-спортивного комплекса по Московскому шоссе в </w:t>
      </w:r>
      <w:proofErr w:type="spellStart"/>
      <w:r w:rsidRPr="008233E2">
        <w:t>мкрн</w:t>
      </w:r>
      <w:proofErr w:type="spellEnd"/>
      <w:r w:rsidRPr="008233E2">
        <w:t>. 13.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центра в районе ул. </w:t>
      </w:r>
      <w:proofErr w:type="spellStart"/>
      <w:r w:rsidRPr="008233E2">
        <w:t>Михайлицына</w:t>
      </w:r>
      <w:proofErr w:type="spellEnd"/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спортивных залов в составе культурно-досугового комплекс в районе ул. </w:t>
      </w:r>
      <w:proofErr w:type="gramStart"/>
      <w:r w:rsidRPr="008233E2">
        <w:t>Российской</w:t>
      </w:r>
      <w:proofErr w:type="gramEnd"/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спортивных залов в составе торгово-развлекательных центров в районе ул. </w:t>
      </w:r>
      <w:proofErr w:type="gramStart"/>
      <w:r w:rsidRPr="008233E2">
        <w:t>Паровозная</w:t>
      </w:r>
      <w:proofErr w:type="gramEnd"/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комплекса в районе улиц </w:t>
      </w:r>
      <w:proofErr w:type="spellStart"/>
      <w:r w:rsidRPr="008233E2">
        <w:t>Карачевской</w:t>
      </w:r>
      <w:proofErr w:type="spellEnd"/>
      <w:r w:rsidRPr="008233E2">
        <w:t xml:space="preserve"> и </w:t>
      </w:r>
      <w:proofErr w:type="gramStart"/>
      <w:r w:rsidRPr="008233E2">
        <w:t>Колхозной</w:t>
      </w:r>
      <w:proofErr w:type="gramEnd"/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комплекса в </w:t>
      </w:r>
      <w:proofErr w:type="spellStart"/>
      <w:r w:rsidRPr="008233E2">
        <w:t>мкрн</w:t>
      </w:r>
      <w:proofErr w:type="spellEnd"/>
      <w:r w:rsidRPr="008233E2">
        <w:t>. Зареченский.</w:t>
      </w:r>
    </w:p>
    <w:p w:rsidR="00A5774B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комплекса в районе ул. </w:t>
      </w:r>
      <w:r>
        <w:t>Максима Горького</w:t>
      </w:r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>
        <w:t xml:space="preserve">Строительство спортивного комплекса в районе ул. </w:t>
      </w:r>
      <w:proofErr w:type="gramStart"/>
      <w:r>
        <w:t>Грузовой</w:t>
      </w:r>
      <w:proofErr w:type="gramEnd"/>
    </w:p>
    <w:p w:rsidR="00352C23" w:rsidRPr="005F10A5" w:rsidRDefault="00352C23" w:rsidP="00352C23">
      <w:pPr>
        <w:widowControl w:val="0"/>
        <w:autoSpaceDE w:val="0"/>
        <w:autoSpaceDN w:val="0"/>
        <w:adjustRightInd w:val="0"/>
        <w:jc w:val="both"/>
        <w:rPr>
          <w:rStyle w:val="aff7"/>
          <w:u w:val="single"/>
        </w:rPr>
      </w:pPr>
      <w:r w:rsidRPr="005F10A5">
        <w:rPr>
          <w:rStyle w:val="aff7"/>
          <w:u w:val="single"/>
        </w:rPr>
        <w:t>Ведомственная целевая программа «Развитие физической культуры и массового спорта в городе Орле на 2017-2019 годы»</w:t>
      </w:r>
    </w:p>
    <w:p w:rsidR="00352C23" w:rsidRPr="005F10A5" w:rsidRDefault="00352C23" w:rsidP="00352C23">
      <w:pPr>
        <w:numPr>
          <w:ilvl w:val="0"/>
          <w:numId w:val="4"/>
        </w:numPr>
      </w:pPr>
      <w:r w:rsidRPr="005F10A5">
        <w:t>Реконструкция спортивной площадки по адресу Московское шоссе, 157</w:t>
      </w:r>
    </w:p>
    <w:p w:rsidR="00352C23" w:rsidRPr="005F10A5" w:rsidRDefault="00352C23" w:rsidP="00352C23">
      <w:pPr>
        <w:numPr>
          <w:ilvl w:val="0"/>
          <w:numId w:val="4"/>
        </w:numPr>
        <w:rPr>
          <w:rStyle w:val="aff7"/>
        </w:rPr>
      </w:pPr>
      <w:r w:rsidRPr="005F10A5">
        <w:t>Реконструкция хоккейного корта по адресу  ул. Розы Люксембург, 54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Крупные торговые и развлекательные комплексы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расчетный срок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Развитие сети объектов торгово-развлекательного назначения во всех районах нового строительства с соответствующей инфраструктурой и парковочными местами.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Создание въездных многофункциональных обслуживающих центров.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Использование территорий производственно-деловых зон для размещения объектов обслуживания.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торговых комплексов по </w:t>
      </w:r>
      <w:proofErr w:type="spellStart"/>
      <w:r w:rsidRPr="005F10A5">
        <w:t>Наугорскому</w:t>
      </w:r>
      <w:proofErr w:type="spellEnd"/>
      <w:r w:rsidRPr="005F10A5">
        <w:t xml:space="preserve"> шоссе.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торгово-развлекательного комплекса в районе Московского шоссе в </w:t>
      </w:r>
      <w:proofErr w:type="spellStart"/>
      <w:r w:rsidRPr="005F10A5">
        <w:t>мкрн</w:t>
      </w:r>
      <w:proofErr w:type="spellEnd"/>
      <w:r w:rsidRPr="005F10A5">
        <w:t xml:space="preserve">. 13 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торгово-развлекательного комплекса в районе ул. </w:t>
      </w:r>
      <w:proofErr w:type="spellStart"/>
      <w:r w:rsidRPr="005F10A5">
        <w:t>Михайлицына</w:t>
      </w:r>
      <w:proofErr w:type="spellEnd"/>
      <w:r w:rsidRPr="005F10A5">
        <w:t>-Керамический пер.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торгово-развлекательных комплексов в районе ул. </w:t>
      </w:r>
      <w:proofErr w:type="gramStart"/>
      <w:r w:rsidRPr="005F10A5">
        <w:t>Паровозная</w:t>
      </w:r>
      <w:proofErr w:type="gramEnd"/>
      <w:r w:rsidRPr="005F10A5">
        <w:t>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торгово-развлекательного комплекса в районе ул. </w:t>
      </w:r>
      <w:proofErr w:type="gramStart"/>
      <w:r w:rsidRPr="005F10A5">
        <w:t>Московская-Грузовая</w:t>
      </w:r>
      <w:proofErr w:type="gramEnd"/>
      <w:r w:rsidRPr="005F10A5">
        <w:t>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торгового центра в районе ул. Максима Горького-Коммуны.</w:t>
      </w:r>
    </w:p>
    <w:p w:rsidR="00813387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lastRenderedPageBreak/>
        <w:t xml:space="preserve">Строительство торгово-развлекательного центра в районе ул. </w:t>
      </w:r>
      <w:proofErr w:type="gramStart"/>
      <w:r w:rsidRPr="005F10A5">
        <w:t>Московская-пер</w:t>
      </w:r>
      <w:proofErr w:type="gramEnd"/>
      <w:r w:rsidRPr="005F10A5">
        <w:t>. Трамвайный</w:t>
      </w:r>
    </w:p>
    <w:p w:rsidR="00E421C3" w:rsidRDefault="00E421C3" w:rsidP="00E421C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8233E2">
        <w:t xml:space="preserve">Строительство торгово-развлекательного центра в районе ул. </w:t>
      </w:r>
      <w:r>
        <w:t xml:space="preserve">4-я </w:t>
      </w:r>
      <w:proofErr w:type="gramStart"/>
      <w:r>
        <w:t>Курская</w:t>
      </w:r>
      <w:proofErr w:type="gramEnd"/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торгового центра в районе ул. Гостиная-ул. Левый берег реки Оки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spacing w:before="60" w:after="60"/>
        <w:jc w:val="both"/>
      </w:pPr>
      <w:r w:rsidRPr="005F10A5">
        <w:t xml:space="preserve">В </w:t>
      </w:r>
      <w:proofErr w:type="gramStart"/>
      <w:r w:rsidRPr="005F10A5">
        <w:t>районах</w:t>
      </w:r>
      <w:proofErr w:type="gramEnd"/>
      <w:r w:rsidRPr="005F10A5">
        <w:t xml:space="preserve"> как в новой так и существующей застройки предусматривается формирование объектов торговли, рассчитанных на малую и среднюю проходимость.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социальной защиты</w:t>
      </w:r>
    </w:p>
    <w:p w:rsidR="00813387" w:rsidRPr="005F10A5" w:rsidRDefault="00813387" w:rsidP="00B56CD9">
      <w:pPr>
        <w:pStyle w:val="a2"/>
        <w:suppressAutoHyphens/>
        <w:spacing w:before="0" w:after="0"/>
      </w:pPr>
      <w:r w:rsidRPr="005F10A5">
        <w:t>Строительство новых, сохранение и расширение существующих учреждений социальной защиты, строительство центров социальной защиты и адаптации во всех административных районах.</w:t>
      </w:r>
    </w:p>
    <w:p w:rsidR="00813387" w:rsidRPr="005F10A5" w:rsidRDefault="00813387" w:rsidP="00B56CD9">
      <w:pPr>
        <w:pStyle w:val="a2"/>
        <w:suppressAutoHyphens/>
        <w:spacing w:before="0" w:after="0"/>
      </w:pPr>
      <w:r w:rsidRPr="005F10A5">
        <w:t>Конкретный набор объектов обслуживания, их емкости и другие показатели в общественно-деловых зонах, предлагаемых к строительству, будут определены на последующих стадиях проектирования – в составе проектов планировки и проектов застройки отдельных зон, районов и микрорайонов (кварталов).</w:t>
      </w:r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8" w:name="_Toc493086541"/>
      <w:r w:rsidRPr="005F10A5">
        <w:rPr>
          <w:sz w:val="24"/>
          <w:szCs w:val="24"/>
        </w:rPr>
        <w:t>2.3.4. Развитие туризма</w:t>
      </w:r>
      <w:bookmarkEnd w:id="27"/>
      <w:bookmarkEnd w:id="28"/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 xml:space="preserve">Необходимо реализовать качественные изменения, затрагивающие туристскую отрасль в целом, включая формирование </w:t>
      </w:r>
      <w:proofErr w:type="gramStart"/>
      <w:r w:rsidRPr="005F10A5">
        <w:t>новых</w:t>
      </w:r>
      <w:proofErr w:type="gramEnd"/>
      <w:r w:rsidRPr="005F10A5">
        <w:t xml:space="preserve"> турпродуктов, повышение качества обслуживания и совершенствование туристской инфраструктуры. 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Перспективная структура туризма на территории г. Орла включает: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 xml:space="preserve">традиционный культурно-просветительский туризм (в </w:t>
      </w:r>
      <w:proofErr w:type="spellStart"/>
      <w:r w:rsidRPr="005F10A5">
        <w:t>т.ч</w:t>
      </w:r>
      <w:proofErr w:type="spellEnd"/>
      <w:r w:rsidRPr="005F10A5">
        <w:t xml:space="preserve">. «литературный» туризм). Посещение мест, связанных с жизнью и творчеством известных писателей, этнографическая составляющая – фольклорно-музыкальный фестиваль «Старинная музыка </w:t>
      </w:r>
      <w:proofErr w:type="spellStart"/>
      <w:r w:rsidRPr="005F10A5">
        <w:t>Орловщины</w:t>
      </w:r>
      <w:proofErr w:type="spellEnd"/>
      <w:r w:rsidRPr="005F10A5">
        <w:t>». Данный туристский продукт является «лицом» города Орла и будет доминировать в долгосрочной перспективе;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деловой туризм (ресурсы: гостиницы, оборудованные залы для конференций, семинаров и деловых встреч);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лечебно-оздоровительный отдых (санатории, пансионаты, базы отдыха);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археологический туризм (ресурсы: наличие древних культурных слоев, как на территории города, так и на прилегающих территориях);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экологический туризм (организованные поездки в национальный парк «Орловское полесье»);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 xml:space="preserve">паломничество, поездки по святым местам (на территории Орловской области находится пять православных монастырей, четыре из которых являются действующими, а также более сотни действующих </w:t>
      </w:r>
      <w:proofErr w:type="spellStart"/>
      <w:r w:rsidRPr="005F10A5">
        <w:t>церквей</w:t>
      </w:r>
      <w:proofErr w:type="gramStart"/>
      <w:r w:rsidRPr="005F10A5">
        <w:t>.О</w:t>
      </w:r>
      <w:proofErr w:type="gramEnd"/>
      <w:r w:rsidRPr="005F10A5">
        <w:t>бъектами</w:t>
      </w:r>
      <w:proofErr w:type="spellEnd"/>
      <w:r w:rsidRPr="005F10A5">
        <w:t xml:space="preserve"> религиозного назначения, привлекающими паломников, являются в основном Троицкий Рождества Богородицы </w:t>
      </w:r>
      <w:proofErr w:type="spellStart"/>
      <w:r w:rsidRPr="005F10A5">
        <w:t>Оптин</w:t>
      </w:r>
      <w:proofErr w:type="spellEnd"/>
      <w:r w:rsidRPr="005F10A5">
        <w:t xml:space="preserve"> монастырь, православные храмы г. </w:t>
      </w:r>
      <w:proofErr w:type="spellStart"/>
      <w:r w:rsidRPr="005F10A5">
        <w:t>Болхов</w:t>
      </w:r>
      <w:proofErr w:type="spellEnd"/>
      <w:r w:rsidRPr="005F10A5">
        <w:t xml:space="preserve"> и др.).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Расширение вместимости объектов туристско-рекреационной инфраструктуры – основная задача по развитию сферы туризма и отдыха.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 xml:space="preserve">Доведение обеспеченности местами в гостиницах до </w:t>
      </w:r>
      <w:proofErr w:type="gramStart"/>
      <w:r w:rsidRPr="005F10A5">
        <w:t>уровня</w:t>
      </w:r>
      <w:proofErr w:type="gramEnd"/>
      <w:r w:rsidRPr="005F10A5">
        <w:t xml:space="preserve"> действующего в настоящее время норматива (6 мест в гостиницах на 1 тысячу жителей) предполагает увеличение номерного фонда с 1584 мест до 1890 мест к 2025 году (300 мест).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Основные мероприятия по развитию инфраструктуры города как современного туристского центра представлены ниже.</w:t>
      </w:r>
    </w:p>
    <w:p w:rsidR="00813387" w:rsidRPr="005F10A5" w:rsidRDefault="00813387" w:rsidP="00784C9A">
      <w:pPr>
        <w:spacing w:before="60"/>
        <w:ind w:left="170" w:firstLine="397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На расчетный срок для Орла, крупного исторического города, предполагается использовать повышенный норматив обеспеченности местами в средствах размещения (от 9 до 12 мест на 1 тысячу жителей для различных сценариев и темпов развития отрасли).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Таким образом, в период с 2025 по 2035 годы потребуется дополнительно увеличить номерной фонд туристских гостиниц минимум на 1200 мест или на 1400 мест (расчетный показатель), т.е. практически увеличить в 2 раза в сравнении с современной вместимостью.</w:t>
      </w:r>
    </w:p>
    <w:p w:rsidR="00813387" w:rsidRPr="005F10A5" w:rsidRDefault="00813387" w:rsidP="00784C9A">
      <w:pPr>
        <w:spacing w:before="60"/>
        <w:ind w:left="170" w:firstLine="397"/>
        <w:rPr>
          <w:b/>
          <w:bCs/>
        </w:rPr>
      </w:pPr>
      <w:r w:rsidRPr="005F10A5">
        <w:rPr>
          <w:b/>
          <w:bCs/>
        </w:rPr>
        <w:lastRenderedPageBreak/>
        <w:t>Мероприятия на первую очередь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Строительство новых гостиниц различных ценовых категорий, в том числе, предусмотренных проектами планировки территорий:</w:t>
      </w:r>
    </w:p>
    <w:p w:rsidR="00813387" w:rsidRPr="005F10A5" w:rsidRDefault="00813387" w:rsidP="002F7CE3">
      <w:pPr>
        <w:pStyle w:val="a2"/>
        <w:numPr>
          <w:ilvl w:val="1"/>
          <w:numId w:val="7"/>
        </w:numPr>
        <w:tabs>
          <w:tab w:val="num" w:pos="0"/>
        </w:tabs>
        <w:suppressAutoHyphens/>
        <w:spacing w:before="0" w:after="0"/>
      </w:pPr>
      <w:r w:rsidRPr="005F10A5">
        <w:t>ограниченной улицами Левый берег реки Оки, Коммуны, Максима горького, 60-летия Октября</w:t>
      </w:r>
    </w:p>
    <w:p w:rsidR="00813387" w:rsidRPr="005F10A5" w:rsidRDefault="00813387" w:rsidP="002F7CE3">
      <w:pPr>
        <w:pStyle w:val="a2"/>
        <w:numPr>
          <w:ilvl w:val="1"/>
          <w:numId w:val="7"/>
        </w:numPr>
        <w:tabs>
          <w:tab w:val="num" w:pos="0"/>
        </w:tabs>
        <w:suppressAutoHyphens/>
        <w:spacing w:before="0" w:after="0"/>
      </w:pPr>
      <w:r w:rsidRPr="005F10A5">
        <w:t>территории, прилегающей к железнодорожному вокзалу «Орёл»</w:t>
      </w:r>
    </w:p>
    <w:p w:rsidR="00813387" w:rsidRPr="005F10A5" w:rsidRDefault="00813387" w:rsidP="002F7CE3">
      <w:pPr>
        <w:pStyle w:val="a2"/>
        <w:numPr>
          <w:ilvl w:val="1"/>
          <w:numId w:val="7"/>
        </w:numPr>
        <w:tabs>
          <w:tab w:val="num" w:pos="0"/>
        </w:tabs>
        <w:suppressAutoHyphens/>
        <w:spacing w:before="0" w:after="0"/>
      </w:pPr>
      <w:r w:rsidRPr="005F10A5">
        <w:t>микрорайона №</w:t>
      </w:r>
      <w:r w:rsidR="004145D4" w:rsidRPr="005F10A5">
        <w:t xml:space="preserve"> </w:t>
      </w:r>
      <w:r w:rsidRPr="005F10A5">
        <w:t>13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Реконструкция существующего гостиничного фонда, не отвечающего современным требованиям, использование исторических зданий под устройство мини-отелей (в историческом центре города).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Реконструкция и комплексное благоустройство территории исторического центра города с соблюдением режимов охраны объектов культурного наследия.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 xml:space="preserve">Продолжение научной реставрации и реконструкции памятников, ансамблей и исторических зон на всей территории городского округа. 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Создание пешеходных зон в историческом центре города.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Сохранение и благоустройство объектов исторического озеленения и зон охраняемого природного ландшафта.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 xml:space="preserve">Строительство мотелей, </w:t>
      </w:r>
      <w:proofErr w:type="spellStart"/>
      <w:r w:rsidRPr="005F10A5">
        <w:t>автокемпингов</w:t>
      </w:r>
      <w:proofErr w:type="spellEnd"/>
      <w:r w:rsidRPr="005F10A5">
        <w:t xml:space="preserve"> и стоянок для автотранспорта.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Развитие рекреационных зон в периферийных районах города, устройство зон спортивно-оздоровительного назначения, в том числе, для водной рекреации, конного спорта.</w:t>
      </w:r>
    </w:p>
    <w:p w:rsidR="00813387" w:rsidRPr="005F10A5" w:rsidRDefault="00813387" w:rsidP="001D0A94">
      <w:pPr>
        <w:pStyle w:val="2"/>
        <w:suppressAutoHyphens/>
        <w:ind w:firstLine="0"/>
        <w:rPr>
          <w:sz w:val="24"/>
          <w:szCs w:val="24"/>
        </w:rPr>
      </w:pPr>
      <w:bookmarkStart w:id="29" w:name="_Toc493086542"/>
      <w:r w:rsidRPr="005F10A5">
        <w:rPr>
          <w:sz w:val="24"/>
          <w:szCs w:val="24"/>
        </w:rPr>
        <w:t>2.3.5.Развитие объектов транспортной инфраструктуры</w:t>
      </w:r>
      <w:bookmarkEnd w:id="22"/>
      <w:bookmarkEnd w:id="29"/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  <w:u w:val="single"/>
        </w:rPr>
      </w:pPr>
      <w:bookmarkStart w:id="30" w:name="_Toc361124266"/>
      <w:r w:rsidRPr="005F10A5">
        <w:rPr>
          <w:b/>
          <w:bCs/>
          <w:u w:val="single"/>
        </w:rPr>
        <w:t>Мероприятия по учету интересов Российской Федерации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</w:pPr>
      <w:r w:rsidRPr="005F10A5">
        <w:t>Мероприятия приведены в соответствии с имеющимися стратегическими документами: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«Транспортная стратегия Российской Федерации на период до 2030 года» (утверждена распоряжением Правительства Российской Федерации от 22 ноября 2008 года № 1734</w:t>
      </w:r>
      <w:r w:rsidRPr="005F10A5">
        <w:noBreakHyphen/>
        <w:t>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«Стратегия развития железнодорожного транспорта в Российской Федерации до 2030 года» (утверждена распоряжением Правительства Российской Федерации от 17 июня 2008 года № 877</w:t>
      </w:r>
      <w:r w:rsidRPr="005F10A5">
        <w:noBreakHyphen/>
        <w:t>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Федеральная целевая </w:t>
      </w:r>
      <w:hyperlink r:id="rId12" w:history="1">
        <w:r w:rsidRPr="005F10A5">
          <w:t>программа</w:t>
        </w:r>
      </w:hyperlink>
      <w:r w:rsidRPr="005F10A5">
        <w:t xml:space="preserve"> «Развитие транспортной системы России (2010 – 2020 годы)» (утверждена Постановлением Правительства Российской Федерации от 5 декабря 2001 года № 848, действующая редакция).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(утверждена Постановлением Правительства Российской Федерации от 19 марта 2013 года № 384-р).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Стратегия социально-экономического развития Центрального федерального округа на период до 2020 года (утверждена распоряжением Правительства Российской Федерации от 6 сентября 2011 года № 1540</w:t>
      </w:r>
      <w:r w:rsidRPr="005F10A5">
        <w:noBreakHyphen/>
        <w:t>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Федеральная целевая </w:t>
      </w:r>
      <w:hyperlink r:id="rId13" w:history="1">
        <w:r w:rsidRPr="005F10A5">
          <w:t>программа</w:t>
        </w:r>
      </w:hyperlink>
      <w:r w:rsidRPr="005F10A5">
        <w:t xml:space="preserve"> «Модернизация единой системы организации воздушного движения Российской Федерации (2009-2015 годы)» (утверждена Постановлением Правительства Российской Федерации от 1 сентября 2008 года № 652, действующая редакция).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железнодорожного транспорта: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организация скоростного движения </w:t>
      </w:r>
      <w:r w:rsidR="00E86312" w:rsidRPr="005F10A5">
        <w:t>на участке железной дороги Москва – Адлер (</w:t>
      </w:r>
      <w:r w:rsidRPr="005F10A5">
        <w:t>по направлению Москва – Курск</w:t>
      </w:r>
      <w:r w:rsidR="00E86312" w:rsidRPr="005F10A5">
        <w:t>), реконструкция железнодорожных путей общего пользования на всём протяжении – 1384 км</w:t>
      </w:r>
      <w:r w:rsidRPr="005F10A5">
        <w:t xml:space="preserve">; </w:t>
      </w:r>
    </w:p>
    <w:p w:rsidR="00813387" w:rsidRPr="000B3C32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0B3C32">
        <w:rPr>
          <w:u w:val="single"/>
        </w:rPr>
        <w:lastRenderedPageBreak/>
        <w:t>В части автомобильного транспорта:</w:t>
      </w:r>
    </w:p>
    <w:p w:rsidR="000B3C32" w:rsidRPr="005F10A5" w:rsidRDefault="000B3C32" w:rsidP="000B3C32">
      <w:pPr>
        <w:pStyle w:val="17"/>
        <w:numPr>
          <w:ilvl w:val="0"/>
          <w:numId w:val="4"/>
        </w:numPr>
        <w:suppressAutoHyphens/>
        <w:spacing w:after="60"/>
        <w:ind w:left="360"/>
        <w:rPr>
          <w:rStyle w:val="aff7"/>
          <w:color w:val="000000"/>
        </w:rPr>
      </w:pPr>
      <w:r w:rsidRPr="005F10A5">
        <w:rPr>
          <w:rStyle w:val="aff7"/>
          <w:color w:val="000000"/>
        </w:rPr>
        <w:t>реконструкция автомобильной дороги Р-119 Орёл – Ливны – Елец – Липецк – Тамбов;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  <w:u w:val="single"/>
        </w:rPr>
      </w:pPr>
      <w:r w:rsidRPr="005F10A5">
        <w:rPr>
          <w:b/>
          <w:bCs/>
          <w:u w:val="single"/>
        </w:rPr>
        <w:t>Мероприятия по учету интересов Орловской области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</w:pPr>
      <w:r w:rsidRPr="005F10A5">
        <w:t>Мероприятия приведены в соответствии с имеющимися стратегическими документами: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Государственная программа Орловской области «Развитие транспортной системы в Орловской области (2013 – 2018 годы)» (утверждена постановлением Правительства Орловской области от 15 ноября 2012 года № 422).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Схема территориального планирования Орловской области (утверждена постановлением Правительства Орловской области от 08 апреля 2012 года № 107).</w:t>
      </w:r>
    </w:p>
    <w:p w:rsidR="00813387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902FC7" w:rsidRPr="005F10A5" w:rsidRDefault="00902FC7" w:rsidP="00902FC7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железнодорожного транспорта:</w:t>
      </w:r>
    </w:p>
    <w:p w:rsidR="00902FC7" w:rsidRPr="005F10A5" w:rsidRDefault="00902FC7" w:rsidP="00902FC7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rPr>
          <w:rStyle w:val="aff7"/>
        </w:rPr>
        <w:t xml:space="preserve">строительство соединительной железнодорожной ветки между </w:t>
      </w:r>
      <w:proofErr w:type="gramStart"/>
      <w:r w:rsidRPr="005F10A5">
        <w:rPr>
          <w:rStyle w:val="aff7"/>
        </w:rPr>
        <w:t>Бр</w:t>
      </w:r>
      <w:r>
        <w:rPr>
          <w:rStyle w:val="aff7"/>
        </w:rPr>
        <w:t>янским</w:t>
      </w:r>
      <w:proofErr w:type="gramEnd"/>
      <w:r>
        <w:rPr>
          <w:rStyle w:val="aff7"/>
        </w:rPr>
        <w:t xml:space="preserve"> и </w:t>
      </w:r>
      <w:proofErr w:type="spellStart"/>
      <w:r>
        <w:rPr>
          <w:rStyle w:val="aff7"/>
        </w:rPr>
        <w:t>Кромским</w:t>
      </w:r>
      <w:proofErr w:type="spellEnd"/>
      <w:r>
        <w:rPr>
          <w:rStyle w:val="aff7"/>
        </w:rPr>
        <w:t xml:space="preserve"> направлениями;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автомобильного транспорта: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юго-западного обхода г. Орла от а/д Р-120 Орёл – Брянск – Смоленск – граница с Республикой Беларусь до а/д М-2 «Крым»;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выбор оптимального варианта прокладки трассы и дальнейшее строительство северо-западного обхода г. Орла для обеспечения внегородской связи московского </w:t>
      </w:r>
      <w:proofErr w:type="gramStart"/>
      <w:r w:rsidRPr="005F10A5">
        <w:t>направления</w:t>
      </w:r>
      <w:proofErr w:type="gramEnd"/>
      <w:r w:rsidRPr="005F10A5">
        <w:t xml:space="preserve"> а/д М-2 «Крым» с федеральной а/д Р-92 Калуга – Перемышль – Белев – Орёл и последующей стыковки с юго-западным обходом города на пересечении с а/д Р-120;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сооружение транспортных развязок в разных уровнях на пересечениях юго-западного и северо-западного обхода с автомобильными дорогами федерального значения.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автомобильной дороги</w:t>
      </w:r>
      <w:r w:rsidR="0091494C" w:rsidRPr="005F10A5">
        <w:t xml:space="preserve"> Орёл</w:t>
      </w:r>
      <w:r w:rsidRPr="005F10A5">
        <w:t xml:space="preserve">  – Знаменское;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участков автомобильной дороги</w:t>
      </w:r>
      <w:r w:rsidR="0091494C" w:rsidRPr="005F10A5">
        <w:t xml:space="preserve"> Орёл</w:t>
      </w:r>
      <w:r w:rsidRPr="005F10A5">
        <w:t xml:space="preserve">  – Новосиль – Ефремов;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создание в районе железнодорожных станций </w:t>
      </w:r>
      <w:proofErr w:type="gramStart"/>
      <w:r w:rsidRPr="005F10A5">
        <w:t>Семинарская</w:t>
      </w:r>
      <w:proofErr w:type="gramEnd"/>
      <w:r w:rsidRPr="005F10A5">
        <w:t xml:space="preserve"> и Стальной Конь  крупных транспортно-логистических зон, обеспечивающих комплексную работу Орловского транспортного узла;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нового автобусного вокзала на ул. </w:t>
      </w:r>
      <w:proofErr w:type="gramStart"/>
      <w:r w:rsidRPr="005F10A5">
        <w:t>Паровозная</w:t>
      </w:r>
      <w:proofErr w:type="gramEnd"/>
      <w:r w:rsidRPr="005F10A5">
        <w:t xml:space="preserve">, совмещенного с главным железнодорожным вокзалом г. Орла. </w:t>
      </w:r>
    </w:p>
    <w:p w:rsidR="00BB16FD" w:rsidRPr="005F10A5" w:rsidRDefault="00BB16FD" w:rsidP="00BB16FD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воздушного транспорта:</w:t>
      </w:r>
    </w:p>
    <w:p w:rsidR="00BB16FD" w:rsidRPr="005F10A5" w:rsidRDefault="00BB16FD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восстановление функционирования аэропорта «</w:t>
      </w:r>
      <w:proofErr w:type="gramStart"/>
      <w:r w:rsidRPr="005F10A5">
        <w:t>Южный</w:t>
      </w:r>
      <w:proofErr w:type="gramEnd"/>
      <w:r w:rsidRPr="005F10A5">
        <w:t>», включающая как мероприятия необходимые для начала функционирования аэропорта, так и мероприятия направленные на развитие объектов аэропорта, в частности, строительство нового здания аэровокзала.</w:t>
      </w:r>
      <w:r w:rsidR="002A2C9A" w:rsidRPr="005F10A5">
        <w:rPr>
          <w:rStyle w:val="afff"/>
        </w:rPr>
        <w:footnoteReference w:id="4"/>
      </w:r>
      <w:r w:rsidRPr="005F10A5">
        <w:t xml:space="preserve"> 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В том числе мероприятия на первую очередь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автомобильного транспорта: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юго-западного обхода г. Орла от а/д Р-120 Орёл – Брянск – Смоленск – граница с Республикой Беларусь до а/д М-2 «Крым»;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участков автомобильной дороги</w:t>
      </w:r>
      <w:r w:rsidR="0091494C" w:rsidRPr="005F10A5">
        <w:t xml:space="preserve"> Орёл</w:t>
      </w:r>
      <w:r w:rsidRPr="005F10A5">
        <w:t xml:space="preserve">  – Новосиль – Ефремов;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нового автобусного вокзала на ул. </w:t>
      </w:r>
      <w:proofErr w:type="gramStart"/>
      <w:r w:rsidRPr="005F10A5">
        <w:t>Паровозная</w:t>
      </w:r>
      <w:proofErr w:type="gramEnd"/>
      <w:r w:rsidRPr="005F10A5">
        <w:t xml:space="preserve">, совмещенного с главным железнодорожным вокзалом г. Орла. 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  <w:u w:val="single"/>
        </w:rPr>
      </w:pPr>
      <w:r w:rsidRPr="005F10A5">
        <w:rPr>
          <w:b/>
          <w:bCs/>
          <w:u w:val="single"/>
        </w:rPr>
        <w:lastRenderedPageBreak/>
        <w:t>Мероприятия местного значения городского округа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Дальнейшее развитие существующих и формирование новых полукольцевых и кольцевых направлений общегородского значения, дублирующих основные существующие городские магистрали: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proofErr w:type="gramStart"/>
      <w:r w:rsidRPr="005F10A5">
        <w:rPr>
          <w:b/>
          <w:bCs/>
        </w:rPr>
        <w:t>северо-западное</w:t>
      </w:r>
      <w:r w:rsidRPr="005F10A5">
        <w:t xml:space="preserve"> направление: ул. Раздольная – ул. Цветаева – ул. Генерала Родина – ул. Авиационная (с продление за пределами расчетного срока до существующего обхода города); </w:t>
      </w:r>
      <w:proofErr w:type="gramEnd"/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proofErr w:type="gramStart"/>
      <w:r w:rsidRPr="005F10A5">
        <w:rPr>
          <w:b/>
          <w:bCs/>
        </w:rPr>
        <w:t>срединное</w:t>
      </w:r>
      <w:r w:rsidRPr="005F10A5">
        <w:t xml:space="preserve"> направление: ул. Розы Люксембург – ул. 5-е Августа – пер. Южный – ул. Дуговая с выходом на а/д М-2 «Крым».</w:t>
      </w:r>
      <w:proofErr w:type="gramEnd"/>
      <w:r w:rsidRPr="005F10A5">
        <w:t xml:space="preserve"> За пределами расчетного срока предусматривается строительство новых магистралей (с мостовым переходом через р. Оку) для выхода на </w:t>
      </w:r>
      <w:proofErr w:type="spellStart"/>
      <w:r w:rsidRPr="005F10A5">
        <w:t>Кромское</w:t>
      </w:r>
      <w:proofErr w:type="spellEnd"/>
      <w:r w:rsidRPr="005F10A5">
        <w:t xml:space="preserve"> шоссе; 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rPr>
          <w:b/>
          <w:bCs/>
        </w:rPr>
        <w:t>северо-восточное</w:t>
      </w:r>
      <w:r w:rsidRPr="005F10A5">
        <w:t xml:space="preserve">, </w:t>
      </w:r>
      <w:proofErr w:type="gramStart"/>
      <w:r w:rsidRPr="005F10A5">
        <w:t>соединяющее</w:t>
      </w:r>
      <w:proofErr w:type="gramEnd"/>
      <w:r w:rsidRPr="005F10A5">
        <w:t xml:space="preserve"> а/д М-2 «Крым» с федеральной а/д Р-92Калуга – Перемышль – Белев – Орёл через ул. Никольская и ул. Бурова.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Улучшение существующих и создание новых радиальных направлений: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proofErr w:type="gramStart"/>
      <w:r w:rsidRPr="005F10A5">
        <w:t xml:space="preserve">реконструкция главного городского направления Московское шоссе – ул. Московская – ул. Комсомольская – </w:t>
      </w:r>
      <w:proofErr w:type="spellStart"/>
      <w:r w:rsidRPr="005F10A5">
        <w:t>Кромское</w:t>
      </w:r>
      <w:proofErr w:type="spellEnd"/>
      <w:r w:rsidRPr="005F10A5">
        <w:t xml:space="preserve"> шоссе, включающая в себя расширение магистрали в северной части города до 6 полос, строительство трех новых транспортных развязок (на пересечении с ул. </w:t>
      </w:r>
      <w:proofErr w:type="spellStart"/>
      <w:r w:rsidRPr="005F10A5">
        <w:t>Михалицына</w:t>
      </w:r>
      <w:proofErr w:type="spellEnd"/>
      <w:r w:rsidRPr="005F10A5">
        <w:t xml:space="preserve">, ул. Паровозной, ул. </w:t>
      </w:r>
      <w:proofErr w:type="spellStart"/>
      <w:r w:rsidRPr="005F10A5">
        <w:t>Кромской</w:t>
      </w:r>
      <w:proofErr w:type="spellEnd"/>
      <w:r w:rsidRPr="005F10A5">
        <w:t xml:space="preserve">), путепровода над железной дорогой в районе ж/д вокзала и комплексную реконструкцию Красного моста через р. Ока; </w:t>
      </w:r>
      <w:proofErr w:type="gramEnd"/>
    </w:p>
    <w:p w:rsidR="003C24D6" w:rsidRPr="008233E2" w:rsidRDefault="00813387" w:rsidP="003C24D6">
      <w:pPr>
        <w:numPr>
          <w:ilvl w:val="1"/>
          <w:numId w:val="4"/>
        </w:numPr>
        <w:suppressAutoHyphens/>
        <w:spacing w:before="60" w:after="60"/>
        <w:jc w:val="both"/>
      </w:pPr>
      <w:r w:rsidRPr="005F10A5">
        <w:t xml:space="preserve">реконструкция направления ул. Васильевская – ул. </w:t>
      </w:r>
      <w:proofErr w:type="spellStart"/>
      <w:r w:rsidRPr="005F10A5">
        <w:t>Спивака</w:t>
      </w:r>
      <w:proofErr w:type="spellEnd"/>
      <w:r w:rsidRPr="005F10A5">
        <w:t xml:space="preserve"> со строительством развязки на пересечении с </w:t>
      </w:r>
      <w:proofErr w:type="spellStart"/>
      <w:r w:rsidRPr="005F10A5">
        <w:t>Карачевским</w:t>
      </w:r>
      <w:proofErr w:type="spellEnd"/>
      <w:r w:rsidRPr="005F10A5">
        <w:t xml:space="preserve"> шоссе</w:t>
      </w:r>
      <w:r w:rsidR="003C24D6">
        <w:t xml:space="preserve"> с возможностью организации одностороннего движения по параллельным направлениям Васильевская/1-я </w:t>
      </w:r>
      <w:proofErr w:type="spellStart"/>
      <w:r w:rsidR="003C24D6">
        <w:t>Пушкар</w:t>
      </w:r>
      <w:r w:rsidR="00227F2E">
        <w:t>н</w:t>
      </w:r>
      <w:r w:rsidR="003C24D6">
        <w:t>ая</w:t>
      </w:r>
      <w:proofErr w:type="spellEnd"/>
      <w:r w:rsidR="003C24D6" w:rsidRPr="008233E2">
        <w:t>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новых магистральных направлений общегородского значения, в том числе на основе существующей улично-дорожной сети города (далее – УДС):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 xml:space="preserve">пер. </w:t>
      </w:r>
      <w:proofErr w:type="spellStart"/>
      <w:r w:rsidRPr="005F10A5">
        <w:t>Маслозаводской</w:t>
      </w:r>
      <w:proofErr w:type="spellEnd"/>
      <w:r w:rsidRPr="005F10A5">
        <w:t xml:space="preserve"> – ул.</w:t>
      </w:r>
      <w:r w:rsidR="004145D4" w:rsidRPr="005F10A5">
        <w:t xml:space="preserve"> </w:t>
      </w:r>
      <w:proofErr w:type="spellStart"/>
      <w:r w:rsidRPr="005F10A5">
        <w:t>Афонина</w:t>
      </w:r>
      <w:proofErr w:type="spellEnd"/>
      <w:r w:rsidRPr="005F10A5">
        <w:t xml:space="preserve"> со строительством моста через р. Ока;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proofErr w:type="gramStart"/>
      <w:r w:rsidRPr="005F10A5">
        <w:t xml:space="preserve">стыковка ул. Раздольной с трассой М-2 «Крым» в северной части города; </w:t>
      </w:r>
      <w:proofErr w:type="gramEnd"/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 xml:space="preserve">ул. </w:t>
      </w:r>
      <w:proofErr w:type="gramStart"/>
      <w:r w:rsidRPr="005F10A5">
        <w:t>Паровозная</w:t>
      </w:r>
      <w:proofErr w:type="gramEnd"/>
      <w:r w:rsidRPr="005F10A5">
        <w:t xml:space="preserve"> – ул. Силикатная с выходом на ул. Раздольная в северной части города;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 xml:space="preserve">новой магистрали вдоль железнодорожной линии Брянск – Орёл, связывающей ул. </w:t>
      </w:r>
      <w:proofErr w:type="spellStart"/>
      <w:r w:rsidRPr="005F10A5">
        <w:t>Автогрейдерная</w:t>
      </w:r>
      <w:proofErr w:type="spellEnd"/>
      <w:r w:rsidRPr="005F10A5">
        <w:t xml:space="preserve">, </w:t>
      </w:r>
      <w:proofErr w:type="spellStart"/>
      <w:r w:rsidRPr="005F10A5">
        <w:t>мкр</w:t>
      </w:r>
      <w:proofErr w:type="spellEnd"/>
      <w:r w:rsidRPr="005F10A5">
        <w:t xml:space="preserve">. Ботаника, пер. </w:t>
      </w:r>
      <w:proofErr w:type="spellStart"/>
      <w:r w:rsidRPr="005F10A5">
        <w:t>Маслозаводской</w:t>
      </w:r>
      <w:proofErr w:type="spellEnd"/>
      <w:r w:rsidRPr="005F10A5">
        <w:t xml:space="preserve"> и ул. Городская.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Формирование дополнительных продольных осевых </w:t>
      </w:r>
      <w:r w:rsidR="00C90996" w:rsidRPr="005F10A5">
        <w:t>магистралей районного значения:</w:t>
      </w:r>
      <w:r w:rsidRPr="005F10A5">
        <w:t xml:space="preserve"> магистральной улицы, связывающей ул. Космонавтов и пер. </w:t>
      </w:r>
      <w:proofErr w:type="gramStart"/>
      <w:r w:rsidRPr="005F10A5">
        <w:t>Артельный</w:t>
      </w:r>
      <w:proofErr w:type="gramEnd"/>
      <w:r w:rsidRPr="005F10A5">
        <w:t xml:space="preserve">; ул. Дмитрия </w:t>
      </w:r>
      <w:proofErr w:type="spellStart"/>
      <w:r w:rsidRPr="005F10A5">
        <w:t>Блынского</w:t>
      </w:r>
      <w:proofErr w:type="spellEnd"/>
      <w:r w:rsidRPr="005F10A5">
        <w:t xml:space="preserve">, ул. </w:t>
      </w:r>
      <w:proofErr w:type="spellStart"/>
      <w:r w:rsidRPr="005F10A5">
        <w:t>Калинникова</w:t>
      </w:r>
      <w:proofErr w:type="spellEnd"/>
      <w:r w:rsidRPr="005F10A5">
        <w:t xml:space="preserve"> с выходом на обходную дорогу; направление ул. Герцена – ул. Энергетиков по правому берегу р. Ока; строительство соединительного участка между улицами 6-й Орловской Дивизии и ул. </w:t>
      </w:r>
      <w:proofErr w:type="spellStart"/>
      <w:r w:rsidRPr="005F10A5">
        <w:t>Ливенская</w:t>
      </w:r>
      <w:proofErr w:type="spellEnd"/>
      <w:r w:rsidRPr="005F10A5">
        <w:t xml:space="preserve"> вдоль железнодорожного полотна  – </w:t>
      </w:r>
      <w:proofErr w:type="spellStart"/>
      <w:r w:rsidRPr="005F10A5">
        <w:t>Арбузово</w:t>
      </w:r>
      <w:proofErr w:type="spellEnd"/>
      <w:r w:rsidRPr="005F10A5">
        <w:t>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Развитие сети магистральных улиц районного значения, обеспечивающих наилучшую транспортную доступность внутрирайонных объектов во вновь застраиваемых микрорайонах.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  <w:rPr>
          <w:rStyle w:val="aff7"/>
        </w:rPr>
      </w:pPr>
      <w:r w:rsidRPr="005F10A5">
        <w:t xml:space="preserve">Оснащение сети магистральной УДС необходимым количеством дорожных искусственных сооружений (помимо указанных выше): строительство  </w:t>
      </w:r>
      <w:r w:rsidR="003C24D6">
        <w:t>4</w:t>
      </w:r>
      <w:r w:rsidRPr="005F10A5">
        <w:t xml:space="preserve"> путепроводов через ж/д пути в створе </w:t>
      </w:r>
      <w:r w:rsidR="003C24D6">
        <w:t xml:space="preserve">пер. </w:t>
      </w:r>
      <w:proofErr w:type="spellStart"/>
      <w:r w:rsidR="003C24D6">
        <w:t>Маслозаводской</w:t>
      </w:r>
      <w:proofErr w:type="spellEnd"/>
      <w:r w:rsidR="003C24D6">
        <w:t xml:space="preserve">, </w:t>
      </w:r>
      <w:r w:rsidRPr="005F10A5">
        <w:t xml:space="preserve">пер. </w:t>
      </w:r>
      <w:proofErr w:type="gramStart"/>
      <w:r w:rsidRPr="005F10A5">
        <w:t>Южный</w:t>
      </w:r>
      <w:proofErr w:type="gramEnd"/>
      <w:r w:rsidRPr="005F10A5">
        <w:t xml:space="preserve">, Паровозной улицы – </w:t>
      </w:r>
      <w:r w:rsidRPr="005F10A5">
        <w:lastRenderedPageBreak/>
        <w:t xml:space="preserve">Новосильского шоссе и  северном продолжении ул. Бурова; реконструкция плотины ТЭЦ для организации транспортно-пешеходного направления через р. Ока, строительство пешеходного моста через р. Ока в створе ул. Покровской в Советский район, поэтапная реконструкция основных мостовых сооружений города Орла; </w:t>
      </w:r>
      <w:proofErr w:type="gramStart"/>
      <w:r w:rsidRPr="005F10A5">
        <w:t xml:space="preserve">строительство транспортных развязок на пересечениях Московского шоссе с ул. Бурова и с ул. </w:t>
      </w:r>
      <w:proofErr w:type="spellStart"/>
      <w:r w:rsidRPr="005F10A5">
        <w:t>Калинникова</w:t>
      </w:r>
      <w:proofErr w:type="spellEnd"/>
      <w:r w:rsidRPr="005F10A5">
        <w:t xml:space="preserve">, Бурова/Силикатной, Бурова/Раздольной, </w:t>
      </w:r>
      <w:r w:rsidR="00710641" w:rsidRPr="005F10A5">
        <w:t>Московской/Герцена, 60 лет Октября/</w:t>
      </w:r>
      <w:r w:rsidR="003C24D6">
        <w:t>Горького</w:t>
      </w:r>
      <w:r w:rsidR="00710641" w:rsidRPr="005F10A5">
        <w:t xml:space="preserve">, </w:t>
      </w:r>
      <w:r w:rsidR="003C24D6">
        <w:t xml:space="preserve">Игнатова/Октябрьской, </w:t>
      </w:r>
      <w:r w:rsidR="00710641" w:rsidRPr="005F10A5">
        <w:t>Комсомольской/</w:t>
      </w:r>
      <w:proofErr w:type="spellStart"/>
      <w:r w:rsidR="00710641" w:rsidRPr="005F10A5">
        <w:t>МОПРа</w:t>
      </w:r>
      <w:proofErr w:type="spellEnd"/>
      <w:r w:rsidR="00710641" w:rsidRPr="005F10A5">
        <w:t xml:space="preserve">, </w:t>
      </w:r>
      <w:r w:rsidRPr="005F10A5">
        <w:t>Дуговой/</w:t>
      </w:r>
      <w:proofErr w:type="spellStart"/>
      <w:r w:rsidRPr="005F10A5">
        <w:t>Калинникова</w:t>
      </w:r>
      <w:proofErr w:type="spellEnd"/>
      <w:r w:rsidRPr="005F10A5">
        <w:t>, Розы Люксембург/Гагарина,</w:t>
      </w:r>
      <w:r w:rsidR="000524AB" w:rsidRPr="005F10A5">
        <w:t xml:space="preserve"> </w:t>
      </w:r>
      <w:r w:rsidR="003C24D6">
        <w:t>Лескова/</w:t>
      </w:r>
      <w:proofErr w:type="spellStart"/>
      <w:r w:rsidR="003C24D6">
        <w:t>Наугорского</w:t>
      </w:r>
      <w:proofErr w:type="spellEnd"/>
      <w:r w:rsidR="003C24D6">
        <w:t xml:space="preserve"> шоссе, </w:t>
      </w:r>
      <w:proofErr w:type="spellStart"/>
      <w:r w:rsidR="000524AB" w:rsidRPr="005F10A5">
        <w:t>Карачевского</w:t>
      </w:r>
      <w:proofErr w:type="spellEnd"/>
      <w:r w:rsidR="000524AB" w:rsidRPr="005F10A5">
        <w:t xml:space="preserve"> шоссе/Авиационной, </w:t>
      </w:r>
      <w:proofErr w:type="spellStart"/>
      <w:r w:rsidRPr="005F10A5">
        <w:t>Авиацинной</w:t>
      </w:r>
      <w:proofErr w:type="spellEnd"/>
      <w:r w:rsidRPr="005F10A5">
        <w:t>/</w:t>
      </w:r>
      <w:proofErr w:type="spellStart"/>
      <w:r w:rsidRPr="005F10A5">
        <w:t>Спивака</w:t>
      </w:r>
      <w:proofErr w:type="spellEnd"/>
      <w:r w:rsidR="000524AB" w:rsidRPr="005F10A5">
        <w:t xml:space="preserve">, Васильевской и 1-й Посадской, </w:t>
      </w:r>
      <w:proofErr w:type="spellStart"/>
      <w:r w:rsidR="000524AB" w:rsidRPr="005F10A5">
        <w:t>Наугорского</w:t>
      </w:r>
      <w:proofErr w:type="spellEnd"/>
      <w:r w:rsidR="000524AB" w:rsidRPr="005F10A5">
        <w:t xml:space="preserve"> шоссе и Генерала Родина, Новосильского шоссе и </w:t>
      </w:r>
      <w:proofErr w:type="spellStart"/>
      <w:r w:rsidR="000524AB" w:rsidRPr="005F10A5">
        <w:t>Залегощенского</w:t>
      </w:r>
      <w:proofErr w:type="spellEnd"/>
      <w:r w:rsidR="000524AB" w:rsidRPr="005F10A5">
        <w:t xml:space="preserve"> шоссе</w:t>
      </w:r>
      <w:r w:rsidRPr="005F10A5">
        <w:t>.</w:t>
      </w:r>
      <w:proofErr w:type="gramEnd"/>
      <w:r w:rsidRPr="005F10A5">
        <w:t xml:space="preserve"> </w:t>
      </w:r>
      <w:r w:rsidR="003C24D6" w:rsidRPr="00D75A0C">
        <w:t>Тип развязки прорабатывается отдельн</w:t>
      </w:r>
      <w:r w:rsidR="003C24D6">
        <w:t>о для каждого объекта</w:t>
      </w:r>
      <w:r w:rsidR="003C24D6" w:rsidRPr="00D75A0C">
        <w:t xml:space="preserve"> на пос</w:t>
      </w:r>
      <w:r w:rsidR="003C24D6">
        <w:t>ледующих стадиях проектирования</w:t>
      </w:r>
      <w:r w:rsidRPr="005F10A5">
        <w:rPr>
          <w:rStyle w:val="aff7"/>
        </w:rPr>
        <w:t>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Организация системы основных пешеходных направлений и зон. Система, включающая в себя также </w:t>
      </w:r>
      <w:r w:rsidR="000F72A1" w:rsidRPr="005F10A5">
        <w:t xml:space="preserve">создание </w:t>
      </w:r>
      <w:r w:rsidRPr="005F10A5">
        <w:t>велосипедных дорожек, формируется вдоль набережных реки Ока и реки Орлик</w:t>
      </w:r>
      <w:r w:rsidR="000C5D96" w:rsidRPr="005F10A5">
        <w:t xml:space="preserve"> в центральной части города (для которых предусмотрены берегоукрепительные мероприятия).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Сохранение и развитие существующих основных видов общественного транспорта – автобуса, троллейбуса и трамвая: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организация новых маршрутов пассажирского транспорта во вновь застраиваемые районы, в </w:t>
      </w:r>
      <w:proofErr w:type="spellStart"/>
      <w:r w:rsidRPr="005F10A5">
        <w:t>т.ч</w:t>
      </w:r>
      <w:proofErr w:type="spellEnd"/>
      <w:r w:rsidRPr="005F10A5">
        <w:t xml:space="preserve">. трамвая в микрорайон </w:t>
      </w:r>
      <w:proofErr w:type="spellStart"/>
      <w:r w:rsidRPr="005F10A5">
        <w:t>Алроса</w:t>
      </w:r>
      <w:proofErr w:type="spellEnd"/>
      <w:r w:rsidRPr="005F10A5">
        <w:t xml:space="preserve">, троллейбуса в </w:t>
      </w:r>
      <w:proofErr w:type="spellStart"/>
      <w:r w:rsidRPr="005F10A5">
        <w:t>мкр</w:t>
      </w:r>
      <w:proofErr w:type="spellEnd"/>
      <w:r w:rsidRPr="005F10A5">
        <w:t xml:space="preserve">. Аэропорт и </w:t>
      </w:r>
      <w:proofErr w:type="spellStart"/>
      <w:r w:rsidRPr="005F10A5">
        <w:t>мкр</w:t>
      </w:r>
      <w:proofErr w:type="spellEnd"/>
      <w:r w:rsidRPr="005F10A5">
        <w:t xml:space="preserve">. </w:t>
      </w:r>
      <w:proofErr w:type="spellStart"/>
      <w:r w:rsidRPr="005F10A5">
        <w:t>Михалицына</w:t>
      </w:r>
      <w:proofErr w:type="spellEnd"/>
      <w:r w:rsidRPr="005F10A5">
        <w:t>/Раздольная;</w:t>
      </w:r>
    </w:p>
    <w:p w:rsidR="00813387" w:rsidRPr="005F10A5" w:rsidRDefault="00813387" w:rsidP="002F7CE3">
      <w:pPr>
        <w:numPr>
          <w:ilvl w:val="1"/>
          <w:numId w:val="11"/>
        </w:numPr>
        <w:jc w:val="both"/>
      </w:pPr>
      <w:r w:rsidRPr="005F10A5">
        <w:t>сохранение количества автобусов в инвентаре на отметке 400 ед. с укомплектованием парка подвижным составом преимущественно большой вместимости;</w:t>
      </w:r>
    </w:p>
    <w:p w:rsidR="00813387" w:rsidRPr="005F10A5" w:rsidRDefault="00813387" w:rsidP="002F7CE3">
      <w:pPr>
        <w:numPr>
          <w:ilvl w:val="1"/>
          <w:numId w:val="11"/>
        </w:numPr>
        <w:jc w:val="both"/>
      </w:pPr>
      <w:r w:rsidRPr="005F10A5">
        <w:t>модернизация и увеличение общего количества подвижного состава троллейбусов и трамваев в инвентаре до 130 и 90 ед. соответственно;</w:t>
      </w:r>
    </w:p>
    <w:p w:rsidR="00813387" w:rsidRPr="005F10A5" w:rsidRDefault="00813387" w:rsidP="002F7CE3">
      <w:pPr>
        <w:numPr>
          <w:ilvl w:val="1"/>
          <w:numId w:val="11"/>
        </w:numPr>
        <w:jc w:val="both"/>
      </w:pPr>
      <w:r w:rsidRPr="005F10A5">
        <w:t>организация движения внутригородской электрички (аналог скоростного трамвая) по внутригородской линии железной дороги (</w:t>
      </w:r>
      <w:proofErr w:type="spellStart"/>
      <w:r w:rsidRPr="005F10A5">
        <w:t>Саханская</w:t>
      </w:r>
      <w:proofErr w:type="spellEnd"/>
      <w:r w:rsidRPr="005F10A5">
        <w:t xml:space="preserve"> – </w:t>
      </w:r>
      <w:proofErr w:type="spellStart"/>
      <w:r w:rsidRPr="005F10A5">
        <w:t>Кромская</w:t>
      </w:r>
      <w:proofErr w:type="spellEnd"/>
      <w:r w:rsidRPr="005F10A5">
        <w:t xml:space="preserve"> – </w:t>
      </w:r>
      <w:proofErr w:type="spellStart"/>
      <w:r w:rsidRPr="005F10A5">
        <w:t>Цон</w:t>
      </w:r>
      <w:proofErr w:type="spellEnd"/>
      <w:r w:rsidRPr="005F10A5">
        <w:t xml:space="preserve"> – Орёл Главный) с возможностью полной ликвидации данной линии ж/д.   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.Организация хранения и обслуживания транспортных средств из расчета обеспеченности населения легковым индивидуальным автотранспортом составит 350 авт. на 1000 жителей и расчетного парка индивидуальных легковых автомобилей – 127,3 тыс.: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сохранение существующих боксовых гаражей вместимостью 25 тыс. 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34 новых многоуровневых (в том числе подземных) гаражей-стоянок вместимостью от 300 до 2000машино-мест. Общая вместимость многоуровневых гаражей-стоянок составит 31 тыс. 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встроенных, пристроенных, подземных и полуподземных гаражей-стоянок при проектировании и возведении новых, реконструкции существующих объектов жилой и общественной застройки. Вместимость порядка 39,2 тыс. 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строительство 7 АЗС.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В том числе мероприятия на первую очередь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Дальнейшее развитие существующих и формирование новых полукольцевых и кольцевых направлений общегородского значения: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proofErr w:type="gramStart"/>
      <w:r w:rsidRPr="005F10A5">
        <w:t>северо-западное направление: ул. Раздольная – ул. Цветаева – ул. Генерала Родина – ул. Авиационная.</w:t>
      </w:r>
      <w:proofErr w:type="gramEnd"/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Улучшение существующих и создание новых радиальных направлений: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proofErr w:type="gramStart"/>
      <w:r w:rsidRPr="005F10A5">
        <w:lastRenderedPageBreak/>
        <w:t xml:space="preserve">реконструкция главного городского направления Московское шоссе – ул. Московская – ул. Комсомольская – </w:t>
      </w:r>
      <w:proofErr w:type="spellStart"/>
      <w:r w:rsidRPr="005F10A5">
        <w:t>Кромское</w:t>
      </w:r>
      <w:proofErr w:type="spellEnd"/>
      <w:r w:rsidRPr="005F10A5">
        <w:t xml:space="preserve"> шоссе, включающая в себя расширение магистрали в северной части города до 6 полос, строительство трех новых транспортных развязок (пересечение с ул. </w:t>
      </w:r>
      <w:proofErr w:type="spellStart"/>
      <w:r w:rsidRPr="005F10A5">
        <w:t>Михалицына</w:t>
      </w:r>
      <w:proofErr w:type="spellEnd"/>
      <w:r w:rsidRPr="005F10A5">
        <w:t xml:space="preserve">, ул. Паровозной, ул. </w:t>
      </w:r>
      <w:proofErr w:type="spellStart"/>
      <w:r w:rsidRPr="005F10A5">
        <w:t>Кромской</w:t>
      </w:r>
      <w:proofErr w:type="spellEnd"/>
      <w:r w:rsidRPr="005F10A5">
        <w:t xml:space="preserve">), путепровода над железной дорогой в районе ж/д вокзала и комплексную реконструкцию Красного моста через р. Ока; </w:t>
      </w:r>
      <w:proofErr w:type="gramEnd"/>
    </w:p>
    <w:p w:rsidR="004B3F43" w:rsidRPr="008233E2" w:rsidRDefault="00813387" w:rsidP="004B3F43">
      <w:pPr>
        <w:numPr>
          <w:ilvl w:val="1"/>
          <w:numId w:val="4"/>
        </w:numPr>
        <w:suppressAutoHyphens/>
        <w:spacing w:before="60" w:after="60"/>
        <w:jc w:val="both"/>
      </w:pPr>
      <w:r w:rsidRPr="005F10A5">
        <w:t xml:space="preserve">реконструкция направления ул. Васильевская – ул. </w:t>
      </w:r>
      <w:proofErr w:type="spellStart"/>
      <w:r w:rsidRPr="005F10A5">
        <w:t>Спивака</w:t>
      </w:r>
      <w:proofErr w:type="spellEnd"/>
      <w:r w:rsidRPr="005F10A5">
        <w:t xml:space="preserve"> со строительством развязки на пересечении с </w:t>
      </w:r>
      <w:proofErr w:type="spellStart"/>
      <w:r w:rsidRPr="005F10A5">
        <w:t>Карачевским</w:t>
      </w:r>
      <w:proofErr w:type="spellEnd"/>
      <w:r w:rsidRPr="005F10A5">
        <w:t xml:space="preserve"> шоссе</w:t>
      </w:r>
      <w:r w:rsidR="004B3F43">
        <w:t xml:space="preserve"> с возможностью организации одностороннего движения по параллельным направлениям Васильевская/1-я </w:t>
      </w:r>
      <w:proofErr w:type="spellStart"/>
      <w:r w:rsidR="004B3F43">
        <w:t>Пушкар</w:t>
      </w:r>
      <w:r w:rsidR="00227F2E">
        <w:t>н</w:t>
      </w:r>
      <w:r w:rsidR="004B3F43">
        <w:t>ая</w:t>
      </w:r>
      <w:proofErr w:type="spellEnd"/>
      <w:r w:rsidR="004B3F43" w:rsidRPr="008233E2">
        <w:t>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proofErr w:type="gramStart"/>
      <w:r w:rsidRPr="005F10A5">
        <w:t>стыковка ул. Раздольной с трассой М-2 «Крым» в северной части города;</w:t>
      </w:r>
      <w:proofErr w:type="gramEnd"/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новой магистрали вдоль железнодорожной линии Брянск – Орёл, связывающей ул. </w:t>
      </w:r>
      <w:proofErr w:type="spellStart"/>
      <w:r w:rsidRPr="005F10A5">
        <w:t>Автогрейдерная</w:t>
      </w:r>
      <w:proofErr w:type="spellEnd"/>
      <w:r w:rsidRPr="005F10A5">
        <w:t xml:space="preserve">, </w:t>
      </w:r>
      <w:proofErr w:type="spellStart"/>
      <w:r w:rsidRPr="005F10A5">
        <w:t>мкр</w:t>
      </w:r>
      <w:proofErr w:type="spellEnd"/>
      <w:r w:rsidRPr="005F10A5">
        <w:t xml:space="preserve">. Ботаника, пер. </w:t>
      </w:r>
      <w:proofErr w:type="spellStart"/>
      <w:r w:rsidRPr="005F10A5">
        <w:t>Маслозаводской</w:t>
      </w:r>
      <w:proofErr w:type="spellEnd"/>
      <w:r w:rsidRPr="005F10A5">
        <w:t xml:space="preserve"> и ул. Городская.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Формирование дополнительных продольных осевых магистралей районного значения:; магистральной улицы, связывающей ул. Космонавтов и пер. </w:t>
      </w:r>
      <w:proofErr w:type="gramStart"/>
      <w:r w:rsidRPr="005F10A5">
        <w:t>Артельный</w:t>
      </w:r>
      <w:proofErr w:type="gramEnd"/>
      <w:r w:rsidRPr="005F10A5">
        <w:t xml:space="preserve">; направление ул. Герцена – ул. Энергетиков по правому берегу р. Ока. 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Развитие сети магистральных улиц районного значения, обеспечивающих наилучшую транспортную доступность внутрирайонных объектов во вновь застраиваемых микрорайонах.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плотины ТЭЦ для организации транспортно-пешеходного направления через р. Ока Развитие сети магистральных улиц районного значения.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Организация системы основных пешеходных направлений и зон в центральной части города.</w:t>
      </w:r>
    </w:p>
    <w:p w:rsidR="009C0115" w:rsidRPr="005F10A5" w:rsidRDefault="009C0115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proofErr w:type="gramStart"/>
      <w:r w:rsidRPr="005F10A5">
        <w:t xml:space="preserve">Сооружение внеуличных пешеходных переходов </w:t>
      </w:r>
      <w:r w:rsidRPr="005F10A5">
        <w:rPr>
          <w:rStyle w:val="aff7"/>
        </w:rPr>
        <w:t xml:space="preserve">по ул. Комсомольская, Московское шоссе, ул. 1-я Посадская, </w:t>
      </w:r>
      <w:proofErr w:type="spellStart"/>
      <w:r w:rsidRPr="005F10A5">
        <w:rPr>
          <w:rStyle w:val="aff7"/>
        </w:rPr>
        <w:t>Карачевское</w:t>
      </w:r>
      <w:proofErr w:type="spellEnd"/>
      <w:r w:rsidRPr="005F10A5">
        <w:rPr>
          <w:rStyle w:val="aff7"/>
        </w:rPr>
        <w:t xml:space="preserve"> шоссе, ул. Раздольная, ул. </w:t>
      </w:r>
      <w:proofErr w:type="spellStart"/>
      <w:r w:rsidRPr="005F10A5">
        <w:rPr>
          <w:rStyle w:val="aff7"/>
        </w:rPr>
        <w:t>Михалицына</w:t>
      </w:r>
      <w:proofErr w:type="spellEnd"/>
      <w:r w:rsidRPr="005F10A5">
        <w:rPr>
          <w:rStyle w:val="aff7"/>
        </w:rPr>
        <w:t>, ул. Октябрьская.</w:t>
      </w:r>
      <w:proofErr w:type="gramEnd"/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Сохранение и развитие существующих основных видов общественного транспорта – автобуса и троллейбуса: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организация новых маршрутов пассажирского транспорта во вновь застраиваемые районы, в </w:t>
      </w:r>
      <w:proofErr w:type="spellStart"/>
      <w:r w:rsidRPr="005F10A5">
        <w:t>т.ч</w:t>
      </w:r>
      <w:proofErr w:type="spellEnd"/>
      <w:r w:rsidRPr="005F10A5">
        <w:t xml:space="preserve">. трамвая в микрорайон </w:t>
      </w:r>
      <w:proofErr w:type="spellStart"/>
      <w:r w:rsidRPr="005F10A5">
        <w:t>Алроса</w:t>
      </w:r>
      <w:proofErr w:type="spellEnd"/>
      <w:r w:rsidRPr="005F10A5">
        <w:t>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Организация хранения и обслуживания транспортных средств: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сооружение 19 многоуровневых подземных гаражей-стоянок вместимостью от 300 до 2000 </w:t>
      </w:r>
      <w:proofErr w:type="spellStart"/>
      <w:r w:rsidRPr="005F10A5">
        <w:t>машино</w:t>
      </w:r>
      <w:proofErr w:type="spellEnd"/>
      <w:r w:rsidRPr="005F10A5">
        <w:t>-мест;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встроенных, пристроенных, подземных и полуподземных гаражей-стоянок при проектировании и возведении новых, реконструкции существующих объектов жилой и общественной застройки;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строительство 3 АЗС.</w:t>
      </w:r>
    </w:p>
    <w:p w:rsidR="00813387" w:rsidRPr="005F10A5" w:rsidRDefault="00813387" w:rsidP="001D0A94">
      <w:pPr>
        <w:pStyle w:val="2"/>
        <w:suppressAutoHyphens/>
        <w:ind w:firstLine="0"/>
        <w:rPr>
          <w:sz w:val="24"/>
          <w:szCs w:val="24"/>
        </w:rPr>
      </w:pPr>
      <w:bookmarkStart w:id="31" w:name="_Toc493086543"/>
      <w:r w:rsidRPr="005F10A5">
        <w:rPr>
          <w:sz w:val="24"/>
          <w:szCs w:val="24"/>
        </w:rPr>
        <w:t>2.3.6. Развитие объектов инженерной инфраструктуры</w:t>
      </w:r>
      <w:bookmarkEnd w:id="30"/>
      <w:bookmarkEnd w:id="31"/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Водоснабжение</w:t>
      </w:r>
    </w:p>
    <w:p w:rsidR="00813387" w:rsidRPr="005F10A5" w:rsidRDefault="000D7036" w:rsidP="000D7036">
      <w:pPr>
        <w:pStyle w:val="a2"/>
        <w:rPr>
          <w:rStyle w:val="aff7"/>
        </w:rPr>
      </w:pPr>
      <w:r w:rsidRPr="005F10A5">
        <w:t>См. Том 5. Раздел «Водоснабжение» (ДСП).</w:t>
      </w:r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Водоотведение</w:t>
      </w:r>
    </w:p>
    <w:p w:rsidR="00D45452" w:rsidRPr="00CB714F" w:rsidRDefault="00D45452" w:rsidP="00D45452">
      <w:pPr>
        <w:pStyle w:val="23"/>
        <w:spacing w:before="60"/>
        <w:rPr>
          <w:rStyle w:val="aff7"/>
        </w:rPr>
      </w:pPr>
      <w:r w:rsidRPr="00CB714F">
        <w:rPr>
          <w:rStyle w:val="aff7"/>
        </w:rPr>
        <w:t>Мероприятия на расчетный срок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  <w:rPr>
          <w:rStyle w:val="aff7"/>
        </w:rPr>
      </w:pPr>
      <w:r w:rsidRPr="00CB714F">
        <w:rPr>
          <w:rStyle w:val="aff7"/>
        </w:rPr>
        <w:t>строительство канализационных сетей и сооружений для нового строительства расчетного срока.</w:t>
      </w:r>
    </w:p>
    <w:p w:rsidR="00D45452" w:rsidRPr="00CB714F" w:rsidRDefault="00D45452" w:rsidP="00D45452">
      <w:pPr>
        <w:pStyle w:val="23"/>
        <w:spacing w:before="60"/>
        <w:rPr>
          <w:rStyle w:val="aff7"/>
        </w:rPr>
      </w:pPr>
      <w:r w:rsidRPr="00CB714F">
        <w:rPr>
          <w:rStyle w:val="aff7"/>
        </w:rPr>
        <w:lastRenderedPageBreak/>
        <w:t>Мероприятия на первую очередь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станции аэрации с заменой оборудования на менее </w:t>
      </w:r>
      <w:proofErr w:type="gramStart"/>
      <w:r w:rsidRPr="00CB714F">
        <w:t>энергоемкое</w:t>
      </w:r>
      <w:proofErr w:type="gramEnd"/>
      <w:r w:rsidRPr="00CB714F">
        <w:t xml:space="preserve">. 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Строительство 2-ой нитки канализационного коллектора</w:t>
      </w:r>
      <w:proofErr w:type="gramStart"/>
      <w:r w:rsidRPr="00CB714F">
        <w:t xml:space="preserve"> Д</w:t>
      </w:r>
      <w:proofErr w:type="gramEnd"/>
      <w:r w:rsidRPr="00CB714F">
        <w:t xml:space="preserve"> = 1500 мм от ТЭЦ </w:t>
      </w:r>
      <w:proofErr w:type="spellStart"/>
      <w:r w:rsidRPr="00CB714F">
        <w:t>доКНС</w:t>
      </w:r>
      <w:proofErr w:type="spellEnd"/>
      <w:r w:rsidRPr="00CB714F">
        <w:t xml:space="preserve"> № 8.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Реконструкция канализационных дюкеров через реку Оку.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самотечного коллектора по </w:t>
      </w:r>
      <w:proofErr w:type="spellStart"/>
      <w:r w:rsidRPr="00CB714F">
        <w:t>Наугорскому</w:t>
      </w:r>
      <w:proofErr w:type="spellEnd"/>
      <w:r w:rsidRPr="00CB714F">
        <w:t xml:space="preserve"> шоссе, </w:t>
      </w:r>
      <w:proofErr w:type="spellStart"/>
      <w:r w:rsidRPr="00CB714F">
        <w:t>ул</w:t>
      </w:r>
      <w:proofErr w:type="gramStart"/>
      <w:r w:rsidRPr="00CB714F">
        <w:t>.П</w:t>
      </w:r>
      <w:proofErr w:type="gramEnd"/>
      <w:r w:rsidRPr="00CB714F">
        <w:t>риборостроительной</w:t>
      </w:r>
      <w:proofErr w:type="spellEnd"/>
      <w:r w:rsidRPr="00CB714F">
        <w:t>, ул. М. Горького до камеры гашения напора около Орловской ТЭЦ.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Реконструкция самотечного коллектора по ул. С. Разина до КНС № 6.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самотечного участка канализационного коллектора Д = 1200 мм. от </w:t>
      </w:r>
      <w:proofErr w:type="spellStart"/>
      <w:proofErr w:type="gramStart"/>
      <w:r w:rsidRPr="00CB714F">
        <w:t>от</w:t>
      </w:r>
      <w:proofErr w:type="spellEnd"/>
      <w:proofErr w:type="gramEnd"/>
      <w:r w:rsidRPr="00CB714F">
        <w:t xml:space="preserve"> КНС № 8 протяженностью 720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Реконструкция коллектора</w:t>
      </w:r>
      <w:proofErr w:type="gramStart"/>
      <w:r w:rsidRPr="00CB714F">
        <w:t xml:space="preserve"> Д</w:t>
      </w:r>
      <w:proofErr w:type="gramEnd"/>
      <w:r w:rsidRPr="00CB714F">
        <w:t xml:space="preserve"> = 800-900 мм по правому берегу р. Оки от ул. Советской до КНС № 6 протяженностью 610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коллектора Д =300 мм, Д = 500 мм по Комсомольской </w:t>
      </w:r>
      <w:proofErr w:type="spellStart"/>
      <w:r w:rsidRPr="00CB714F">
        <w:t>площади</w:t>
      </w:r>
      <w:proofErr w:type="gramStart"/>
      <w:r w:rsidRPr="00CB714F">
        <w:t>,п</w:t>
      </w:r>
      <w:proofErr w:type="gramEnd"/>
      <w:r w:rsidRPr="00CB714F">
        <w:t>ер</w:t>
      </w:r>
      <w:proofErr w:type="spellEnd"/>
      <w:r w:rsidRPr="00CB714F">
        <w:t xml:space="preserve">. Соляному, ул. </w:t>
      </w:r>
      <w:proofErr w:type="spellStart"/>
      <w:r w:rsidRPr="00CB714F">
        <w:t>Карачевской</w:t>
      </w:r>
      <w:proofErr w:type="spellEnd"/>
      <w:r w:rsidRPr="00CB714F">
        <w:t xml:space="preserve"> до ул.1-ой Посадской протяженностью 1519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канализационного коллектора Д = 600 мм по ул. </w:t>
      </w:r>
      <w:proofErr w:type="spellStart"/>
      <w:r w:rsidRPr="00CB714F">
        <w:t>Московской,Старо</w:t>
      </w:r>
      <w:proofErr w:type="spellEnd"/>
      <w:r w:rsidRPr="00CB714F">
        <w:t>-Московской , Промышленной площади до коллектора по ул. Герцена</w:t>
      </w:r>
      <w:proofErr w:type="gramStart"/>
      <w:r w:rsidRPr="00CB714F">
        <w:t xml:space="preserve"> Д</w:t>
      </w:r>
      <w:proofErr w:type="gramEnd"/>
      <w:r w:rsidRPr="00CB714F">
        <w:t xml:space="preserve"> = 400-450 мм, протяженностью 840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коллектора Д = 700 мм, участок проходящий по </w:t>
      </w:r>
      <w:proofErr w:type="spellStart"/>
      <w:r w:rsidRPr="00CB714F">
        <w:t>территори</w:t>
      </w:r>
      <w:proofErr w:type="gramStart"/>
      <w:r w:rsidRPr="00CB714F">
        <w:t>и«</w:t>
      </w:r>
      <w:proofErr w:type="gramEnd"/>
      <w:r w:rsidRPr="00CB714F">
        <w:t>Проянса</w:t>
      </w:r>
      <w:proofErr w:type="spellEnd"/>
      <w:r w:rsidRPr="00CB714F">
        <w:t>», ул. Автовокзальной, проколом через железную дорогу «Орёл-Брянск» и по пер. Бетонному.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Реконструкция коллектора по ул. Раздольная</w:t>
      </w:r>
      <w:proofErr w:type="gramStart"/>
      <w:r w:rsidRPr="00CB714F">
        <w:t xml:space="preserve"> Д</w:t>
      </w:r>
      <w:proofErr w:type="gramEnd"/>
      <w:r w:rsidRPr="00CB714F">
        <w:t xml:space="preserve"> = 1000 мм до станции </w:t>
      </w:r>
      <w:proofErr w:type="spellStart"/>
      <w:r w:rsidRPr="00CB714F">
        <w:t>аэрацииобщей</w:t>
      </w:r>
      <w:proofErr w:type="spellEnd"/>
      <w:r w:rsidRPr="00CB714F">
        <w:t xml:space="preserve"> протяженностью 3400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Строительство канализационных сетей (новых и требующих замены) с использованием новых технологий прокладки инженерных сетей.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Замена насосных агрегатов на КНС, выработавших срок эксплуатации.</w:t>
      </w:r>
    </w:p>
    <w:p w:rsidR="00D45452" w:rsidRPr="00CB714F" w:rsidRDefault="00D45452" w:rsidP="00D45452">
      <w:r w:rsidRPr="00CB714F">
        <w:rPr>
          <w:u w:val="single"/>
        </w:rPr>
        <w:t>Объекты централизованной системы водоотведения</w:t>
      </w:r>
      <w:r w:rsidRPr="00CB714F">
        <w:t>, создание которых предусматривается Инвестиционной программой в районах малоэтажной застройки:</w:t>
      </w:r>
    </w:p>
    <w:p w:rsidR="00D45452" w:rsidRPr="00CB714F" w:rsidRDefault="00D45452" w:rsidP="00D45452">
      <w:r w:rsidRPr="00CB714F">
        <w:t xml:space="preserve">- Канализационная сеть по ул. </w:t>
      </w:r>
      <w:proofErr w:type="gramStart"/>
      <w:r w:rsidRPr="00CB714F">
        <w:t>Молодежной</w:t>
      </w:r>
      <w:proofErr w:type="gramEnd"/>
      <w:r w:rsidRPr="00CB714F">
        <w:t xml:space="preserve"> (дома № № 52-68) и ул. Севастопольской (дома №№ 1, 2, 3) </w:t>
      </w:r>
      <w:r w:rsidRPr="00CB714F">
        <w:rPr>
          <w:lang w:val="en-US"/>
        </w:rPr>
        <w:t>L</w:t>
      </w:r>
      <w:r w:rsidRPr="00CB714F">
        <w:t xml:space="preserve"> = 300 м.</w:t>
      </w:r>
    </w:p>
    <w:p w:rsidR="00D45452" w:rsidRPr="00CB714F" w:rsidRDefault="00D45452" w:rsidP="00D45452">
      <w:r w:rsidRPr="00CB714F">
        <w:t xml:space="preserve">- Канализационная сеть по </w:t>
      </w:r>
      <w:proofErr w:type="spellStart"/>
      <w:r w:rsidRPr="00CB714F">
        <w:t>Канрачевскому</w:t>
      </w:r>
      <w:proofErr w:type="spellEnd"/>
      <w:r w:rsidRPr="00CB714F">
        <w:t xml:space="preserve"> шоссе (дома №№ 21-43) </w:t>
      </w:r>
      <w:r w:rsidRPr="00CB714F">
        <w:rPr>
          <w:lang w:val="en-US"/>
        </w:rPr>
        <w:t>L</w:t>
      </w:r>
      <w:r w:rsidRPr="00CB714F">
        <w:t xml:space="preserve"> = 320 м.</w:t>
      </w:r>
    </w:p>
    <w:p w:rsidR="00D45452" w:rsidRPr="00CB714F" w:rsidRDefault="00D45452" w:rsidP="00D45452">
      <w:r w:rsidRPr="00CB714F">
        <w:t xml:space="preserve">- Канализационная сеть по ул. Шульгина и пер. </w:t>
      </w:r>
      <w:proofErr w:type="spellStart"/>
      <w:r w:rsidRPr="00CB714F">
        <w:t>Краснозоренскому</w:t>
      </w:r>
      <w:proofErr w:type="spellEnd"/>
      <w:r w:rsidRPr="00CB714F">
        <w:t xml:space="preserve"> </w:t>
      </w:r>
      <w:r w:rsidRPr="00CB714F">
        <w:rPr>
          <w:lang w:val="en-US"/>
        </w:rPr>
        <w:t>L</w:t>
      </w:r>
      <w:r w:rsidRPr="00CB714F">
        <w:t xml:space="preserve"> = 320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поселения Кирпичный завод </w:t>
      </w:r>
      <w:r w:rsidRPr="00CB714F">
        <w:rPr>
          <w:lang w:val="en-US"/>
        </w:rPr>
        <w:t>L</w:t>
      </w:r>
      <w:r w:rsidRPr="00CB714F">
        <w:t xml:space="preserve"> = 1400 м.</w:t>
      </w:r>
    </w:p>
    <w:p w:rsidR="00D45452" w:rsidRPr="00CB714F" w:rsidRDefault="00D45452" w:rsidP="00D45452">
      <w:r w:rsidRPr="00CB714F">
        <w:t xml:space="preserve">- Канализационная сеть по ул. Чайковского </w:t>
      </w:r>
      <w:r w:rsidRPr="00CB714F">
        <w:rPr>
          <w:lang w:val="en-US"/>
        </w:rPr>
        <w:t>L</w:t>
      </w:r>
      <w:r w:rsidRPr="00CB714F">
        <w:t xml:space="preserve"> = 710 м.</w:t>
      </w:r>
    </w:p>
    <w:p w:rsidR="00D45452" w:rsidRPr="00CB714F" w:rsidRDefault="00D45452" w:rsidP="00D45452">
      <w:r w:rsidRPr="00CB714F">
        <w:t xml:space="preserve">- Канализационная сеть по Московскому шоссе (дома №№ 70-110) </w:t>
      </w:r>
      <w:r w:rsidRPr="00CB714F">
        <w:rPr>
          <w:lang w:val="en-US"/>
        </w:rPr>
        <w:t>L</w:t>
      </w:r>
      <w:r w:rsidRPr="00CB714F">
        <w:t xml:space="preserve"> = 435 м.</w:t>
      </w:r>
    </w:p>
    <w:p w:rsidR="00D45452" w:rsidRPr="00CB714F" w:rsidRDefault="00D45452" w:rsidP="00D45452">
      <w:r w:rsidRPr="00CB714F">
        <w:t xml:space="preserve">- Канализационная сеть по </w:t>
      </w:r>
      <w:proofErr w:type="spellStart"/>
      <w:r w:rsidRPr="00CB714F">
        <w:t>ул</w:t>
      </w:r>
      <w:proofErr w:type="gramStart"/>
      <w:r w:rsidRPr="00CB714F">
        <w:t>.Л</w:t>
      </w:r>
      <w:proofErr w:type="gramEnd"/>
      <w:r w:rsidRPr="00CB714F">
        <w:t>яшко</w:t>
      </w:r>
      <w:proofErr w:type="spellEnd"/>
      <w:r w:rsidRPr="00CB714F">
        <w:t xml:space="preserve"> (дома 60-64) </w:t>
      </w:r>
      <w:r w:rsidRPr="00CB714F">
        <w:rPr>
          <w:lang w:val="en-US"/>
        </w:rPr>
        <w:t>L</w:t>
      </w:r>
      <w:r w:rsidRPr="00CB714F">
        <w:t xml:space="preserve"> = 140 м.</w:t>
      </w:r>
    </w:p>
    <w:p w:rsidR="00D45452" w:rsidRPr="00CB714F" w:rsidRDefault="00D45452" w:rsidP="00D45452">
      <w:r w:rsidRPr="00CB714F">
        <w:t xml:space="preserve">- Канализационная сеть по пер. Южному (дома №№8-29) </w:t>
      </w:r>
      <w:r w:rsidRPr="00CB714F">
        <w:rPr>
          <w:lang w:val="en-US"/>
        </w:rPr>
        <w:t>L</w:t>
      </w:r>
      <w:r w:rsidRPr="00CB714F">
        <w:t xml:space="preserve"> = 340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пер. Суворовский (дома №№ 16-38) </w:t>
      </w:r>
      <w:r w:rsidRPr="00CB714F">
        <w:rPr>
          <w:lang w:val="en-US"/>
        </w:rPr>
        <w:t>L</w:t>
      </w:r>
      <w:r w:rsidRPr="00CB714F">
        <w:t xml:space="preserve"> = 290 м.</w:t>
      </w:r>
    </w:p>
    <w:p w:rsidR="00D45452" w:rsidRPr="00CB714F" w:rsidRDefault="00D45452" w:rsidP="00D45452">
      <w:r w:rsidRPr="00CB714F">
        <w:t xml:space="preserve">- Канализационная сеть по пер. Бригадному и ул. Ляшко </w:t>
      </w:r>
      <w:r w:rsidRPr="00CB714F">
        <w:rPr>
          <w:lang w:val="en-US"/>
        </w:rPr>
        <w:t>L</w:t>
      </w:r>
      <w:r w:rsidRPr="00CB714F">
        <w:t xml:space="preserve"> = 150 м.</w:t>
      </w:r>
    </w:p>
    <w:p w:rsidR="00D45452" w:rsidRPr="00CB714F" w:rsidRDefault="00D45452" w:rsidP="00D45452">
      <w:r w:rsidRPr="00CB714F">
        <w:t xml:space="preserve">- - Система водоотведения (самотечные канализационные сети, КНС, напорные канализационные сети) пос. Сталепрокатчиков </w:t>
      </w:r>
      <w:r w:rsidRPr="00CB714F">
        <w:rPr>
          <w:lang w:val="en-US"/>
        </w:rPr>
        <w:t>L</w:t>
      </w:r>
      <w:r w:rsidRPr="00CB714F">
        <w:t xml:space="preserve"> = 6350 м.</w:t>
      </w:r>
    </w:p>
    <w:p w:rsidR="00D45452" w:rsidRPr="00CB714F" w:rsidRDefault="00D45452" w:rsidP="00D45452">
      <w:r w:rsidRPr="00CB714F">
        <w:t xml:space="preserve">- Канализационная сеть по ул. </w:t>
      </w:r>
      <w:proofErr w:type="gramStart"/>
      <w:r w:rsidRPr="00CB714F">
        <w:t>Гвардейской</w:t>
      </w:r>
      <w:proofErr w:type="gramEnd"/>
      <w:r w:rsidRPr="00CB714F">
        <w:t xml:space="preserve"> (дома №3 79-90) </w:t>
      </w:r>
      <w:r w:rsidRPr="00CB714F">
        <w:rPr>
          <w:lang w:val="en-US"/>
        </w:rPr>
        <w:t>L</w:t>
      </w:r>
      <w:r w:rsidRPr="00CB714F">
        <w:t xml:space="preserve"> = 270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ул. Болховской, </w:t>
      </w:r>
      <w:proofErr w:type="spellStart"/>
      <w:r w:rsidRPr="00CB714F">
        <w:t>пер</w:t>
      </w:r>
      <w:proofErr w:type="gramStart"/>
      <w:r w:rsidRPr="00CB714F">
        <w:t>.Б</w:t>
      </w:r>
      <w:proofErr w:type="gramEnd"/>
      <w:r w:rsidRPr="00CB714F">
        <w:t>олховского</w:t>
      </w:r>
      <w:proofErr w:type="spellEnd"/>
      <w:r w:rsidRPr="00CB714F">
        <w:t xml:space="preserve">, левого берега реки Оки </w:t>
      </w:r>
      <w:r w:rsidRPr="00CB714F">
        <w:rPr>
          <w:lang w:val="en-US"/>
        </w:rPr>
        <w:t>L</w:t>
      </w:r>
      <w:r w:rsidRPr="00CB714F">
        <w:t xml:space="preserve"> = 1550 м.</w:t>
      </w:r>
    </w:p>
    <w:p w:rsidR="00D45452" w:rsidRPr="00CB714F" w:rsidRDefault="00D45452" w:rsidP="00D45452">
      <w:proofErr w:type="gramStart"/>
      <w:r w:rsidRPr="00CB714F">
        <w:t xml:space="preserve">- Система водоотведения (самотечные канализационные сети, КНС, напорные канализационные сети) ул. 1-ая Курская (дома №№ 212-258), пер. Подольского, ул. Славянской </w:t>
      </w:r>
      <w:r w:rsidRPr="00CB714F">
        <w:rPr>
          <w:lang w:val="en-US"/>
        </w:rPr>
        <w:t>L</w:t>
      </w:r>
      <w:r w:rsidRPr="00CB714F">
        <w:t xml:space="preserve"> = 2250 м.</w:t>
      </w:r>
      <w:proofErr w:type="gramEnd"/>
    </w:p>
    <w:p w:rsidR="00D45452" w:rsidRPr="00CB714F" w:rsidRDefault="00D45452" w:rsidP="00D45452">
      <w:r w:rsidRPr="00CB714F">
        <w:lastRenderedPageBreak/>
        <w:t xml:space="preserve">- Канализационная сеть по пер. </w:t>
      </w:r>
      <w:proofErr w:type="gramStart"/>
      <w:r w:rsidRPr="00CB714F">
        <w:t>Мало-Новосильскому</w:t>
      </w:r>
      <w:proofErr w:type="gramEnd"/>
      <w:r w:rsidRPr="00CB714F">
        <w:t xml:space="preserve"> </w:t>
      </w:r>
      <w:r w:rsidRPr="00CB714F">
        <w:rPr>
          <w:lang w:val="en-US"/>
        </w:rPr>
        <w:t>L</w:t>
      </w:r>
      <w:r w:rsidRPr="00CB714F">
        <w:t xml:space="preserve"> = 185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</w:t>
      </w:r>
      <w:proofErr w:type="spellStart"/>
      <w:r w:rsidRPr="00CB714F">
        <w:t>мкр</w:t>
      </w:r>
      <w:proofErr w:type="spellEnd"/>
      <w:r w:rsidRPr="00CB714F">
        <w:t>. 11 Северного района.</w:t>
      </w:r>
    </w:p>
    <w:p w:rsidR="00D45452" w:rsidRPr="00CB714F" w:rsidRDefault="00D45452" w:rsidP="00EB793C">
      <w:pPr>
        <w:rPr>
          <w:rStyle w:val="aff2"/>
        </w:rPr>
      </w:pPr>
    </w:p>
    <w:p w:rsidR="00813387" w:rsidRPr="00CB714F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CB714F">
        <w:rPr>
          <w:rFonts w:ascii="Times New Roman" w:hAnsi="Times New Roman" w:cs="Times New Roman"/>
          <w:sz w:val="24"/>
          <w:szCs w:val="24"/>
        </w:rPr>
        <w:t>Дождевая канализация</w:t>
      </w:r>
    </w:p>
    <w:p w:rsidR="00813387" w:rsidRPr="00CB714F" w:rsidRDefault="00813387" w:rsidP="00EB793C">
      <w:pPr>
        <w:pStyle w:val="a2"/>
      </w:pPr>
      <w:r w:rsidRPr="00CB714F">
        <w:t>Для совершенствования системы дождевой канализации города необходимы следующие мероприятия:</w:t>
      </w:r>
    </w:p>
    <w:p w:rsidR="00813387" w:rsidRPr="00CB714F" w:rsidRDefault="00813387" w:rsidP="00EB793C">
      <w:pPr>
        <w:rPr>
          <w:rStyle w:val="aff2"/>
        </w:rPr>
      </w:pPr>
      <w:r w:rsidRPr="00CB714F">
        <w:rPr>
          <w:rStyle w:val="aff2"/>
        </w:rPr>
        <w:t>Мероприятия на расчетный срок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сетей и сооружений дождевой канализации для объектов нового строительства в период расчетного срока.</w:t>
      </w:r>
    </w:p>
    <w:p w:rsidR="00813387" w:rsidRPr="00CB714F" w:rsidRDefault="00813387" w:rsidP="00EB793C">
      <w:pPr>
        <w:rPr>
          <w:b/>
          <w:bCs/>
        </w:rPr>
      </w:pPr>
      <w:r w:rsidRPr="00CB714F">
        <w:rPr>
          <w:b/>
          <w:bCs/>
        </w:rPr>
        <w:t>Мероприятия на первую очередь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коллектора дождевой канализации</w:t>
      </w:r>
      <w:proofErr w:type="gramStart"/>
      <w:r w:rsidRPr="00CB714F">
        <w:rPr>
          <w:rStyle w:val="aff7"/>
        </w:rPr>
        <w:t xml:space="preserve"> Д</w:t>
      </w:r>
      <w:proofErr w:type="gramEnd"/>
      <w:r w:rsidRPr="00CB714F">
        <w:rPr>
          <w:rStyle w:val="aff7"/>
        </w:rPr>
        <w:t xml:space="preserve"> = 800 мм по ул. Силикатная и вдоль</w:t>
      </w:r>
      <w:r w:rsidR="00B60BF6" w:rsidRPr="00CB714F">
        <w:rPr>
          <w:rStyle w:val="aff7"/>
        </w:rPr>
        <w:t xml:space="preserve"> </w:t>
      </w:r>
      <w:r w:rsidRPr="00CB714F">
        <w:rPr>
          <w:rStyle w:val="aff7"/>
        </w:rPr>
        <w:t xml:space="preserve">границ г. Орла и Орловского района до ул. </w:t>
      </w:r>
      <w:proofErr w:type="spellStart"/>
      <w:r w:rsidRPr="00CB714F">
        <w:rPr>
          <w:rStyle w:val="aff7"/>
        </w:rPr>
        <w:t>Конёвская</w:t>
      </w:r>
      <w:proofErr w:type="spellEnd"/>
      <w:r w:rsidRPr="00CB714F">
        <w:rPr>
          <w:rStyle w:val="aff7"/>
        </w:rPr>
        <w:t>.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</w:t>
      </w:r>
      <w:r w:rsidR="00D45452" w:rsidRPr="00CB714F">
        <w:rPr>
          <w:rStyle w:val="aff7"/>
        </w:rPr>
        <w:t>ельство очистных сооружений (ОС-1- ОС-9)</w:t>
      </w:r>
      <w:r w:rsidRPr="00CB714F">
        <w:rPr>
          <w:rStyle w:val="aff7"/>
        </w:rPr>
        <w:t xml:space="preserve"> на выпуске стоков в реку Оку и </w:t>
      </w:r>
      <w:r w:rsidR="00D45452" w:rsidRPr="00CB714F">
        <w:rPr>
          <w:rStyle w:val="aff7"/>
        </w:rPr>
        <w:t xml:space="preserve">реку </w:t>
      </w:r>
      <w:r w:rsidRPr="00CB714F">
        <w:rPr>
          <w:rStyle w:val="aff7"/>
        </w:rPr>
        <w:t>Орлик.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дождевой канализации (закрытой сети) в капитальной застройке.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в районах малоэтажной застройки</w:t>
      </w:r>
      <w:r w:rsidR="00B60BF6" w:rsidRPr="00CB714F">
        <w:rPr>
          <w:rStyle w:val="aff7"/>
        </w:rPr>
        <w:t xml:space="preserve"> </w:t>
      </w:r>
      <w:r w:rsidRPr="00CB714F">
        <w:rPr>
          <w:rStyle w:val="aff7"/>
        </w:rPr>
        <w:t xml:space="preserve">комбинированной системы дождевой канализации </w:t>
      </w:r>
      <w:proofErr w:type="gramStart"/>
      <w:r w:rsidRPr="00CB714F">
        <w:rPr>
          <w:rStyle w:val="aff7"/>
        </w:rPr>
        <w:t>–о</w:t>
      </w:r>
      <w:proofErr w:type="gramEnd"/>
      <w:r w:rsidRPr="00CB714F">
        <w:rPr>
          <w:rStyle w:val="aff7"/>
        </w:rPr>
        <w:t>ткрытые железобетонные лотки и закрытая сеть дождевой канализации.</w:t>
      </w:r>
    </w:p>
    <w:p w:rsidR="00813387" w:rsidRPr="00CB714F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CB714F">
        <w:rPr>
          <w:rFonts w:ascii="Times New Roman" w:hAnsi="Times New Roman" w:cs="Times New Roman"/>
          <w:sz w:val="24"/>
          <w:szCs w:val="24"/>
        </w:rPr>
        <w:t>Теплоснабжение</w:t>
      </w:r>
    </w:p>
    <w:p w:rsidR="00813387" w:rsidRPr="005F10A5" w:rsidRDefault="00813387" w:rsidP="00EB793C">
      <w:pPr>
        <w:pStyle w:val="a2"/>
      </w:pPr>
      <w:r w:rsidRPr="005F10A5">
        <w:t>Для обеспечения бесперебойной и надёжной работы системы теплоснабжения необходимо проведение ряда мероприятий: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color w:val="auto"/>
        </w:rPr>
      </w:pPr>
      <w:r w:rsidRPr="008233E2">
        <w:rPr>
          <w:rStyle w:val="affc"/>
          <w:color w:val="auto"/>
        </w:rPr>
        <w:t>Мероприятия на расчетный срок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b w:val="0"/>
          <w:bCs w:val="0"/>
          <w:color w:val="auto"/>
          <w:u w:val="single"/>
        </w:rPr>
      </w:pPr>
      <w:r w:rsidRPr="008233E2">
        <w:rPr>
          <w:rStyle w:val="affc"/>
          <w:b w:val="0"/>
          <w:bCs w:val="0"/>
          <w:color w:val="auto"/>
          <w:u w:val="single"/>
        </w:rPr>
        <w:t>Мероприятия местного значения городского округа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окончательная реализация мероприятий, предусмотренных актуализированной схемой теплоснабжения муниципального образования «Город Орел» до 2030 года;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«Южной ТЭЦ» на территор</w:t>
      </w:r>
      <w:proofErr w:type="gramStart"/>
      <w:r w:rsidRPr="00CB714F">
        <w:t>ии Аэ</w:t>
      </w:r>
      <w:proofErr w:type="gramEnd"/>
      <w:r w:rsidRPr="00CB714F">
        <w:t>ропорта ориентировочной мощностью 200 МВт в соответствии с предложениями АО «</w:t>
      </w:r>
      <w:proofErr w:type="spellStart"/>
      <w:r w:rsidRPr="00CB714F">
        <w:t>Орелгортеплоэнерго</w:t>
      </w:r>
      <w:proofErr w:type="spellEnd"/>
      <w:r w:rsidRPr="00CB714F">
        <w:t>».</w:t>
      </w:r>
    </w:p>
    <w:p w:rsidR="00A452DC" w:rsidRPr="008233E2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8233E2">
        <w:t>перевод источников теплоты индивидуального жилищного строительства на природный газ;</w:t>
      </w:r>
    </w:p>
    <w:p w:rsidR="00A452DC" w:rsidRPr="008233E2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8233E2">
        <w:t>внедрение энергосберегающих технологий, отвечающих современным требованиям к оборудованию и КИП для обеспечения качественного регулирования потребления тепловой энергии.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color w:val="auto"/>
        </w:rPr>
      </w:pPr>
      <w:r w:rsidRPr="008233E2">
        <w:rPr>
          <w:rStyle w:val="affc"/>
          <w:color w:val="auto"/>
        </w:rPr>
        <w:t>Мероприятия на первую очередь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b w:val="0"/>
          <w:bCs w:val="0"/>
          <w:color w:val="auto"/>
          <w:u w:val="single"/>
        </w:rPr>
      </w:pPr>
      <w:r w:rsidRPr="008233E2">
        <w:rPr>
          <w:rStyle w:val="affc"/>
          <w:b w:val="0"/>
          <w:bCs w:val="0"/>
          <w:color w:val="auto"/>
          <w:u w:val="single"/>
        </w:rPr>
        <w:t>Мероприятия местного значения городского округа</w:t>
      </w:r>
    </w:p>
    <w:p w:rsidR="00A452DC" w:rsidRPr="00CB714F" w:rsidRDefault="00A452DC" w:rsidP="00A452DC">
      <w:pPr>
        <w:pStyle w:val="19"/>
        <w:numPr>
          <w:ilvl w:val="0"/>
          <w:numId w:val="27"/>
        </w:numPr>
      </w:pPr>
      <w:r w:rsidRPr="00CB714F">
        <w:t>Мероприятия ПАО «</w:t>
      </w:r>
      <w:proofErr w:type="spellStart"/>
      <w:r w:rsidRPr="00CB714F">
        <w:t>Квадра</w:t>
      </w:r>
      <w:proofErr w:type="spellEnd"/>
      <w:r w:rsidRPr="00CB714F">
        <w:t>» – «Орловская генерация»:</w:t>
      </w:r>
    </w:p>
    <w:p w:rsidR="00A452DC" w:rsidRPr="00CB714F" w:rsidRDefault="00A452DC" w:rsidP="00A452DC">
      <w:pPr>
        <w:pStyle w:val="a2"/>
      </w:pPr>
      <w:r w:rsidRPr="00CB714F">
        <w:t>Для подключения новых объектов, увеличения пропускной способности, повышения надежности и энергетической эффективности необходимо выполнить комплекс мероприятий: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Перевод системы теплоснабжения города от Орловской ТЭЦ на оптимальный температурный график – 150/70˚С.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Замена </w:t>
      </w:r>
      <w:proofErr w:type="spellStart"/>
      <w:r w:rsidRPr="00CB714F">
        <w:t>котлоагрегатов</w:t>
      </w:r>
      <w:proofErr w:type="spellEnd"/>
      <w:r w:rsidRPr="00CB714F">
        <w:t xml:space="preserve"> ТГМЕ-464 ст. №9, 10 на </w:t>
      </w:r>
      <w:proofErr w:type="gramStart"/>
      <w:r w:rsidRPr="00CB714F">
        <w:t>аналогичные</w:t>
      </w:r>
      <w:proofErr w:type="gramEnd"/>
      <w:r w:rsidRPr="00CB714F">
        <w:t>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Замена существующих турбин на ПГУ.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участка ТМ-4 от ТК420Б до ТК420Ж, 2Ду500 – 2Ду400 224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Оборудование насосной станции на ТМ-3 на участке УТ307-УТ308 на подающем трубопроводе Ду1000.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lastRenderedPageBreak/>
        <w:t>Реконструкция ЦТП, установка ИТП, строительство подкачивающей насосной станции в Советском районе на тепловых сетях ПАО "</w:t>
      </w:r>
      <w:proofErr w:type="spellStart"/>
      <w:r w:rsidRPr="00CB714F">
        <w:t>Квадра</w:t>
      </w:r>
      <w:proofErr w:type="spellEnd"/>
      <w:r w:rsidRPr="00CB714F">
        <w:t>" для повышения температурного графика.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новой </w:t>
      </w:r>
      <w:proofErr w:type="spellStart"/>
      <w:r w:rsidRPr="00CB714F">
        <w:t>тепломагистрали</w:t>
      </w:r>
      <w:proofErr w:type="spellEnd"/>
      <w:r w:rsidRPr="00CB714F">
        <w:t xml:space="preserve"> 2Ф800 мм от Орловской ТЭЦ до </w:t>
      </w:r>
      <w:proofErr w:type="spellStart"/>
      <w:r w:rsidRPr="00CB714F">
        <w:t>мкр</w:t>
      </w:r>
      <w:proofErr w:type="spellEnd"/>
      <w:r w:rsidRPr="00CB714F">
        <w:t xml:space="preserve">. 13, протяженностью 3,5 км с переходом через железную дорогу и ул. </w:t>
      </w:r>
      <w:proofErr w:type="spellStart"/>
      <w:r w:rsidRPr="00CB714F">
        <w:t>Михалийцына</w:t>
      </w:r>
      <w:proofErr w:type="spellEnd"/>
      <w:r w:rsidRPr="00CB714F">
        <w:t xml:space="preserve"> в районе АЗС.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тепловых сетей для подключения перспективных потребителей 13 микрорайона.</w:t>
      </w:r>
    </w:p>
    <w:p w:rsidR="00A452DC" w:rsidRPr="00CB714F" w:rsidRDefault="00A452DC" w:rsidP="00A452DC">
      <w:pPr>
        <w:pStyle w:val="17"/>
        <w:numPr>
          <w:ilvl w:val="0"/>
          <w:numId w:val="27"/>
        </w:numPr>
        <w:suppressAutoHyphens/>
        <w:spacing w:after="60"/>
      </w:pPr>
      <w:r w:rsidRPr="00CB714F">
        <w:t xml:space="preserve">Мероприятия АО «ГТ </w:t>
      </w:r>
      <w:proofErr w:type="spellStart"/>
      <w:r w:rsidRPr="00CB714F">
        <w:t>Энерго</w:t>
      </w:r>
      <w:proofErr w:type="spellEnd"/>
      <w:r w:rsidRPr="00CB714F">
        <w:t>»</w:t>
      </w:r>
      <w:r w:rsidRPr="00CB714F">
        <w:rPr>
          <w:lang w:val="en-US"/>
        </w:rPr>
        <w:t>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Перевод потребителей тепловой энергии микрорайона 2 на теплоснабжение от ГТ ТЭЦ с целью повышения эффективности и качества теплоснабжения потребителей и увеличения загрузки источника.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ВПУ на ГТ ТЭЦ для подпитки тепловых сетей микрорайонов 10 и 2.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 xml:space="preserve">Мероприятия в соответствии с Инвестиционной программой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на 2016 – 2019 гг.:</w:t>
      </w:r>
    </w:p>
    <w:p w:rsidR="00A452DC" w:rsidRPr="00CB714F" w:rsidRDefault="00A452DC" w:rsidP="00A452DC">
      <w:pPr>
        <w:pStyle w:val="a2"/>
        <w:spacing w:before="60"/>
        <w:rPr>
          <w:u w:val="single"/>
        </w:rPr>
      </w:pPr>
      <w:r w:rsidRPr="00CB714F">
        <w:rPr>
          <w:u w:val="single"/>
        </w:rPr>
        <w:t>Реконструкция или модернизация существующих объектов системы централизованного теплоснабжения: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Калинина, 6б.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Латышских стрелков, 37а (Установка 2 ГПУ общая электрическая мощность – 0,26 МВт, общая тепловая - 0,3 МВт (0,26 Гкал/ч)).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Ст. Разина, д. 11б (Установка ГПУ общая электрическая мощность – 0,4 МВт, общая тепловая – 0,4 МВт (0,3 Гкал/ч)).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Генерала Родина, д. 69а (Установка ГПУ общая электрическая мощность – 0,4 МВт, общая тепловая – 0,4 МВт (0,3 Гкал/ч)).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proofErr w:type="gramStart"/>
      <w:r w:rsidRPr="00CB714F">
        <w:t xml:space="preserve">Реконструкция ЦТП ул. Авиационная, 1; ул. Авиационная, 2а; ул. Васильевская, 136а; ул. Комсомольская, 136а; ул. Комсомольская, 380а; ул. Латышских стрелков, 16а; ул. </w:t>
      </w:r>
      <w:proofErr w:type="spellStart"/>
      <w:r w:rsidRPr="00CB714F">
        <w:t>Машкарина</w:t>
      </w:r>
      <w:proofErr w:type="spellEnd"/>
      <w:r w:rsidRPr="00CB714F">
        <w:t xml:space="preserve">, 20а; ул. 6-й Орловской дивизии, 11а; ул. Планерная, 35а; ул. Планерная, 65а; ул. </w:t>
      </w:r>
      <w:proofErr w:type="spellStart"/>
      <w:r w:rsidRPr="00CB714F">
        <w:t>Саханская</w:t>
      </w:r>
      <w:proofErr w:type="spellEnd"/>
      <w:r w:rsidRPr="00CB714F">
        <w:t xml:space="preserve">, 3д; ул. Черкасская, 32; ул. Весёлая, 24а; ул. Генерала </w:t>
      </w:r>
      <w:proofErr w:type="spellStart"/>
      <w:r w:rsidRPr="00CB714F">
        <w:t>Жадова</w:t>
      </w:r>
      <w:proofErr w:type="spellEnd"/>
      <w:r w:rsidRPr="00CB714F">
        <w:t>, 2а; ул. Советская, 51.</w:t>
      </w:r>
      <w:proofErr w:type="gramEnd"/>
    </w:p>
    <w:p w:rsidR="00A452DC" w:rsidRPr="00CB714F" w:rsidRDefault="00A452DC" w:rsidP="00A452DC">
      <w:pPr>
        <w:pStyle w:val="a2"/>
        <w:spacing w:before="60"/>
        <w:rPr>
          <w:u w:val="single"/>
          <w:lang w:val="en-US"/>
        </w:rPr>
      </w:pPr>
      <w:r w:rsidRPr="00CB714F">
        <w:rPr>
          <w:u w:val="single"/>
        </w:rPr>
        <w:t>Вывод из эксплуатации котельных</w:t>
      </w:r>
      <w:r w:rsidRPr="00CB714F">
        <w:rPr>
          <w:u w:val="single"/>
          <w:lang w:val="en-US"/>
        </w:rPr>
        <w:t>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proofErr w:type="gramStart"/>
      <w:r w:rsidRPr="00CB714F">
        <w:t xml:space="preserve">Вывод из эксплуатации котельных (закрытие или перевод в ЦТП) в первую очередь до 2019 года: ул. </w:t>
      </w:r>
      <w:proofErr w:type="spellStart"/>
      <w:r w:rsidRPr="00CB714F">
        <w:t>Спивака</w:t>
      </w:r>
      <w:proofErr w:type="spellEnd"/>
      <w:r w:rsidRPr="00CB714F">
        <w:t>, 85; ул. Городская, 98к; ул. Черепичная, 24б; ул. Силикатная, 28а; ул. Маяковского, 55а; ул. Циолковского, 1 б; ш.</w:t>
      </w:r>
      <w:proofErr w:type="gramEnd"/>
      <w:r w:rsidRPr="00CB714F">
        <w:t xml:space="preserve"> </w:t>
      </w:r>
      <w:proofErr w:type="spellStart"/>
      <w:r w:rsidRPr="00CB714F">
        <w:t>Карачевское</w:t>
      </w:r>
      <w:proofErr w:type="spellEnd"/>
      <w:r w:rsidRPr="00CB714F">
        <w:t xml:space="preserve">, 60а; ул. Васильевская, 138а; ул. Гагарина, 48а; ул. 3-я Курская, 3а; ул. Латышских стрелков, 109, </w:t>
      </w:r>
      <w:proofErr w:type="spellStart"/>
      <w:r w:rsidRPr="00CB714F">
        <w:t>Карачевское</w:t>
      </w:r>
      <w:proofErr w:type="spellEnd"/>
      <w:r w:rsidRPr="00CB714F">
        <w:t xml:space="preserve"> ш., 5а.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Вывод из эксплуатации котельных (закрытие или перевод в ЦТП): ул. </w:t>
      </w:r>
      <w:proofErr w:type="gramStart"/>
      <w:r w:rsidRPr="00CB714F">
        <w:t>Комсомольская</w:t>
      </w:r>
      <w:proofErr w:type="gramEnd"/>
      <w:r w:rsidRPr="00CB714F">
        <w:t xml:space="preserve">, 206а; пр. </w:t>
      </w:r>
      <w:proofErr w:type="gramStart"/>
      <w:r w:rsidRPr="00CB714F">
        <w:t xml:space="preserve">Связистов, 1а; пер. Огородный, 7; ул. Латышских стрелков, 37; ул. Цветаева, 15; пер. Ипподромный, 2а; ул. Комсомольская, 252а; ул. Тургенева, 55; Щепная пл. 12б; ул. 2-я Посадская, 19а; ул. Лесная, 9а; подвальная котельная по ул. Пролетарская гора, 1; подвальная котельная по ул. Генерала </w:t>
      </w:r>
      <w:proofErr w:type="spellStart"/>
      <w:r w:rsidRPr="00CB714F">
        <w:t>Жадова</w:t>
      </w:r>
      <w:proofErr w:type="spellEnd"/>
      <w:r w:rsidRPr="00CB714F">
        <w:t>, 4а</w:t>
      </w:r>
      <w:r w:rsidRPr="00CB714F">
        <w:rPr>
          <w:lang w:val="en-US"/>
        </w:rPr>
        <w:t xml:space="preserve">; </w:t>
      </w:r>
      <w:r w:rsidRPr="00CB714F">
        <w:t>подвальная котельная по ул. Тургенева, 50.</w:t>
      </w:r>
      <w:proofErr w:type="gramEnd"/>
    </w:p>
    <w:p w:rsidR="00A452DC" w:rsidRPr="00CB714F" w:rsidRDefault="00A452DC" w:rsidP="00A452DC">
      <w:pPr>
        <w:pStyle w:val="a2"/>
        <w:spacing w:before="60"/>
        <w:rPr>
          <w:u w:val="single"/>
        </w:rPr>
      </w:pPr>
      <w:r w:rsidRPr="00CB714F">
        <w:rPr>
          <w:u w:val="single"/>
        </w:rPr>
        <w:t>Распределение тепловой нагрузки между источниками тепловой энергии: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proofErr w:type="gramStart"/>
      <w:r w:rsidRPr="00CB714F">
        <w:t xml:space="preserve">Перевод потребителей на теплоснабжение от котельной ул. Калинина, 6б в связи с закрытием неэффективных котельных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(ул. Васильевская, 138а, ул. Циолковского, 1б, ш.</w:t>
      </w:r>
      <w:proofErr w:type="gramEnd"/>
      <w:r w:rsidRPr="00CB714F">
        <w:t xml:space="preserve"> </w:t>
      </w:r>
      <w:proofErr w:type="spellStart"/>
      <w:proofErr w:type="gramStart"/>
      <w:r w:rsidRPr="00CB714F">
        <w:t>Карачевское</w:t>
      </w:r>
      <w:proofErr w:type="spellEnd"/>
      <w:r w:rsidRPr="00CB714F">
        <w:t>, 60а);</w:t>
      </w:r>
      <w:proofErr w:type="gramEnd"/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Перевод потребителей на теплоснабжение от котельной ул. Красина,7а в связи с закрытием неэффективных котельных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(ул. Красина, 20, ул. Маяковского, 55а).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lastRenderedPageBreak/>
        <w:t xml:space="preserve">Перевод потребителей на теплоснабжение от котельной ул. Левый берег р. Оки в связи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(ул. Гагарина, 48а).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proofErr w:type="gramStart"/>
      <w:r w:rsidRPr="00CB714F">
        <w:t xml:space="preserve">Присоединение потребителей к сетям Орловской ТЭЦ в связи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ул. 3-я Курская, 3а.</w:t>
      </w:r>
      <w:proofErr w:type="gramEnd"/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БМК тепловой мощностью 50 МВт и присоединение потребителей с закрытием неэффективных котельных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Орел»: ул. Латышских стрелков, 109; </w:t>
      </w:r>
      <w:proofErr w:type="spellStart"/>
      <w:r w:rsidRPr="00CB714F">
        <w:t>Карачевское</w:t>
      </w:r>
      <w:proofErr w:type="spellEnd"/>
      <w:r w:rsidRPr="00CB714F">
        <w:t xml:space="preserve"> ш., 5а; ул. </w:t>
      </w:r>
      <w:proofErr w:type="spellStart"/>
      <w:r w:rsidRPr="00CB714F">
        <w:t>Спивака</w:t>
      </w:r>
      <w:proofErr w:type="spellEnd"/>
      <w:r w:rsidRPr="00CB714F">
        <w:t xml:space="preserve">, 85 а; ул. </w:t>
      </w:r>
      <w:proofErr w:type="gramStart"/>
      <w:r w:rsidRPr="00CB714F">
        <w:t>Черепичная</w:t>
      </w:r>
      <w:proofErr w:type="gramEnd"/>
      <w:r w:rsidRPr="00CB714F">
        <w:t>, 24б.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Сооружение источника комбинированной выработки тепловой и электрической энергии по ул. </w:t>
      </w:r>
      <w:proofErr w:type="gramStart"/>
      <w:r w:rsidRPr="00CB714F">
        <w:t>Планерная</w:t>
      </w:r>
      <w:proofErr w:type="gramEnd"/>
      <w:r w:rsidRPr="00CB714F">
        <w:t xml:space="preserve"> 1 с закрытием котельной по ул. Кромская,7а (909кв.) и переключением существующих потребителей к вновь построенному источнику тепловой энергии.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котельной БМК-0,2 и присоединение потребителей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ул. </w:t>
      </w:r>
      <w:proofErr w:type="gramStart"/>
      <w:r w:rsidRPr="00CB714F">
        <w:t>Городская</w:t>
      </w:r>
      <w:proofErr w:type="gramEnd"/>
      <w:r w:rsidRPr="00CB714F">
        <w:t>, 98к.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котельной БМК-4 и присоединение потребителей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ул. </w:t>
      </w:r>
      <w:proofErr w:type="gramStart"/>
      <w:r w:rsidRPr="00CB714F">
        <w:t>Силикатная</w:t>
      </w:r>
      <w:proofErr w:type="gramEnd"/>
      <w:r w:rsidRPr="00CB714F">
        <w:t>, 28а.</w:t>
      </w:r>
    </w:p>
    <w:p w:rsidR="00A452DC" w:rsidRPr="00CB714F" w:rsidRDefault="00A452DC" w:rsidP="00A452DC">
      <w:pPr>
        <w:pStyle w:val="a2"/>
        <w:spacing w:before="60"/>
        <w:rPr>
          <w:u w:val="single"/>
        </w:rPr>
      </w:pPr>
      <w:r w:rsidRPr="00CB714F">
        <w:rPr>
          <w:u w:val="single"/>
        </w:rPr>
        <w:t>Строительство тепловых сетей: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тепловой сети от ж/д по ул. </w:t>
      </w:r>
      <w:proofErr w:type="gramStart"/>
      <w:r w:rsidRPr="00CB714F">
        <w:t>Черепичная</w:t>
      </w:r>
      <w:proofErr w:type="gramEnd"/>
      <w:r w:rsidRPr="00CB714F">
        <w:t>, 24 до точки врезки на ж/д по ул. Черепичная, 18 – Ду-100, 400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от кот</w:t>
      </w:r>
      <w:proofErr w:type="gramStart"/>
      <w:r w:rsidRPr="00CB714F">
        <w:t>.</w:t>
      </w:r>
      <w:proofErr w:type="gramEnd"/>
      <w:r w:rsidRPr="00CB714F">
        <w:t xml:space="preserve"> </w:t>
      </w:r>
      <w:proofErr w:type="gramStart"/>
      <w:r w:rsidRPr="00CB714F">
        <w:t>у</w:t>
      </w:r>
      <w:proofErr w:type="gramEnd"/>
      <w:r w:rsidRPr="00CB714F">
        <w:t>л. Левый берег р. Оки, 23 (условно) до д/с ул. Гагарина, 48 – Ду-80, 120 м.; Ду-200, 206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от кот</w:t>
      </w:r>
      <w:proofErr w:type="gramStart"/>
      <w:r w:rsidRPr="00CB714F">
        <w:t>.</w:t>
      </w:r>
      <w:proofErr w:type="gramEnd"/>
      <w:r w:rsidRPr="00CB714F">
        <w:t xml:space="preserve"> </w:t>
      </w:r>
      <w:proofErr w:type="gramStart"/>
      <w:r w:rsidRPr="00CB714F">
        <w:t>у</w:t>
      </w:r>
      <w:proofErr w:type="gramEnd"/>
      <w:r w:rsidRPr="00CB714F">
        <w:t>л. Маяковского. 55а до ТК2 и далее по ул. Красина до кот. ул. Красина, 7а – Ду-100, 207 м.; Ду-150, 65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в зоне действия кот</w:t>
      </w:r>
      <w:proofErr w:type="gramStart"/>
      <w:r w:rsidRPr="00CB714F">
        <w:t>.</w:t>
      </w:r>
      <w:proofErr w:type="gramEnd"/>
      <w:r w:rsidRPr="00CB714F">
        <w:t xml:space="preserve"> </w:t>
      </w:r>
      <w:proofErr w:type="gramStart"/>
      <w:r w:rsidRPr="00CB714F">
        <w:t>у</w:t>
      </w:r>
      <w:proofErr w:type="gramEnd"/>
      <w:r w:rsidRPr="00CB714F">
        <w:t>л. Калинина, 6б Ду-150, 230 м.; Ду-300, 270 м.; Ду-200, 590 м.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>Строительство источников теплоснабжения и новых тепловых сетей в целях подключения потребителей: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</w:pPr>
      <w:r w:rsidRPr="00CB714F">
        <w:t>Строительство котельной установленной мощностью 40 Гкал/</w:t>
      </w:r>
      <w:proofErr w:type="gramStart"/>
      <w:r w:rsidRPr="00CB714F">
        <w:t>ч</w:t>
      </w:r>
      <w:proofErr w:type="gramEnd"/>
      <w:r w:rsidRPr="00CB714F">
        <w:t xml:space="preserve"> в Советском районе, </w:t>
      </w:r>
      <w:proofErr w:type="spellStart"/>
      <w:r w:rsidRPr="00CB714F">
        <w:t>мкр</w:t>
      </w:r>
      <w:proofErr w:type="spellEnd"/>
      <w:r w:rsidRPr="00CB714F">
        <w:t>. "</w:t>
      </w:r>
      <w:proofErr w:type="spellStart"/>
      <w:r w:rsidRPr="00CB714F">
        <w:t>Наугорский</w:t>
      </w:r>
      <w:proofErr w:type="spellEnd"/>
      <w:r w:rsidRPr="00CB714F">
        <w:t xml:space="preserve">" до северо-западной границы городского округа строительство тепловых сетей от котельной для подключения многоэтажного и </w:t>
      </w:r>
      <w:proofErr w:type="spellStart"/>
      <w:r w:rsidRPr="00CB714F">
        <w:t>среднеэтажного</w:t>
      </w:r>
      <w:proofErr w:type="spellEnd"/>
      <w:r w:rsidRPr="00CB714F">
        <w:t xml:space="preserve"> жилищного строительства – 12500 м, диаметром 300 мм.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  <w:rPr>
          <w:u w:val="single"/>
        </w:rPr>
      </w:pPr>
      <w:r w:rsidRPr="00CB714F">
        <w:t>Строительство котельной БМК-20 в Северном районе, территория, ограниченная улицами Бурова, Раздольной, полосой отвода железной дороги, северной границей городского округа «Город Орёл».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>Реконструкция ветхих тепловых сетей (55%) филиала ПАО "</w:t>
      </w:r>
      <w:proofErr w:type="spellStart"/>
      <w:r w:rsidRPr="00CB714F">
        <w:t>Квадра</w:t>
      </w:r>
      <w:proofErr w:type="spellEnd"/>
      <w:r w:rsidRPr="00CB714F">
        <w:t xml:space="preserve">", ООО "Газпром </w:t>
      </w:r>
      <w:proofErr w:type="spellStart"/>
      <w:r w:rsidRPr="00CB714F">
        <w:t>Теплоэнерго</w:t>
      </w:r>
      <w:proofErr w:type="spellEnd"/>
      <w:r w:rsidRPr="00CB714F">
        <w:t xml:space="preserve"> Орёл", ООО «ТСК-Орел» общей протяженностью 229 км.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 xml:space="preserve">Использование для децентрализованного теплоснабжения автономных индустриальных 2-х функциональных </w:t>
      </w:r>
      <w:proofErr w:type="spellStart"/>
      <w:r w:rsidRPr="00CB714F">
        <w:t>теплогенераторов</w:t>
      </w:r>
      <w:proofErr w:type="spellEnd"/>
      <w:r w:rsidRPr="00CB714F">
        <w:t>, обеспечивающих потребности отопления и горячего водоснабжения потребителей, с возможностью перевода на природный газ.</w:t>
      </w:r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Газоснабжение</w:t>
      </w:r>
    </w:p>
    <w:p w:rsidR="00813387" w:rsidRPr="005F10A5" w:rsidRDefault="00813387" w:rsidP="00EB793C">
      <w:pPr>
        <w:pStyle w:val="a2"/>
      </w:pPr>
      <w:r w:rsidRPr="005F10A5">
        <w:t>Для обеспечения стабильного и надёжного газоснабжения необходимо поэтапное осуществление ряда мероприятий:</w:t>
      </w:r>
    </w:p>
    <w:p w:rsidR="00813387" w:rsidRPr="005F10A5" w:rsidRDefault="00813387" w:rsidP="00EB793C">
      <w:pPr>
        <w:pStyle w:val="23"/>
        <w:rPr>
          <w:rStyle w:val="aff7"/>
        </w:rPr>
      </w:pPr>
      <w:r w:rsidRPr="005F10A5">
        <w:rPr>
          <w:rStyle w:val="aff7"/>
        </w:rPr>
        <w:t>Мероприятия на расчетный срок</w:t>
      </w:r>
    </w:p>
    <w:p w:rsidR="00813387" w:rsidRPr="005F10A5" w:rsidRDefault="00813387" w:rsidP="00EB793C">
      <w:pPr>
        <w:pStyle w:val="19"/>
        <w:rPr>
          <w:rStyle w:val="aff3"/>
        </w:rPr>
      </w:pPr>
      <w:r w:rsidRPr="005F10A5">
        <w:rPr>
          <w:rStyle w:val="aff3"/>
        </w:rPr>
        <w:t>Мероприятия местного значения городского округа</w:t>
      </w:r>
    </w:p>
    <w:p w:rsidR="002F7CE3" w:rsidRPr="005F10A5" w:rsidRDefault="002F7CE3" w:rsidP="002F7CE3">
      <w:pPr>
        <w:pStyle w:val="19"/>
        <w:numPr>
          <w:ilvl w:val="0"/>
          <w:numId w:val="8"/>
        </w:numPr>
        <w:spacing w:after="60"/>
      </w:pPr>
      <w:r w:rsidRPr="005F10A5">
        <w:t>Для надежного обеспечения газоснабжением строящихся и новых жилых районов потребуется строительство новых газопроводов высокого и среднего давления, а именно: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pacing w:after="60"/>
      </w:pPr>
      <w:r w:rsidRPr="005F10A5">
        <w:lastRenderedPageBreak/>
        <w:t>строительство второй очереди газопровода высокого давления (</w:t>
      </w:r>
      <w:proofErr w:type="gramStart"/>
      <w:r w:rsidRPr="005F10A5">
        <w:t>Р</w:t>
      </w:r>
      <w:proofErr w:type="gramEnd"/>
      <w:r w:rsidRPr="005F10A5">
        <w:t>= 1,2 МПа) Д-630 мм от ул. Молдавская до ул. Высоковольтная протяженностью 6,0 км, а также: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 xml:space="preserve">строительство газопровода-отвода от проектируемого газопровода высокого давления до существующего газопровода среднего давления по ул. </w:t>
      </w:r>
      <w:proofErr w:type="gramStart"/>
      <w:r w:rsidRPr="005F10A5">
        <w:t>Высоковольтной</w:t>
      </w:r>
      <w:proofErr w:type="gramEnd"/>
      <w:r w:rsidRPr="005F10A5">
        <w:t>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proofErr w:type="spellStart"/>
      <w:r w:rsidRPr="005F10A5">
        <w:t>закольцовка</w:t>
      </w:r>
      <w:proofErr w:type="spellEnd"/>
      <w:r w:rsidRPr="005F10A5">
        <w:t xml:space="preserve"> среднего давления Д-500, протяженностью 0,3 км на существующий газопровод среднего давления Д-426 по </w:t>
      </w:r>
      <w:proofErr w:type="spellStart"/>
      <w:r w:rsidRPr="005F10A5">
        <w:t>Кромскому</w:t>
      </w:r>
      <w:proofErr w:type="spellEnd"/>
      <w:r w:rsidRPr="005F10A5">
        <w:t xml:space="preserve"> шоссе.</w:t>
      </w:r>
    </w:p>
    <w:p w:rsidR="002F7CE3" w:rsidRPr="005F10A5" w:rsidRDefault="002F7CE3" w:rsidP="002F7CE3">
      <w:pPr>
        <w:pStyle w:val="19"/>
        <w:numPr>
          <w:ilvl w:val="0"/>
          <w:numId w:val="8"/>
        </w:numPr>
        <w:spacing w:after="60"/>
      </w:pPr>
      <w:r w:rsidRPr="005F10A5">
        <w:t>Строительство распределительных газопроводов к площадкам нового жилищного строительства, ГРП.</w:t>
      </w:r>
    </w:p>
    <w:p w:rsidR="002F7CE3" w:rsidRPr="005F10A5" w:rsidRDefault="002F7CE3" w:rsidP="002F7CE3">
      <w:pPr>
        <w:pStyle w:val="17"/>
        <w:numPr>
          <w:ilvl w:val="0"/>
          <w:numId w:val="8"/>
        </w:numPr>
        <w:spacing w:after="60"/>
      </w:pPr>
      <w:r w:rsidRPr="005F10A5">
        <w:t>Перевод источников теплоты индивидуального жилищного строительства на природный газ.</w:t>
      </w:r>
    </w:p>
    <w:p w:rsidR="002F7CE3" w:rsidRPr="005F10A5" w:rsidRDefault="002F7CE3" w:rsidP="002F7CE3">
      <w:pPr>
        <w:pStyle w:val="23"/>
        <w:spacing w:before="60"/>
        <w:rPr>
          <w:rStyle w:val="aff7"/>
        </w:rPr>
      </w:pPr>
      <w:r w:rsidRPr="005F10A5">
        <w:rPr>
          <w:rStyle w:val="aff7"/>
        </w:rPr>
        <w:t xml:space="preserve">Мероприятия на первую очередь </w:t>
      </w:r>
    </w:p>
    <w:p w:rsidR="002F7CE3" w:rsidRPr="005F10A5" w:rsidRDefault="002F7CE3" w:rsidP="002F7CE3">
      <w:pPr>
        <w:pStyle w:val="a2"/>
        <w:spacing w:before="60"/>
        <w:rPr>
          <w:rStyle w:val="aff3"/>
        </w:rPr>
      </w:pPr>
      <w:r w:rsidRPr="005F10A5">
        <w:rPr>
          <w:rStyle w:val="aff3"/>
        </w:rPr>
        <w:t>Мероприятия регионального значения</w:t>
      </w:r>
    </w:p>
    <w:p w:rsidR="002F7CE3" w:rsidRPr="005F10A5" w:rsidRDefault="002F7CE3" w:rsidP="002F7CE3">
      <w:pPr>
        <w:pStyle w:val="19"/>
        <w:numPr>
          <w:ilvl w:val="0"/>
          <w:numId w:val="19"/>
        </w:numPr>
        <w:spacing w:after="60"/>
      </w:pPr>
      <w:proofErr w:type="gramStart"/>
      <w:r w:rsidRPr="005F10A5">
        <w:t>Учитывая, что ГРС-1 имеет 100% загруженность для обеспечения надежным газоснабжением новых жилых районов потребуется строительство новой ГРС и газопровода-отвода к ней от магистрального газопровода.</w:t>
      </w:r>
      <w:proofErr w:type="gramEnd"/>
    </w:p>
    <w:p w:rsidR="002F7CE3" w:rsidRPr="005F10A5" w:rsidRDefault="002F7CE3" w:rsidP="002F7CE3">
      <w:pPr>
        <w:pStyle w:val="19"/>
        <w:numPr>
          <w:ilvl w:val="0"/>
          <w:numId w:val="19"/>
        </w:numPr>
        <w:spacing w:after="60"/>
      </w:pPr>
      <w:proofErr w:type="gramStart"/>
      <w:r w:rsidRPr="005F10A5">
        <w:t xml:space="preserve">Строительство новой ГРС в районе ул. Высоковольтной (у места старого КРП </w:t>
      </w:r>
      <w:proofErr w:type="spellStart"/>
      <w:r w:rsidRPr="005F10A5">
        <w:t>Дормаш</w:t>
      </w:r>
      <w:proofErr w:type="spellEnd"/>
      <w:r w:rsidRPr="005F10A5">
        <w:t>) и газопровода-отвода к ней от магистрального газопровода для обеспечения надежным газоснабжением новых жилых районов.</w:t>
      </w:r>
      <w:proofErr w:type="gramEnd"/>
    </w:p>
    <w:p w:rsidR="002F7CE3" w:rsidRPr="005F10A5" w:rsidRDefault="002F7CE3" w:rsidP="002F7CE3">
      <w:pPr>
        <w:pStyle w:val="19"/>
        <w:spacing w:after="60"/>
        <w:rPr>
          <w:rStyle w:val="aff3"/>
        </w:rPr>
      </w:pPr>
      <w:r w:rsidRPr="005F10A5">
        <w:rPr>
          <w:rStyle w:val="aff3"/>
        </w:rPr>
        <w:t>Мероприятия местного значения городского округа</w:t>
      </w:r>
    </w:p>
    <w:p w:rsidR="002F7CE3" w:rsidRPr="005F10A5" w:rsidRDefault="002F7CE3" w:rsidP="002F7CE3">
      <w:pPr>
        <w:pStyle w:val="19"/>
        <w:numPr>
          <w:ilvl w:val="0"/>
          <w:numId w:val="19"/>
        </w:numPr>
        <w:spacing w:after="60"/>
        <w:rPr>
          <w:rStyle w:val="aff3"/>
          <w:u w:val="none"/>
        </w:rPr>
      </w:pPr>
      <w:r w:rsidRPr="005F10A5">
        <w:rPr>
          <w:rStyle w:val="aff3"/>
          <w:u w:val="none"/>
        </w:rPr>
        <w:t>Для надежного обеспечения газоснабжением строящихся и новых жилых районов потребуется строительство новых газопроводов высокого и среднего давления: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pacing w:after="60"/>
      </w:pPr>
      <w:r w:rsidRPr="005F10A5">
        <w:t>строительство первой очереди газопровода высокого давления (</w:t>
      </w:r>
      <w:proofErr w:type="gramStart"/>
      <w:r w:rsidRPr="005F10A5">
        <w:t>Р</w:t>
      </w:r>
      <w:proofErr w:type="gramEnd"/>
      <w:r w:rsidRPr="005F10A5">
        <w:t xml:space="preserve">=1,2 МПа), диаметром не менее 630 мм от проектируемой ГРС до ул. Молдавская, ориентировочно общей протяженностью 10 км, а также строительство газопроводов-отводов на районы новой застройки с </w:t>
      </w:r>
      <w:proofErr w:type="spellStart"/>
      <w:r w:rsidRPr="005F10A5">
        <w:t>закольцовкой</w:t>
      </w:r>
      <w:proofErr w:type="spellEnd"/>
      <w:r w:rsidRPr="005F10A5">
        <w:t xml:space="preserve"> на существующие сети: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 xml:space="preserve">а) строительство - газопровода отвода от </w:t>
      </w:r>
      <w:proofErr w:type="gramStart"/>
      <w:r w:rsidRPr="005F10A5">
        <w:t>проектируемой</w:t>
      </w:r>
      <w:proofErr w:type="gramEnd"/>
      <w:r w:rsidRPr="005F10A5">
        <w:t xml:space="preserve"> ГРС до существующего газопровода среднего давления Д-530 мм по Московскому шоссе и до газопровода среднего давления Д-530 по ул. Раздольной: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 xml:space="preserve">газопровод высокого давления Д-500 от </w:t>
      </w:r>
      <w:proofErr w:type="gramStart"/>
      <w:r w:rsidRPr="005F10A5">
        <w:t>проектируемой</w:t>
      </w:r>
      <w:proofErr w:type="gramEnd"/>
      <w:r w:rsidRPr="005F10A5">
        <w:t xml:space="preserve"> ГРС-1 до ул. </w:t>
      </w:r>
      <w:proofErr w:type="spellStart"/>
      <w:r w:rsidRPr="005F10A5">
        <w:t>Михайлицина</w:t>
      </w:r>
      <w:proofErr w:type="spellEnd"/>
      <w:r w:rsidRPr="005F10A5">
        <w:t>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4,0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Д-300, протяженностью 1,0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б) строительство газопровода-отвода от проектируемого газопровода высокого давления к существующему газопроводу среднего давления Д-273 мм по Новосильскому шоссе: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высокого давления Д-500, протяженностью 0,5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1,0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 xml:space="preserve">в) строительство газопровода-отвода от проектируемого газопровода высокого давления к существующему газопроводу среднего давления по ул. </w:t>
      </w:r>
      <w:proofErr w:type="gramStart"/>
      <w:r w:rsidRPr="005F10A5">
        <w:t>Грузовой</w:t>
      </w:r>
      <w:proofErr w:type="gramEnd"/>
      <w:r w:rsidRPr="005F10A5">
        <w:t>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высокого давления Д-500, протяженностью 1,5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 xml:space="preserve">газопровод среднего давления Д-500, протяженностью 3,0 км до существующего газопровода среднего давления Д-426 до ул. </w:t>
      </w:r>
      <w:proofErr w:type="gramStart"/>
      <w:r w:rsidRPr="005F10A5">
        <w:t>Грузовая</w:t>
      </w:r>
      <w:proofErr w:type="gramEnd"/>
      <w:r w:rsidRPr="005F10A5">
        <w:t>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lastRenderedPageBreak/>
        <w:t xml:space="preserve">газопровод среднего давления Д-300, протяженностью 1,0 км на существующий газопровод среднего давления Д-168 мм по ул. 1-я </w:t>
      </w:r>
      <w:proofErr w:type="gramStart"/>
      <w:r w:rsidRPr="005F10A5">
        <w:t>Курская</w:t>
      </w:r>
      <w:proofErr w:type="gramEnd"/>
      <w:r w:rsidRPr="005F10A5">
        <w:t>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г) строительство газопровода-отвода от проектируемого газопровода высокого давления до существующего газопровода среднего давления по ул. Маяковского: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высокого давления Д-500, протяженностью 1,0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2,0 км на существующий газопровод среднего давления Д-325 мм по ул. Маяковского;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uppressAutoHyphens/>
        <w:spacing w:after="60"/>
      </w:pPr>
      <w:r w:rsidRPr="005F10A5">
        <w:t xml:space="preserve">строительство газопровода высокого давления до ул. Раздольная и ул. </w:t>
      </w:r>
      <w:proofErr w:type="spellStart"/>
      <w:r w:rsidRPr="005F10A5">
        <w:t>Михалицина</w:t>
      </w:r>
      <w:proofErr w:type="spellEnd"/>
      <w:r w:rsidRPr="005F10A5">
        <w:t xml:space="preserve"> с установкой ГГРП от газопровода</w:t>
      </w:r>
      <w:proofErr w:type="gramStart"/>
      <w:r w:rsidRPr="005F10A5">
        <w:t xml:space="preserve"> Д</w:t>
      </w:r>
      <w:proofErr w:type="gramEnd"/>
      <w:r w:rsidRPr="005F10A5">
        <w:t xml:space="preserve">=1000 мм идущего от Мезенской ГРС, строительство газопровода среднего давления от ГГРП с </w:t>
      </w:r>
      <w:proofErr w:type="spellStart"/>
      <w:r w:rsidRPr="005F10A5">
        <w:t>закольцовкой</w:t>
      </w:r>
      <w:proofErr w:type="spellEnd"/>
      <w:r w:rsidRPr="005F10A5">
        <w:t xml:space="preserve"> на существующий газопровод среднего давления Д-630 мм по ул. Раздольная в связи с застройкой 13 микрорайона, микрорайона по ул. Силикатной и в районе ж/д вокзала г. Орел с планируемым потреблением газа более 10 тыс. м</w:t>
      </w:r>
      <w:r w:rsidRPr="005F10A5">
        <w:rPr>
          <w:vertAlign w:val="superscript"/>
        </w:rPr>
        <w:t>3</w:t>
      </w:r>
      <w:r w:rsidRPr="005F10A5">
        <w:t>/час;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uppressAutoHyphens/>
        <w:spacing w:after="60"/>
      </w:pPr>
      <w:r w:rsidRPr="005F10A5">
        <w:t>строительство газопровода высокого давления от ГГРП-№1 (</w:t>
      </w:r>
      <w:proofErr w:type="spellStart"/>
      <w:r w:rsidRPr="005F10A5">
        <w:t>н.п</w:t>
      </w:r>
      <w:proofErr w:type="spellEnd"/>
      <w:r w:rsidRPr="005F10A5">
        <w:t>. Гать) с установкой дополнительного ГГРП около ТЦ «ГРИН», ориентировочной протяженностью 3,8 км. Ввиду того, что в настоящее время ЗАО «Корпорация  «ГРИНН» планирует к строительству здания по объектам «Аквапарк», «Торговый центр, корпус №3» и «Гостиничный комплекс», с объемом потребления газа 10000 м</w:t>
      </w:r>
      <w:r w:rsidRPr="005F10A5">
        <w:rPr>
          <w:vertAlign w:val="superscript"/>
        </w:rPr>
        <w:t>3</w:t>
      </w:r>
      <w:r w:rsidRPr="005F10A5">
        <w:t>/час.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 xml:space="preserve">Предусмотреть </w:t>
      </w:r>
      <w:proofErr w:type="spellStart"/>
      <w:r w:rsidRPr="005F10A5">
        <w:t>закольцовку</w:t>
      </w:r>
      <w:proofErr w:type="spellEnd"/>
      <w:r w:rsidRPr="005F10A5">
        <w:t xml:space="preserve"> ГРС-</w:t>
      </w:r>
      <w:proofErr w:type="spellStart"/>
      <w:r w:rsidRPr="005F10A5">
        <w:t>Сабуровская</w:t>
      </w:r>
      <w:proofErr w:type="spellEnd"/>
      <w:r w:rsidRPr="005F10A5">
        <w:t xml:space="preserve">, </w:t>
      </w:r>
      <w:proofErr w:type="gramStart"/>
      <w:r w:rsidRPr="005F10A5">
        <w:t>подающей</w:t>
      </w:r>
      <w:proofErr w:type="gramEnd"/>
      <w:r w:rsidRPr="005F10A5">
        <w:t xml:space="preserve"> газ на </w:t>
      </w:r>
      <w:proofErr w:type="spellStart"/>
      <w:r w:rsidRPr="005F10A5">
        <w:t>пгт</w:t>
      </w:r>
      <w:proofErr w:type="spellEnd"/>
      <w:r w:rsidRPr="005F10A5">
        <w:t xml:space="preserve">. Знаменка, часть Орловского района и южную часть г. Орла с ГРС – </w:t>
      </w:r>
      <w:proofErr w:type="spellStart"/>
      <w:r w:rsidRPr="005F10A5">
        <w:t>Добринская</w:t>
      </w:r>
      <w:proofErr w:type="spellEnd"/>
      <w:r w:rsidRPr="005F10A5">
        <w:t xml:space="preserve">, с прокладкой газопровода среднего давления Д-225 мм, ориентировочной протяженностью 4,9 км, и строительством ГГРП. </w:t>
      </w:r>
      <w:proofErr w:type="gramStart"/>
      <w:r w:rsidRPr="005F10A5">
        <w:t>Данная</w:t>
      </w:r>
      <w:proofErr w:type="gramEnd"/>
      <w:r w:rsidRPr="005F10A5">
        <w:t xml:space="preserve"> </w:t>
      </w:r>
      <w:proofErr w:type="spellStart"/>
      <w:r w:rsidRPr="005F10A5">
        <w:t>закольцовка</w:t>
      </w:r>
      <w:proofErr w:type="spellEnd"/>
      <w:r w:rsidRPr="005F10A5">
        <w:t xml:space="preserve"> даст дополнительную подпитку газом на объекты </w:t>
      </w:r>
      <w:proofErr w:type="spellStart"/>
      <w:r w:rsidRPr="005F10A5">
        <w:t>пгт</w:t>
      </w:r>
      <w:proofErr w:type="spellEnd"/>
      <w:r w:rsidRPr="005F10A5">
        <w:t>. Знаменка и г. Орла и обеспечит более стабильный режим работы систем газоснабжения в части ее эксплуатации и проведения аварийных и ремонтных работ.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proofErr w:type="gramStart"/>
      <w:r w:rsidRPr="005F10A5">
        <w:t>Строительство распределительного газопровода высокого давления Д-219 мм с точкой подключения от промышленного газопровода высокого давления (</w:t>
      </w:r>
      <w:r w:rsidRPr="005F10A5">
        <w:rPr>
          <w:lang w:val="en-US"/>
        </w:rPr>
        <w:t>P</w:t>
      </w:r>
      <w:r w:rsidRPr="005F10A5">
        <w:t xml:space="preserve">=1,2 МПа) Д-325 мм к ГГРП-№1 с установкой ГГРП и распределительного газопровода среднего давления по ул. Высоковольтная диаметром не менее Д-426 мм, с проколом 2-х автомобильных дорог и переходом через железнодорожное полотно, с ориентировочной общей протяженностью 4,5 км, а также необходимо предусмотреть </w:t>
      </w:r>
      <w:proofErr w:type="spellStart"/>
      <w:r w:rsidRPr="005F10A5">
        <w:t>закольцовку</w:t>
      </w:r>
      <w:proofErr w:type="spellEnd"/>
      <w:proofErr w:type="gramEnd"/>
      <w:r w:rsidRPr="005F10A5">
        <w:t xml:space="preserve"> проектируемого газопровода среднего давления Д-426 мм по </w:t>
      </w:r>
      <w:proofErr w:type="spellStart"/>
      <w:r w:rsidRPr="005F10A5">
        <w:t>Кромскому</w:t>
      </w:r>
      <w:proofErr w:type="spellEnd"/>
      <w:r w:rsidRPr="005F10A5">
        <w:t xml:space="preserve"> шоссе и прокладку распределительного газопровода-отвода среднего давления диаметром не менее Д-426 мм до района новой застройки в районе Аэропорта, с ориентировочной протяженностью 4,0 км.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 xml:space="preserve">Строительство газопроводов отводов среднего давления на пос. </w:t>
      </w:r>
      <w:proofErr w:type="gramStart"/>
      <w:r w:rsidRPr="005F10A5">
        <w:t>Ново-Образцово</w:t>
      </w:r>
      <w:proofErr w:type="gramEnd"/>
      <w:r w:rsidRPr="005F10A5">
        <w:t xml:space="preserve"> и на газопровод среднего давления по ул. Царев Брод.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 xml:space="preserve">Строительство газопровода по ул. </w:t>
      </w:r>
      <w:proofErr w:type="gramStart"/>
      <w:r w:rsidRPr="005F10A5">
        <w:t>Веселая</w:t>
      </w:r>
      <w:proofErr w:type="gramEnd"/>
      <w:r w:rsidRPr="005F10A5">
        <w:t>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 xml:space="preserve">Строительство газопровода среднего давления Д-500 мм протяженностью 4,0 км от новой ГРС в районе ул. Высоковольтной (у места старого КРП </w:t>
      </w:r>
      <w:proofErr w:type="spellStart"/>
      <w:r w:rsidRPr="005F10A5">
        <w:t>Дормаш</w:t>
      </w:r>
      <w:proofErr w:type="spellEnd"/>
      <w:r w:rsidRPr="005F10A5">
        <w:t xml:space="preserve">) до ул. </w:t>
      </w:r>
      <w:proofErr w:type="gramStart"/>
      <w:r w:rsidRPr="005F10A5">
        <w:t>Машиностроительная</w:t>
      </w:r>
      <w:proofErr w:type="gramEnd"/>
      <w:r w:rsidRPr="005F10A5">
        <w:t>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газопровода-</w:t>
      </w:r>
      <w:proofErr w:type="spellStart"/>
      <w:r w:rsidRPr="005F10A5">
        <w:t>закольцовки</w:t>
      </w:r>
      <w:proofErr w:type="spellEnd"/>
      <w:r w:rsidRPr="005F10A5">
        <w:t xml:space="preserve"> от газопровода среднего давления Д-426 мм по ул. </w:t>
      </w:r>
      <w:proofErr w:type="spellStart"/>
      <w:r w:rsidRPr="005F10A5">
        <w:t>Костомаровская</w:t>
      </w:r>
      <w:proofErr w:type="spellEnd"/>
      <w:r w:rsidRPr="005F10A5">
        <w:t xml:space="preserve"> до газопровода среднего давления Д-168 мм по ул. 60 лет Октября.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В связи с новыми планировочными проектными решениями, рекомендуется разработка «Схемы газоснабжения города» специализированной организацией.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новых в районы перспективной застройки и реконструкция существующих газопроводов, ГРП.</w:t>
      </w:r>
    </w:p>
    <w:p w:rsidR="00813387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lastRenderedPageBreak/>
        <w:t>Перевод потребителей индивидуального (коттеджного) строительства на автономные источники тепла (АИТ), работающие на газовом топливе.</w:t>
      </w:r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813387" w:rsidRPr="005F10A5" w:rsidRDefault="00813387" w:rsidP="00EB793C">
      <w:pPr>
        <w:pStyle w:val="23"/>
        <w:suppressAutoHyphens/>
        <w:rPr>
          <w:rStyle w:val="aff7"/>
        </w:rPr>
      </w:pPr>
      <w:r w:rsidRPr="005F10A5">
        <w:rPr>
          <w:rStyle w:val="aff7"/>
        </w:rPr>
        <w:t>Мероприятия на расчетный срок</w:t>
      </w:r>
    </w:p>
    <w:p w:rsidR="00813387" w:rsidRPr="005F10A5" w:rsidRDefault="00813387" w:rsidP="00656A20">
      <w:pPr>
        <w:pStyle w:val="35"/>
      </w:pPr>
      <w:bookmarkStart w:id="32" w:name="_Toc340509332"/>
      <w:bookmarkStart w:id="33" w:name="_Toc351470007"/>
      <w:r w:rsidRPr="005F10A5">
        <w:t>Мероприятия регионального значения</w:t>
      </w:r>
    </w:p>
    <w:p w:rsidR="009675DB" w:rsidRPr="00CB714F" w:rsidRDefault="009675DB" w:rsidP="009675DB">
      <w:pPr>
        <w:pStyle w:val="17"/>
        <w:numPr>
          <w:ilvl w:val="0"/>
          <w:numId w:val="4"/>
        </w:numPr>
      </w:pPr>
      <w:r w:rsidRPr="00CB714F">
        <w:t xml:space="preserve">Строительство новой открытой подстанции ПС 110/10 </w:t>
      </w:r>
      <w:proofErr w:type="spellStart"/>
      <w:r w:rsidRPr="00CB714F">
        <w:t>кВ</w:t>
      </w:r>
      <w:proofErr w:type="spellEnd"/>
      <w:r w:rsidRPr="00CB714F">
        <w:t xml:space="preserve"> «Восточная» с четырьмя трансформаторами по 25 МВ · А каждый.</w:t>
      </w:r>
    </w:p>
    <w:p w:rsidR="009675DB" w:rsidRPr="00CB714F" w:rsidRDefault="009675DB" w:rsidP="002F7CE3">
      <w:pPr>
        <w:pStyle w:val="17"/>
        <w:numPr>
          <w:ilvl w:val="0"/>
          <w:numId w:val="4"/>
        </w:numPr>
      </w:pPr>
      <w:r w:rsidRPr="00CB714F">
        <w:t xml:space="preserve">Строительство </w:t>
      </w:r>
      <w:proofErr w:type="gramStart"/>
      <w:r w:rsidRPr="00CB714F">
        <w:t>ВЛ</w:t>
      </w:r>
      <w:proofErr w:type="gramEnd"/>
      <w:r w:rsidRPr="00CB714F">
        <w:t xml:space="preserve"> 110 </w:t>
      </w:r>
      <w:proofErr w:type="spellStart"/>
      <w:r w:rsidRPr="00CB714F">
        <w:t>кВ</w:t>
      </w:r>
      <w:proofErr w:type="spellEnd"/>
      <w:r w:rsidRPr="00CB714F">
        <w:t xml:space="preserve"> к новой ПС 110/10 </w:t>
      </w:r>
      <w:proofErr w:type="spellStart"/>
      <w:r w:rsidRPr="00CB714F">
        <w:t>кВ</w:t>
      </w:r>
      <w:proofErr w:type="spellEnd"/>
      <w:r w:rsidRPr="00CB714F">
        <w:t xml:space="preserve"> «Восточная».</w:t>
      </w:r>
    </w:p>
    <w:p w:rsidR="00813387" w:rsidRPr="00CB714F" w:rsidRDefault="00813387" w:rsidP="00EB793C">
      <w:pPr>
        <w:pStyle w:val="35"/>
      </w:pPr>
      <w:r w:rsidRPr="00CB714F">
        <w:t>Мероприятия местного значения</w:t>
      </w:r>
    </w:p>
    <w:p w:rsidR="00813387" w:rsidRPr="00CB714F" w:rsidRDefault="00813387" w:rsidP="002F7CE3">
      <w:pPr>
        <w:pStyle w:val="17"/>
        <w:numPr>
          <w:ilvl w:val="0"/>
          <w:numId w:val="4"/>
        </w:numPr>
      </w:pPr>
      <w:r w:rsidRPr="00CB714F">
        <w:t xml:space="preserve">Строительство 3 распределительных пунктов 10 </w:t>
      </w:r>
      <w:proofErr w:type="spellStart"/>
      <w:r w:rsidRPr="00CB714F">
        <w:t>кВ</w:t>
      </w:r>
      <w:proofErr w:type="spellEnd"/>
      <w:r w:rsidRPr="00CB714F">
        <w:t xml:space="preserve"> в Заводском районе и питающих кабельных линий 10 </w:t>
      </w:r>
      <w:proofErr w:type="spellStart"/>
      <w:r w:rsidRPr="00CB714F">
        <w:t>кВ</w:t>
      </w:r>
      <w:proofErr w:type="spellEnd"/>
      <w:r w:rsidRPr="00CB714F">
        <w:t xml:space="preserve"> к ним.</w:t>
      </w:r>
    </w:p>
    <w:p w:rsidR="00813387" w:rsidRPr="00CB714F" w:rsidRDefault="00813387" w:rsidP="00EB793C">
      <w:pPr>
        <w:pStyle w:val="23"/>
        <w:suppressAutoHyphens/>
        <w:rPr>
          <w:rStyle w:val="aff7"/>
        </w:rPr>
      </w:pPr>
      <w:r w:rsidRPr="00CB714F">
        <w:rPr>
          <w:rStyle w:val="aff7"/>
        </w:rPr>
        <w:t>Мероприятия на первую очередь</w:t>
      </w:r>
      <w:bookmarkEnd w:id="32"/>
      <w:bookmarkEnd w:id="33"/>
    </w:p>
    <w:p w:rsidR="00813387" w:rsidRPr="00CB714F" w:rsidRDefault="00813387" w:rsidP="00EB793C">
      <w:pPr>
        <w:pStyle w:val="35"/>
      </w:pPr>
      <w:r w:rsidRPr="00CB714F">
        <w:t>Мероприятия регионального значения</w:t>
      </w:r>
    </w:p>
    <w:p w:rsidR="00813387" w:rsidRPr="00CB714F" w:rsidRDefault="009675DB" w:rsidP="009675DB">
      <w:pPr>
        <w:pStyle w:val="17"/>
        <w:numPr>
          <w:ilvl w:val="0"/>
          <w:numId w:val="4"/>
        </w:numPr>
        <w:spacing w:after="60"/>
        <w:ind w:left="567"/>
      </w:pPr>
      <w:r w:rsidRPr="00CB714F">
        <w:t xml:space="preserve">Реконструкция существующей подстанции ПС 110/10 </w:t>
      </w:r>
      <w:proofErr w:type="spellStart"/>
      <w:r w:rsidRPr="00CB714F">
        <w:t>кВ</w:t>
      </w:r>
      <w:proofErr w:type="spellEnd"/>
      <w:r w:rsidRPr="00CB714F">
        <w:t xml:space="preserve"> «Восточная» с заменой с заменой существующих трансформаторов мощностью 25 МВ ·А и 15 МВ ·А на новые мощностью 25 МВ ·А каждый.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Реконструкция 110/10 </w:t>
      </w:r>
      <w:proofErr w:type="spellStart"/>
      <w:r w:rsidRPr="005F10A5">
        <w:t>кВ</w:t>
      </w:r>
      <w:proofErr w:type="spellEnd"/>
      <w:r w:rsidRPr="005F10A5">
        <w:t xml:space="preserve"> «Володарская», ПС 110/6 </w:t>
      </w:r>
      <w:proofErr w:type="spellStart"/>
      <w:r w:rsidRPr="005F10A5">
        <w:t>кВ</w:t>
      </w:r>
      <w:proofErr w:type="spellEnd"/>
      <w:r w:rsidRPr="005F10A5">
        <w:t xml:space="preserve"> «Железнодорожная», ПС 110/10 </w:t>
      </w:r>
      <w:proofErr w:type="spellStart"/>
      <w:r w:rsidRPr="005F10A5">
        <w:t>кВ</w:t>
      </w:r>
      <w:proofErr w:type="spellEnd"/>
      <w:r w:rsidRPr="005F10A5">
        <w:t xml:space="preserve"> «Центральная» с заменой существующих трансформаторов на трансформаторы большей  мощности.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Прокладка кабельной сети 110 </w:t>
      </w:r>
      <w:proofErr w:type="spellStart"/>
      <w:r w:rsidRPr="005F10A5">
        <w:t>кВ</w:t>
      </w:r>
      <w:proofErr w:type="spellEnd"/>
      <w:r w:rsidRPr="005F10A5">
        <w:t xml:space="preserve"> в замен существующей </w:t>
      </w:r>
      <w:proofErr w:type="gramStart"/>
      <w:r w:rsidRPr="005F10A5">
        <w:t>ВЛ</w:t>
      </w:r>
      <w:proofErr w:type="gramEnd"/>
      <w:r w:rsidRPr="005F10A5">
        <w:t xml:space="preserve"> 110 </w:t>
      </w:r>
      <w:proofErr w:type="spellStart"/>
      <w:r w:rsidRPr="005F10A5">
        <w:t>кВ</w:t>
      </w:r>
      <w:proofErr w:type="spellEnd"/>
      <w:r w:rsidRPr="005F10A5">
        <w:t xml:space="preserve"> ПС «Тяговая» - ПС «Восточная», ВЛ 110 </w:t>
      </w:r>
      <w:proofErr w:type="spellStart"/>
      <w:r w:rsidRPr="005F10A5">
        <w:t>кВ</w:t>
      </w:r>
      <w:proofErr w:type="spellEnd"/>
      <w:r w:rsidRPr="005F10A5">
        <w:t xml:space="preserve"> ПС «Советская» - ПС «Западная».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Прокладка кабельной сети 35 </w:t>
      </w:r>
      <w:proofErr w:type="spellStart"/>
      <w:r w:rsidRPr="005F10A5">
        <w:t>кВ</w:t>
      </w:r>
      <w:proofErr w:type="spellEnd"/>
      <w:r w:rsidRPr="005F10A5">
        <w:t xml:space="preserve"> в замен 2 </w:t>
      </w:r>
      <w:proofErr w:type="gramStart"/>
      <w:r w:rsidRPr="005F10A5">
        <w:t>ВЛ</w:t>
      </w:r>
      <w:proofErr w:type="gramEnd"/>
      <w:r w:rsidRPr="005F10A5">
        <w:t xml:space="preserve"> 35 </w:t>
      </w:r>
      <w:proofErr w:type="spellStart"/>
      <w:r w:rsidRPr="005F10A5">
        <w:t>кВ</w:t>
      </w:r>
      <w:proofErr w:type="spellEnd"/>
      <w:r w:rsidRPr="005F10A5">
        <w:t xml:space="preserve">  ПС «Советская» - ПС «</w:t>
      </w:r>
      <w:proofErr w:type="spellStart"/>
      <w:r w:rsidRPr="005F10A5">
        <w:t>Биофабрика</w:t>
      </w:r>
      <w:proofErr w:type="spellEnd"/>
      <w:r w:rsidRPr="005F10A5">
        <w:t>».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Демонтаж существующих </w:t>
      </w:r>
      <w:proofErr w:type="gramStart"/>
      <w:r w:rsidRPr="005F10A5">
        <w:t>ВЛ</w:t>
      </w:r>
      <w:proofErr w:type="gramEnd"/>
      <w:r w:rsidRPr="005F10A5">
        <w:t xml:space="preserve"> 35 </w:t>
      </w:r>
      <w:proofErr w:type="spellStart"/>
      <w:r w:rsidRPr="005F10A5">
        <w:t>кВ</w:t>
      </w:r>
      <w:proofErr w:type="spellEnd"/>
      <w:r w:rsidRPr="005F10A5">
        <w:t xml:space="preserve"> и 110 </w:t>
      </w:r>
      <w:proofErr w:type="spellStart"/>
      <w:r w:rsidRPr="005F10A5">
        <w:t>кВ.</w:t>
      </w:r>
      <w:proofErr w:type="spellEnd"/>
    </w:p>
    <w:p w:rsidR="00813387" w:rsidRPr="005F10A5" w:rsidRDefault="00813387" w:rsidP="00EB793C">
      <w:pPr>
        <w:pStyle w:val="35"/>
      </w:pPr>
      <w:r w:rsidRPr="005F10A5">
        <w:t>Мероприятия местного значения</w:t>
      </w:r>
    </w:p>
    <w:p w:rsidR="009577A6" w:rsidRPr="005F10A5" w:rsidRDefault="00813387" w:rsidP="002F7CE3">
      <w:pPr>
        <w:pStyle w:val="17"/>
        <w:numPr>
          <w:ilvl w:val="0"/>
          <w:numId w:val="4"/>
        </w:numPr>
        <w:spacing w:after="60"/>
        <w:ind w:left="567"/>
        <w:rPr>
          <w:color w:val="FF0000"/>
        </w:rPr>
      </w:pPr>
      <w:r w:rsidRPr="005F10A5">
        <w:t xml:space="preserve">Строительство </w:t>
      </w:r>
      <w:r w:rsidR="009577A6" w:rsidRPr="005F10A5">
        <w:rPr>
          <w:color w:val="FF0000"/>
        </w:rPr>
        <w:t>3</w:t>
      </w:r>
      <w:r w:rsidRPr="005F10A5">
        <w:t xml:space="preserve"> распределительных пунктов 10 </w:t>
      </w:r>
      <w:proofErr w:type="spellStart"/>
      <w:r w:rsidRPr="005F10A5">
        <w:t>кВ</w:t>
      </w:r>
      <w:proofErr w:type="spellEnd"/>
      <w:r w:rsidRPr="005F10A5">
        <w:t xml:space="preserve"> в Северном районе </w:t>
      </w:r>
      <w:r w:rsidR="009577A6" w:rsidRPr="005F10A5">
        <w:rPr>
          <w:color w:val="FF0000"/>
        </w:rPr>
        <w:t xml:space="preserve">вблизи ул. </w:t>
      </w:r>
      <w:proofErr w:type="gramStart"/>
      <w:r w:rsidR="009577A6" w:rsidRPr="005F10A5">
        <w:rPr>
          <w:color w:val="FF0000"/>
        </w:rPr>
        <w:t>Раздольная</w:t>
      </w:r>
      <w:proofErr w:type="gramEnd"/>
      <w:r w:rsidR="009577A6" w:rsidRPr="005F10A5">
        <w:rPr>
          <w:color w:val="FF0000"/>
        </w:rPr>
        <w:t xml:space="preserve">, ул. Космонавтов, ул. </w:t>
      </w:r>
      <w:proofErr w:type="spellStart"/>
      <w:r w:rsidR="009577A6" w:rsidRPr="005F10A5">
        <w:rPr>
          <w:color w:val="FF0000"/>
        </w:rPr>
        <w:t>Блынского</w:t>
      </w:r>
      <w:proofErr w:type="spellEnd"/>
      <w:r w:rsidR="009577A6" w:rsidRPr="005F10A5">
        <w:rPr>
          <w:color w:val="FF0000"/>
        </w:rPr>
        <w:t>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 и питающих кабельных линий 10 </w:t>
      </w:r>
      <w:proofErr w:type="spellStart"/>
      <w:r w:rsidRPr="005F10A5">
        <w:t>кВ</w:t>
      </w:r>
      <w:proofErr w:type="spellEnd"/>
      <w:r w:rsidRPr="005F10A5">
        <w:t xml:space="preserve"> к ним.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>– 1 объект в Заводском районе ( по Карачаевскому шоссе</w:t>
      </w:r>
      <w:proofErr w:type="gramStart"/>
      <w:r w:rsidRPr="005F10A5">
        <w:t>)и</w:t>
      </w:r>
      <w:proofErr w:type="gramEnd"/>
      <w:r w:rsidRPr="005F10A5">
        <w:t xml:space="preserve">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Советском районе (по </w:t>
      </w:r>
      <w:proofErr w:type="spellStart"/>
      <w:r w:rsidRPr="005F10A5">
        <w:t>Наугорскому</w:t>
      </w:r>
      <w:proofErr w:type="spellEnd"/>
      <w:r w:rsidRPr="005F10A5">
        <w:t xml:space="preserve"> шоссе</w:t>
      </w:r>
      <w:proofErr w:type="gramStart"/>
      <w:r w:rsidRPr="005F10A5">
        <w:t>)и</w:t>
      </w:r>
      <w:proofErr w:type="gramEnd"/>
      <w:r w:rsidRPr="005F10A5">
        <w:t xml:space="preserve">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Железнодорожном районе и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Советском районе и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Связь</w:t>
      </w:r>
    </w:p>
    <w:p w:rsidR="00813387" w:rsidRPr="005F10A5" w:rsidRDefault="00813387" w:rsidP="00EB793C">
      <w:pPr>
        <w:pStyle w:val="23"/>
        <w:suppressAutoHyphens/>
        <w:rPr>
          <w:rStyle w:val="aff7"/>
        </w:rPr>
      </w:pPr>
      <w:r w:rsidRPr="005F10A5">
        <w:t xml:space="preserve">Мероприятия </w:t>
      </w:r>
      <w:r w:rsidRPr="005F10A5">
        <w:rPr>
          <w:rStyle w:val="aff7"/>
        </w:rPr>
        <w:t>на расчетный срок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Генеральным планом на расчётный срок предусматривается развитие основного комплекса электрической связи и телекоммуникаций, включающего в себя: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телефонную связь общего пользования;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мобильную (сотовую связь) радиотелефонную связь;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цифровые телекоммуникационные информационные сети и системы передачи данных;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lastRenderedPageBreak/>
        <w:t>проводное вещание;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эфирное радиовещание;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телевизионное вещание.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Развитие телефонной сети города предусматривается наращиванием номерной ёмкости ГТС с открытием новых АТС и выносных абонентских модулей в районах нового строительства с использованием цифровых технологий на базе современного цифрового оборудования.</w:t>
      </w:r>
    </w:p>
    <w:p w:rsidR="00813387" w:rsidRPr="005F10A5" w:rsidRDefault="00813387" w:rsidP="00EB793C">
      <w:pPr>
        <w:pStyle w:val="23"/>
        <w:suppressAutoHyphens/>
        <w:rPr>
          <w:rStyle w:val="aff7"/>
        </w:rPr>
      </w:pPr>
      <w:r w:rsidRPr="005F10A5">
        <w:rPr>
          <w:rStyle w:val="aff7"/>
        </w:rPr>
        <w:t>Мероприятия на первую очередь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 xml:space="preserve">Основными направлениями развития </w:t>
      </w:r>
      <w:proofErr w:type="spellStart"/>
      <w:r w:rsidRPr="005F10A5">
        <w:t>телекоммутационного</w:t>
      </w:r>
      <w:proofErr w:type="spellEnd"/>
      <w:r w:rsidRPr="005F10A5">
        <w:t xml:space="preserve"> комплекса города должны стать: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полная замена морально устаревшего оборудования существующих АТС на </w:t>
      </w:r>
      <w:proofErr w:type="gramStart"/>
      <w:r w:rsidRPr="005F10A5">
        <w:t>цифровое</w:t>
      </w:r>
      <w:proofErr w:type="gramEnd"/>
      <w:r w:rsidRPr="005F10A5">
        <w:t>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развитие транспортной сети SDH, работающей по ВОЛС;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дальнейшее развитие информационных телекоммуникационных сетей и сетей передачи данных;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расширение мультимедийных услуг, предоставляемых населению, включая «Интернет».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Дальнейшее развитие получит система сотовой радиотелефонной связи.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Развитие сотовой радиотелефонной связи должно идти по пути увеличения покрытия  территории города сотовой связью, применения новейших технологий и повышения надежности и качества связи.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Подготовка и перевод сети телевизионного вещания на цифровое вещание.</w:t>
      </w:r>
    </w:p>
    <w:p w:rsidR="00813387" w:rsidRPr="005F10A5" w:rsidRDefault="00813387" w:rsidP="001F7EED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Инженерная подготовка территории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Рассматриваемый комплекс мероприятий разбит на </w:t>
      </w:r>
      <w:proofErr w:type="gramStart"/>
      <w:r w:rsidRPr="005F10A5">
        <w:t>общегородские</w:t>
      </w:r>
      <w:proofErr w:type="gramEnd"/>
      <w:r w:rsidRPr="005F10A5">
        <w:t xml:space="preserve"> и площадочные.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Общегородские мероприятия это мероприятия по рекультивации территорий, защите от затопления и подтопления, </w:t>
      </w:r>
      <w:proofErr w:type="spellStart"/>
      <w:r w:rsidRPr="005F10A5">
        <w:t>берегоукрепление</w:t>
      </w:r>
      <w:proofErr w:type="spellEnd"/>
      <w:r w:rsidRPr="005F10A5">
        <w:t xml:space="preserve"> и регулирование русел рек, по созданию системы дождевой канализации, очистке стоков, благоустройству городских водотоков и водоемов, организации зон отдыха.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Площадочные (локальные) мероприятия это организация рельефа под новые площадки строительства (вертикальная планировка).</w:t>
      </w:r>
    </w:p>
    <w:p w:rsidR="00813387" w:rsidRPr="005F10A5" w:rsidRDefault="00813387" w:rsidP="007F24FA">
      <w:pPr>
        <w:ind w:left="323" w:firstLine="397"/>
        <w:rPr>
          <w:b/>
          <w:bCs/>
          <w:u w:val="single"/>
        </w:rPr>
      </w:pPr>
      <w:r w:rsidRPr="005F10A5">
        <w:rPr>
          <w:b/>
          <w:bCs/>
          <w:u w:val="single"/>
        </w:rPr>
        <w:t>I. Общегородские мероприятия</w:t>
      </w:r>
    </w:p>
    <w:p w:rsidR="00813387" w:rsidRPr="005F10A5" w:rsidRDefault="00813387" w:rsidP="001F7EED">
      <w:pPr>
        <w:spacing w:before="60" w:after="60"/>
        <w:ind w:firstLine="720"/>
        <w:rPr>
          <w:u w:val="single"/>
        </w:rPr>
      </w:pPr>
      <w:r w:rsidRPr="005F10A5">
        <w:t xml:space="preserve">1. </w:t>
      </w:r>
      <w:r w:rsidRPr="005F10A5">
        <w:rPr>
          <w:u w:val="single"/>
        </w:rPr>
        <w:t xml:space="preserve">Защита от затопления, </w:t>
      </w:r>
      <w:proofErr w:type="spellStart"/>
      <w:r w:rsidRPr="005F10A5">
        <w:rPr>
          <w:u w:val="single"/>
        </w:rPr>
        <w:t>берегоукрепление</w:t>
      </w:r>
      <w:proofErr w:type="spellEnd"/>
      <w:r w:rsidRPr="005F10A5">
        <w:rPr>
          <w:u w:val="single"/>
        </w:rPr>
        <w:t xml:space="preserve"> и регулирование русел рек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Пойменные территории города подвержены затоплению паводковыми водами рек </w:t>
      </w:r>
      <w:proofErr w:type="spellStart"/>
      <w:r w:rsidRPr="005F10A5">
        <w:t>р.р</w:t>
      </w:r>
      <w:proofErr w:type="spellEnd"/>
      <w:r w:rsidRPr="005F10A5">
        <w:t>. Оки и Орлик. Абсолютные отметки паводка 1 % и 10 % обеспеченности составляют соответственно 156,6 и 155,6.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В настоящее время на большей части селитебной части города на обоих берегах </w:t>
      </w:r>
      <w:proofErr w:type="spellStart"/>
      <w:r w:rsidRPr="005F10A5">
        <w:t>р.р</w:t>
      </w:r>
      <w:proofErr w:type="spellEnd"/>
      <w:r w:rsidRPr="005F10A5">
        <w:t xml:space="preserve">. Оки и Орлик осуществлено строительство набережных и </w:t>
      </w:r>
      <w:proofErr w:type="spellStart"/>
      <w:r w:rsidRPr="005F10A5">
        <w:t>дамб</w:t>
      </w:r>
      <w:proofErr w:type="gramStart"/>
      <w:r w:rsidRPr="005F10A5">
        <w:t>,н</w:t>
      </w:r>
      <w:proofErr w:type="gramEnd"/>
      <w:r w:rsidRPr="005F10A5">
        <w:t>езатапливаемых</w:t>
      </w:r>
      <w:proofErr w:type="spellEnd"/>
      <w:r w:rsidRPr="005F10A5">
        <w:t xml:space="preserve"> 1 % паводками. Предусматривается продолжение данных работ по защите территории от паводков.</w:t>
      </w:r>
    </w:p>
    <w:p w:rsidR="00813387" w:rsidRPr="005F10A5" w:rsidRDefault="00813387" w:rsidP="00DE46AB">
      <w:pPr>
        <w:spacing w:before="60" w:after="60"/>
        <w:ind w:firstLine="720"/>
        <w:jc w:val="both"/>
      </w:pPr>
      <w:r w:rsidRPr="005F10A5">
        <w:t xml:space="preserve">Площадки нового строительства </w:t>
      </w:r>
      <w:proofErr w:type="gramStart"/>
      <w:r w:rsidRPr="005F10A5">
        <w:t>в</w:t>
      </w:r>
      <w:proofErr w:type="gramEnd"/>
      <w:r w:rsidRPr="005F10A5">
        <w:t xml:space="preserve"> предусматриваются </w:t>
      </w:r>
      <w:proofErr w:type="gramStart"/>
      <w:r w:rsidRPr="005F10A5">
        <w:t>генеральным</w:t>
      </w:r>
      <w:proofErr w:type="gramEnd"/>
      <w:r w:rsidRPr="005F10A5">
        <w:t xml:space="preserve"> планом на </w:t>
      </w:r>
      <w:proofErr w:type="spellStart"/>
      <w:r w:rsidRPr="005F10A5">
        <w:t>незатапливаемых</w:t>
      </w:r>
      <w:proofErr w:type="spellEnd"/>
      <w:r w:rsidRPr="005F10A5">
        <w:t xml:space="preserve"> территориях. </w:t>
      </w:r>
    </w:p>
    <w:p w:rsidR="00813387" w:rsidRPr="005F10A5" w:rsidRDefault="00813387" w:rsidP="00DE46AB">
      <w:pPr>
        <w:spacing w:before="60" w:after="60"/>
        <w:ind w:firstLine="720"/>
        <w:jc w:val="both"/>
      </w:pPr>
      <w:r w:rsidRPr="005F10A5">
        <w:t>Согласно СНиП 2.06.15-85 «инженерная защита территории от затопления и подтопления» защиту территорий от затопления следует осуществлять: обвалованием территорий со стороны реки и искусственным повышением рельефа территории до незатопляемых планировочных отметок.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2. </w:t>
      </w:r>
      <w:r w:rsidRPr="005F10A5">
        <w:rPr>
          <w:u w:val="single"/>
        </w:rPr>
        <w:t>Рекультивация нарушенных территорий, соблюдение инженерно-технических требований при строительстве на данных территориях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lastRenderedPageBreak/>
        <w:t>Инженерной подготовкой предусматривается проведение работ по вертикальной планировке территории, рекультивации нарушенных территорий, снижающих неравномерность деформаций основания и обеспечивающих организацию водоотведения поверхностного стока.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3. </w:t>
      </w:r>
      <w:r w:rsidRPr="005F10A5">
        <w:rPr>
          <w:u w:val="single"/>
        </w:rPr>
        <w:t>Организация водоотведения поверхностного стока, его очистка, мероприятия по водопонижению грунтовых вод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rPr>
          <w:u w:val="single"/>
        </w:rPr>
        <w:t>Дождевая канализация</w:t>
      </w:r>
      <w:r w:rsidRPr="005F10A5">
        <w:t xml:space="preserve">. 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Система </w:t>
      </w:r>
      <w:proofErr w:type="spellStart"/>
      <w:r w:rsidRPr="005F10A5">
        <w:t>канализования</w:t>
      </w:r>
      <w:proofErr w:type="spellEnd"/>
      <w:r w:rsidRPr="005F10A5">
        <w:t xml:space="preserve"> – раздельная (хозяйственно-бытовая и дождевая), принцип организации водоотведения поверхностного стока – по отдельным бассейнам стока. Смотри также раздел «Дождевая канализация».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Водоотведение осуществляется сетью водосточных коллекторов: в районах капитальной застройки – водостоками закрытого типа, в малоэтажной и индивидуальной застройке – открытыми лотками с общим направлением стока на городские очистные сооружения.</w:t>
      </w:r>
    </w:p>
    <w:p w:rsidR="00813387" w:rsidRPr="005F10A5" w:rsidRDefault="00813387" w:rsidP="007F24FA">
      <w:pPr>
        <w:ind w:left="323" w:firstLine="397"/>
        <w:rPr>
          <w:u w:val="single"/>
        </w:rPr>
      </w:pPr>
      <w:r w:rsidRPr="005F10A5">
        <w:rPr>
          <w:u w:val="single"/>
        </w:rPr>
        <w:t>Дренаж территории.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Понижение уровня грунтовых вод до норм осушения может быть обеспечено в условиях: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рациональной организации водоотведения поверхностного стока;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проведения мероприятий по водопонижению уровня грунтовых вод на новых участках строительства.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Водопонижение грунтовых вод осуществляется посредством внутриквартальной дренажной сети (дренажные коллекторы диаметром в среднем 300мм).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Проектом предусматривается организация дренажной сети на новых площадках капитального строительства. Тип дренажей – преимущественно кольцевой, с выпусками в проектируемую водосточную сеть.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4. </w:t>
      </w:r>
      <w:r w:rsidRPr="005F10A5">
        <w:rPr>
          <w:u w:val="single"/>
        </w:rPr>
        <w:t xml:space="preserve">Комплекс мероприятий по благоустройству </w:t>
      </w:r>
      <w:proofErr w:type="spellStart"/>
      <w:r w:rsidRPr="005F10A5">
        <w:rPr>
          <w:u w:val="single"/>
        </w:rPr>
        <w:t>заовраженных</w:t>
      </w:r>
      <w:proofErr w:type="spellEnd"/>
      <w:r w:rsidRPr="005F10A5">
        <w:rPr>
          <w:u w:val="single"/>
        </w:rPr>
        <w:t xml:space="preserve"> территорий, регулирование и благоустройство рек и водоемов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Надпойменные террасы рек Оки и Орлика и склоны водораздельного плато расчленены разветвлённой овражной сетью. Глубины оврагов от 8÷10м  до 15 м, реже 25 м. Рост оврагов в длину затухает, так как значительная их часть верховьями достигла водораздела. Современная эрозия проявляется преимущественно в углублении оврагов и росте их боковых </w:t>
      </w:r>
      <w:proofErr w:type="spellStart"/>
      <w:r w:rsidRPr="005F10A5">
        <w:t>отвершков</w:t>
      </w:r>
      <w:proofErr w:type="spellEnd"/>
      <w:r w:rsidRPr="005F10A5">
        <w:t>, чему способствуют легко размываемые суглинистые и супесчаные грунты.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В настоящее время проведена засыпка </w:t>
      </w:r>
      <w:proofErr w:type="spellStart"/>
      <w:r w:rsidRPr="005F10A5">
        <w:t>отвершков</w:t>
      </w:r>
      <w:proofErr w:type="spellEnd"/>
      <w:r w:rsidRPr="005F10A5">
        <w:t xml:space="preserve"> и отдельных оврагов, вклинивающихся в зону капитальной застройки. Заключены в трубы ручьи по </w:t>
      </w:r>
      <w:proofErr w:type="spellStart"/>
      <w:r w:rsidRPr="005F10A5">
        <w:t>тальвагам</w:t>
      </w:r>
      <w:proofErr w:type="spellEnd"/>
      <w:r w:rsidRPr="005F10A5">
        <w:t xml:space="preserve"> оврагов, озеленены склоны. 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В Генеральном плане значительная часть </w:t>
      </w:r>
      <w:proofErr w:type="spellStart"/>
      <w:r w:rsidRPr="005F10A5">
        <w:t>заовраженных</w:t>
      </w:r>
      <w:proofErr w:type="spellEnd"/>
      <w:r w:rsidRPr="005F10A5">
        <w:t xml:space="preserve"> территорий включена в систему зеленых парково-рекреационных зон, как одна из составляющих природно-экологического каркаса города. В условиях застройки </w:t>
      </w:r>
      <w:proofErr w:type="spellStart"/>
      <w:r w:rsidRPr="005F10A5">
        <w:t>заовраженных</w:t>
      </w:r>
      <w:proofErr w:type="spellEnd"/>
      <w:r w:rsidRPr="005F10A5">
        <w:t xml:space="preserve"> участков предлагается произвести засыпку оврагов (или </w:t>
      </w:r>
      <w:proofErr w:type="spellStart"/>
      <w:r w:rsidRPr="005F10A5">
        <w:t>отвершков</w:t>
      </w:r>
      <w:proofErr w:type="spellEnd"/>
      <w:r w:rsidRPr="005F10A5">
        <w:t xml:space="preserve"> оврагов) с обязательным уплотнением грунта и организацией водоотвода. 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При организации рекреационных зон предлагается следующие основные мероприятия: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разработка и утверждение проектов </w:t>
      </w:r>
      <w:proofErr w:type="spellStart"/>
      <w:r w:rsidRPr="005F10A5">
        <w:t>водоохранных</w:t>
      </w:r>
      <w:proofErr w:type="spellEnd"/>
      <w:r w:rsidRPr="005F10A5">
        <w:t xml:space="preserve"> зон и прибрежных полос водотоков;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санация существующих прудов, по результатам обследования – их расчистка и обустройство прилегающей территории.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 комплексе с противоэрозионными мероприятиями предусматриваются мероприятия по благоустройству внутригородских водотоков и водоемов.</w:t>
      </w:r>
    </w:p>
    <w:p w:rsidR="00813387" w:rsidRPr="005F10A5" w:rsidRDefault="00813387" w:rsidP="001F7EED">
      <w:pPr>
        <w:spacing w:before="60" w:after="60"/>
        <w:ind w:firstLine="720"/>
        <w:jc w:val="both"/>
        <w:rPr>
          <w:b/>
          <w:bCs/>
        </w:rPr>
      </w:pPr>
      <w:r w:rsidRPr="005F10A5">
        <w:rPr>
          <w:b/>
          <w:bCs/>
        </w:rPr>
        <w:lastRenderedPageBreak/>
        <w:t xml:space="preserve">II. </w:t>
      </w:r>
      <w:r w:rsidRPr="005F10A5">
        <w:rPr>
          <w:b/>
          <w:bCs/>
          <w:u w:val="single"/>
        </w:rPr>
        <w:t>Площадочные мероприятия</w:t>
      </w:r>
      <w:r w:rsidRPr="005F10A5">
        <w:rPr>
          <w:b/>
          <w:bCs/>
        </w:rPr>
        <w:t>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Площадочные мероприятия включают мероприятия по организации рельефа под конкретные площадки строительства, а также мероприятия по рекультивации нарушенных территорий.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Вертикальная планировка территории (засыпка оврагов) предусматривается выборочно на новых площадках капитального строительства.</w:t>
      </w:r>
    </w:p>
    <w:p w:rsidR="00813387" w:rsidRPr="005F10A5" w:rsidRDefault="00813387" w:rsidP="007F24FA">
      <w:pPr>
        <w:spacing w:before="60" w:after="60"/>
        <w:ind w:firstLine="720"/>
        <w:jc w:val="both"/>
        <w:rPr>
          <w:u w:val="single"/>
        </w:rPr>
      </w:pPr>
      <w:r w:rsidRPr="005F10A5">
        <w:rPr>
          <w:u w:val="single"/>
        </w:rPr>
        <w:t>Основные первоочередные мероприятия: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ликвидация существующих выпусков неочищенных стоков с производственных территорий, аварийных выпусков канализации;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организация поверхностного стока, строительство очистных сооружений дождевой канализации;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благоустройство прилегающих территорий, расчистка прибрежных территорий от строительного мусора, обустройство парков</w:t>
      </w:r>
      <w:proofErr w:type="gramStart"/>
      <w:r w:rsidRPr="005F10A5">
        <w:t>о-</w:t>
      </w:r>
      <w:proofErr w:type="gramEnd"/>
      <w:r w:rsidRPr="005F10A5">
        <w:t xml:space="preserve"> рекреационных зон;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расчистка, дноуглубление водоемов и рек;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вертикальная планировка территории и засыпка оврагов в местах нового строительства.</w:t>
      </w:r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34" w:name="_Toc380525438"/>
      <w:bookmarkStart w:id="35" w:name="_Toc493086544"/>
      <w:r w:rsidRPr="005F10A5">
        <w:t>Охрана окружающей среды. Санитарная очистка территории. Озеленени</w:t>
      </w:r>
      <w:bookmarkEnd w:id="34"/>
      <w:r w:rsidRPr="005F10A5">
        <w:t>е территории</w:t>
      </w:r>
      <w:bookmarkEnd w:id="35"/>
    </w:p>
    <w:p w:rsidR="00813387" w:rsidRPr="005F10A5" w:rsidRDefault="00813387" w:rsidP="00242070">
      <w:pPr>
        <w:pStyle w:val="15"/>
        <w:rPr>
          <w:rStyle w:val="aff7"/>
        </w:rPr>
      </w:pPr>
      <w:r w:rsidRPr="005F10A5">
        <w:rPr>
          <w:rStyle w:val="aff7"/>
        </w:rPr>
        <w:t>Мероприятия по охране окружающей среды</w:t>
      </w:r>
    </w:p>
    <w:p w:rsidR="00813387" w:rsidRPr="005F10A5" w:rsidRDefault="00813387" w:rsidP="00242070">
      <w:pPr>
        <w:pStyle w:val="23"/>
        <w:suppressAutoHyphens/>
      </w:pPr>
      <w:r w:rsidRPr="005F10A5"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полной инвентаризации стационарных и передвижных источников загрязнения воздушного бассейна, создание единой информационной базы данных источников.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единой промышленной зоны в Железнодорожном районе, разработка сводного проекта санитарно-защитной зоны, учитывая взаимное влияние предприятий и произво</w:t>
      </w:r>
      <w:proofErr w:type="gramStart"/>
      <w:r w:rsidRPr="005F10A5">
        <w:t>дств др</w:t>
      </w:r>
      <w:proofErr w:type="gramEnd"/>
      <w:r w:rsidRPr="005F10A5">
        <w:t xml:space="preserve">уг на друга и разработанные тома ПДВ предприятий, запрет на размещение предприятий пищевой промышленности.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Перенос производственных площадок предприятий, в чьи санитарно-защитные зоны попадают нормируемые объекты, в промышленную зону Железнодорожного района и промышленную зону, примыкающую к северной границе города.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Реорганизация ряда предприятий, занимающих ценные в градостроительном отношении территории – в зоне центра города, в составе жилых районов, использование их территорий для организации жилых, общественно-деловых и производственно-деловых зон.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Реализация запланированных мероприятий по развитию дорожно-транспортной системы города, вывод грузового и транзитного движения, развитие общественного транспорта, строительство необходимых транспортных развязок, мостов, путепроводов и др.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Реализация мероприятий по защите селитебной территории города от авиационного шума.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проектов санитарно-защитных зон производственных предприятий 1–3 классов опасности с учетом нормируемых объектов, с проведением мероприятий по реконструкции и современному переоборудованию произво</w:t>
      </w:r>
      <w:proofErr w:type="gramStart"/>
      <w:r w:rsidRPr="005F10A5">
        <w:t>дств дл</w:t>
      </w:r>
      <w:proofErr w:type="gramEnd"/>
      <w:r w:rsidRPr="005F10A5">
        <w:t>я сокращения санитарно-защитных зон.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 xml:space="preserve">Для предприятий 4–5 класса опасности – проведение контрольных измерений уровня загрязнения окружающей среды и влияния на здоровье населения, проведение специальных мероприятий по уменьшению негативного влияния на нормируемые объекты, в том числе установка </w:t>
      </w:r>
      <w:proofErr w:type="spellStart"/>
      <w:r w:rsidRPr="005F10A5">
        <w:t>шумозащитных</w:t>
      </w:r>
      <w:proofErr w:type="spellEnd"/>
      <w:r w:rsidRPr="005F10A5">
        <w:t xml:space="preserve"> и </w:t>
      </w:r>
      <w:proofErr w:type="spellStart"/>
      <w:r w:rsidRPr="005F10A5">
        <w:t>шумоизоляционных</w:t>
      </w:r>
      <w:proofErr w:type="spellEnd"/>
      <w:r w:rsidRPr="005F10A5">
        <w:t xml:space="preserve"> стенок, щитов, кожухов, распределение источников выбросов по площадке предприятия, увеличение степени </w:t>
      </w:r>
      <w:proofErr w:type="spellStart"/>
      <w:r w:rsidRPr="005F10A5">
        <w:t>озелененности</w:t>
      </w:r>
      <w:proofErr w:type="spellEnd"/>
      <w:r w:rsidRPr="005F10A5">
        <w:t xml:space="preserve"> прилегающих территорий и др.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Благоустройство и озеленение санитарно-защитных зон промышленных предприятий и других источников загрязнения атмосферного воздуха, водоемов, почвы.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канализационных очистных сооружений и инженерных сетей.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сетей и очистных сооружений дождевой канализации для районов существующей застройки и нового строительства.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системы ливневой канализации с установкой предварительной очистки на территориях промышленных предприятий, коммунально-складских помещений, территорий автостоянок и гаражей.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Внедрение </w:t>
      </w:r>
      <w:proofErr w:type="spellStart"/>
      <w:r w:rsidRPr="005F10A5">
        <w:t>водосберегающих</w:t>
      </w:r>
      <w:proofErr w:type="spellEnd"/>
      <w:r w:rsidRPr="005F10A5">
        <w:t xml:space="preserve"> технологий на промышленных предприятиях, создание систем оборотного и повторного использования технологических вод.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проектов зон санитарной охраны второго и третьего поясов для всех источников водоснабжения.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Реализация </w:t>
      </w:r>
      <w:proofErr w:type="spellStart"/>
      <w:r w:rsidRPr="005F10A5">
        <w:t>водоохранных</w:t>
      </w:r>
      <w:proofErr w:type="spellEnd"/>
      <w:r w:rsidRPr="005F10A5">
        <w:t xml:space="preserve"> мероприятий на производственных и коммунальных объектах, расположенных в </w:t>
      </w:r>
      <w:proofErr w:type="spellStart"/>
      <w:r w:rsidRPr="005F10A5">
        <w:t>водоохранных</w:t>
      </w:r>
      <w:proofErr w:type="spellEnd"/>
      <w:r w:rsidRPr="005F10A5">
        <w:t xml:space="preserve"> зонах для защиты поверхностного стока и русел рек от загрязнения и засорения.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Обустройство защитного озеленения вдоль основных магистралей города с интенсивным потоком движения автотранспорта.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</w:t>
      </w:r>
      <w:proofErr w:type="spellStart"/>
      <w:r w:rsidRPr="005F10A5">
        <w:t>шумозащитных</w:t>
      </w:r>
      <w:proofErr w:type="spellEnd"/>
      <w:r w:rsidRPr="005F10A5">
        <w:t xml:space="preserve"> экранов вдоль железнодорожных путей.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специальных древесно-кустарниковых посадок для защиты от негативного влияния электроподстанций.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мероприятий для уменьшения негативного воздействия на близлежащие жилые здания и сокращения размеров санитарно-защитных зон для гаражных кооперативов;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proofErr w:type="gramStart"/>
      <w:r w:rsidRPr="005F10A5">
        <w:t>Контроль за</w:t>
      </w:r>
      <w:proofErr w:type="gramEnd"/>
      <w:r w:rsidRPr="005F10A5">
        <w:t xml:space="preserve"> соблюдением регламентов зон с особыми условиями использования территорий, в том числе установка информационных знаков на границе </w:t>
      </w:r>
      <w:proofErr w:type="spellStart"/>
      <w:r w:rsidRPr="005F10A5">
        <w:t>водоохранной</w:t>
      </w:r>
      <w:proofErr w:type="spellEnd"/>
      <w:r w:rsidRPr="005F10A5">
        <w:t xml:space="preserve"> зоны и прибрежной защитной полосы.</w:t>
      </w:r>
    </w:p>
    <w:p w:rsidR="00813387" w:rsidRPr="005F10A5" w:rsidRDefault="00813387" w:rsidP="00242070">
      <w:pPr>
        <w:pStyle w:val="23"/>
        <w:suppressAutoHyphens/>
      </w:pPr>
      <w:r w:rsidRPr="005F10A5"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единой промышленной зоны в Железнодорожном районе.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модернизации технологического процесса предприятий, сооружений и иных объектов 1–3 класса опасности.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проекта санитарно-защитной зоны ОАО «</w:t>
      </w:r>
      <w:proofErr w:type="spellStart"/>
      <w:r w:rsidRPr="005F10A5">
        <w:t>Орёлрастмасло</w:t>
      </w:r>
      <w:proofErr w:type="spellEnd"/>
      <w:r w:rsidRPr="005F10A5">
        <w:t>» с уменьшением её размеров до границ жилой застройки.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проекта санитарно-защитной зоны ОАО «</w:t>
      </w:r>
      <w:proofErr w:type="spellStart"/>
      <w:r w:rsidRPr="005F10A5">
        <w:t>Автосельмаш</w:t>
      </w:r>
      <w:proofErr w:type="spellEnd"/>
      <w:r w:rsidRPr="005F10A5">
        <w:t>» с уменьшением её размеров до границ жилой застройки.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проекта санитарно-защитной зоны ЗАО «</w:t>
      </w:r>
      <w:proofErr w:type="spellStart"/>
      <w:r w:rsidRPr="005F10A5">
        <w:t>Дормаш</w:t>
      </w:r>
      <w:proofErr w:type="spellEnd"/>
      <w:r w:rsidRPr="005F10A5">
        <w:t>» с уменьшением её размеров до границ жилой застройки.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Модернизация ТЭЦ, соблюдение размеров санитарно-защитной зоны.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модернизации канализационных очистных сооружений.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 xml:space="preserve">Строительство канализационных сетей (новых и требующих замены) с использованием новых технологий прокладки инженерных сетей.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Обустройство эффективного </w:t>
      </w:r>
      <w:proofErr w:type="spellStart"/>
      <w:r w:rsidRPr="005F10A5">
        <w:t>пылегазоочистного</w:t>
      </w:r>
      <w:proofErr w:type="spellEnd"/>
      <w:r w:rsidRPr="005F10A5">
        <w:t xml:space="preserve"> оборудования на источниках выбросов, выполнения ремонтных и наладочных работ, замена неисправного и морально устаревшего </w:t>
      </w:r>
      <w:proofErr w:type="spellStart"/>
      <w:r w:rsidRPr="005F10A5">
        <w:t>пылегазоочистного</w:t>
      </w:r>
      <w:proofErr w:type="spellEnd"/>
      <w:r w:rsidRPr="005F10A5">
        <w:t xml:space="preserve"> оборудования предприятий.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Уменьшение скорости слива нефтепродуктов, установка вакуумных отсосов или поглотителей и др. для автозаправочных станций и складов ГСМ, для снижения выбросов бензолов.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</w:t>
      </w:r>
      <w:proofErr w:type="spellStart"/>
      <w:r w:rsidRPr="005F10A5">
        <w:t>шумозащитных</w:t>
      </w:r>
      <w:proofErr w:type="spellEnd"/>
      <w:r w:rsidRPr="005F10A5">
        <w:t xml:space="preserve"> экранов вдоль железнодорожных путей.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улично-дорожной сети, строительство системы автодорожных обходов г. Орла.</w:t>
      </w:r>
    </w:p>
    <w:p w:rsidR="00813387" w:rsidRPr="005F10A5" w:rsidRDefault="00813387" w:rsidP="00242070">
      <w:pPr>
        <w:pStyle w:val="15"/>
        <w:rPr>
          <w:rStyle w:val="aff7"/>
        </w:rPr>
      </w:pPr>
      <w:r w:rsidRPr="005F10A5">
        <w:rPr>
          <w:rStyle w:val="aff7"/>
        </w:rPr>
        <w:t>Мероприятия по санитарной очистке территории</w:t>
      </w:r>
    </w:p>
    <w:p w:rsidR="00813387" w:rsidRPr="005F10A5" w:rsidRDefault="00813387" w:rsidP="00242070">
      <w:pPr>
        <w:pStyle w:val="23"/>
        <w:rPr>
          <w:rStyle w:val="aff7"/>
        </w:rPr>
      </w:pPr>
      <w:r w:rsidRPr="005F10A5">
        <w:rPr>
          <w:rStyle w:val="aff7"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поэтапной системы переработки отходов.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своевременного вывоза и утилизации отходов, обустройство контейнерных площадок.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Недопущение образования и рекультивация несанкционированных свалок и навалов мусора.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Оборудование центра по приему вторичного сырья, в том числе пункта приема люминесцентных ламп.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Совершенствование системы утилизации биологических отходов.</w:t>
      </w:r>
    </w:p>
    <w:p w:rsidR="00813387" w:rsidRPr="005F10A5" w:rsidRDefault="00813387" w:rsidP="00242070">
      <w:pPr>
        <w:pStyle w:val="23"/>
        <w:rPr>
          <w:rStyle w:val="aff7"/>
        </w:rPr>
      </w:pPr>
      <w:r w:rsidRPr="005F10A5">
        <w:rPr>
          <w:rStyle w:val="aff7"/>
        </w:rPr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Ликвидация (рекультивация) всех несанкционированных свалок.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Ввод в эксплуатацию мусороперерабатывающего завода.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Рекультивация городского полигона захоронения твердых бытовых отходов.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Обустройство контейнерных площадок для временного накопления отходов с селективным принципом сбора мусора.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Использование поквартирной системы вывоза твердых бытовых и крупногабаритных отходов для индивидуального жилищного фонда, обеспечение охвата вывоза отходов на первую очередь до 100 %.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Оптимизация маршрутов сбора и удаления отходов.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Оборудование центра по приему вторичного сырья, в том числе пункта приема люминесцентных ламп для физических и юридических лиц.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сбора и вывоза мусора с территорий гаражных кооперативов, автостоянок, кладбищ, от частного сектора.</w:t>
      </w:r>
    </w:p>
    <w:p w:rsidR="00813387" w:rsidRPr="005F10A5" w:rsidRDefault="00813387" w:rsidP="00242070">
      <w:pPr>
        <w:pStyle w:val="15"/>
        <w:rPr>
          <w:rStyle w:val="aff7"/>
        </w:rPr>
      </w:pPr>
      <w:r w:rsidRPr="005F10A5">
        <w:rPr>
          <w:rStyle w:val="aff7"/>
        </w:rPr>
        <w:t>Мероприятия по развитию системы озеленения:</w:t>
      </w:r>
    </w:p>
    <w:p w:rsidR="00813387" w:rsidRPr="005F10A5" w:rsidRDefault="00813387" w:rsidP="00242070">
      <w:pPr>
        <w:pStyle w:val="a2"/>
        <w:rPr>
          <w:rStyle w:val="aff2"/>
        </w:rPr>
      </w:pPr>
      <w:r w:rsidRPr="005F10A5">
        <w:rPr>
          <w:rStyle w:val="aff2"/>
        </w:rPr>
        <w:t>Мероприятия на расчетный срок</w:t>
      </w:r>
    </w:p>
    <w:p w:rsidR="00813387" w:rsidRPr="005F10A5" w:rsidRDefault="00813387" w:rsidP="00242070">
      <w:pPr>
        <w:pStyle w:val="a2"/>
        <w:rPr>
          <w:rStyle w:val="aff7"/>
        </w:rPr>
      </w:pPr>
      <w:r w:rsidRPr="005F10A5">
        <w:rPr>
          <w:rStyle w:val="aff7"/>
        </w:rPr>
        <w:t>Проектом предлагаются следующие планировочные и организационные мероприятиям общегородского масштаба, влияющие на улучшение общей экологической ситуации и качества  жизни.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природно-экологического каркаса территории города,  развитие системы городского озеленения, зон отдыха, городских и пригородных рекреационных зон.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Организация в лесопарковом поясе системы благоустроенных мест для кратковременного отдыха горожан, мест для занятий спортом, прокладка системы пешеходных и велосипедных дорожек, организация проката спортивного и рекреационного инвентаря.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единой рекреационной зоны по берегам рек Ока и Орлик  с использованием разнообразных форм озеленения, укрепление берегов, строительство и реконструкция набережных.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Благоустройство городского парка культуры и отдыха, детского парка, других озелененных территорий общего пользования, комплексное благоустройство  городской территории в рамках подготовки к празднованию 450-летия основания города Орла. 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бульваров и системы взаимосвязанных линейных парков  в новых жилых районах.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бульвара по ул. Энергетиков, связь с левым берегом р. Ока пешеходным мостом, формирование  прогулочной зоны в едином ландшафтно-композиционном решении.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озелененных территорий ограниченного пользования: благоустройство и оформление озеленения детских садов, школ, больниц, внутриквартальное озеленение и др., дополнение малыми архитектурными формами и элементами ландшафтного дизайна.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Увеличение доли защитных озеленений, особенно на границе с источниками загрязнения окружающей среды: производственными, инженерными, коммунальными транспортными и другими объектами, являющимися источниками вредного воздействия на окружающую среду и здоровье населения.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озеленения вдоль основных транспортных магистралей города, являющихся главными источниками загрязнения окружающей среды.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Внесение озелененных территорий в кадастровый учет с выделением земельных участков под ними.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Проведение инвентаризации, паспортизации и диагностики состояния зеленого фонда города. </w:t>
      </w:r>
    </w:p>
    <w:p w:rsidR="00813387" w:rsidRPr="005F10A5" w:rsidRDefault="00813387" w:rsidP="00242070">
      <w:pPr>
        <w:pStyle w:val="a2"/>
        <w:rPr>
          <w:rStyle w:val="aff2"/>
        </w:rPr>
      </w:pPr>
      <w:r w:rsidRPr="005F10A5">
        <w:rPr>
          <w:rStyle w:val="aff2"/>
        </w:rPr>
        <w:t>В том числе 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Сохранение и развитие сложившейся системы озеленения города, проведение комплексного благоустройства территории, увеличение площади зеленых насаждений общего пользования.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Обустройство сквера Маяковского с реконструкцией фонтана, сквера «Ветеран», сквера у памятника Лескову, сквера «</w:t>
      </w:r>
      <w:proofErr w:type="spellStart"/>
      <w:r w:rsidRPr="005F10A5">
        <w:t>Раздрадский</w:t>
      </w:r>
      <w:proofErr w:type="spellEnd"/>
      <w:r w:rsidRPr="005F10A5">
        <w:t>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Благоустройство городского парка культуры и отдыха и других озелененных территорий общего пользования.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Благоустройство детского парка с соответствующей инфраструктурой отдыха и 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и реконструкция набережных р. Оки и р. Орлик с укреплением берегового откоса.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Благоустройство и создание единой линейной парковой зоны по берегам рек Ока и Орлик  с использованием разнообразных форм озеленения, в том числе пейзажных композиций, внедрение малых скульптурных форм, освещения.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бульвара по ул. Энергетиков, организация связи с левым берегом р. Оки пешеходным мостом, формирование  прогулочной зоны в едином ландшафтно-композиционном решении.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Уход за лесными насаждениями, разработка и реализация проектов лесоустройства и благоустройства городских лесопарков «</w:t>
      </w:r>
      <w:proofErr w:type="spellStart"/>
      <w:r w:rsidRPr="005F10A5">
        <w:t>Андриабуж</w:t>
      </w:r>
      <w:proofErr w:type="spellEnd"/>
      <w:r w:rsidRPr="005F10A5">
        <w:t>», «Лужки», «</w:t>
      </w:r>
      <w:proofErr w:type="spellStart"/>
      <w:r w:rsidRPr="005F10A5">
        <w:t>Медведевский</w:t>
      </w:r>
      <w:proofErr w:type="spellEnd"/>
      <w:r w:rsidRPr="005F10A5">
        <w:t xml:space="preserve"> лес».</w:t>
      </w:r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36" w:name="_Toc361124272"/>
      <w:bookmarkStart w:id="37" w:name="_Toc493086545"/>
      <w:r w:rsidRPr="005F10A5">
        <w:t>Мероприятия по предупреждению чрезвычайных ситуаций</w:t>
      </w:r>
      <w:bookmarkEnd w:id="36"/>
      <w:r w:rsidRPr="005F10A5">
        <w:t xml:space="preserve"> природного и техногенного характера</w:t>
      </w:r>
      <w:bookmarkEnd w:id="37"/>
    </w:p>
    <w:p w:rsidR="00813387" w:rsidRPr="005F10A5" w:rsidRDefault="00813387" w:rsidP="00487B69">
      <w:pPr>
        <w:pStyle w:val="23"/>
      </w:pPr>
      <w:r w:rsidRPr="005F10A5">
        <w:t>Мероприятия на расчетный срок</w:t>
      </w:r>
    </w:p>
    <w:p w:rsidR="00813387" w:rsidRPr="005F10A5" w:rsidRDefault="00813387" w:rsidP="002F7CE3">
      <w:pPr>
        <w:pStyle w:val="affffe"/>
        <w:widowControl/>
        <w:numPr>
          <w:ilvl w:val="0"/>
          <w:numId w:val="15"/>
        </w:numPr>
        <w:tabs>
          <w:tab w:val="left" w:pos="1418"/>
        </w:tabs>
        <w:adjustRightInd/>
        <w:spacing w:line="240" w:lineRule="auto"/>
        <w:ind w:left="426" w:firstLine="0"/>
        <w:textAlignment w:val="auto"/>
      </w:pPr>
      <w:r w:rsidRPr="005F10A5">
        <w:t xml:space="preserve">Предупреждение аварий в техногенной сфере, в том числе снижение вероятности возможного негативного воздействия  возможных поражающих факторов   источников ЧС при аварии на ПОО на территории городского округа (планируется на конкретных объектах в соответствии с Паспортом безопасности опасного объекта; </w:t>
      </w:r>
    </w:p>
    <w:p w:rsidR="00813387" w:rsidRPr="005F10A5" w:rsidRDefault="00813387" w:rsidP="002F7CE3">
      <w:pPr>
        <w:pStyle w:val="afff9"/>
        <w:numPr>
          <w:ilvl w:val="0"/>
          <w:numId w:val="15"/>
        </w:numPr>
        <w:tabs>
          <w:tab w:val="left" w:pos="0"/>
        </w:tabs>
        <w:ind w:left="426" w:firstLine="0"/>
        <w:jc w:val="both"/>
      </w:pPr>
      <w:r w:rsidRPr="005F10A5">
        <w:t>Совершенствование систем мониторинга на территории городского поселения, особенно в местах расположения возможных источников ЧС природного и техногенного характера;</w:t>
      </w:r>
    </w:p>
    <w:p w:rsidR="00813387" w:rsidRPr="005F10A5" w:rsidRDefault="00813387" w:rsidP="002F7CE3">
      <w:pPr>
        <w:pStyle w:val="afff9"/>
        <w:numPr>
          <w:ilvl w:val="0"/>
          <w:numId w:val="15"/>
        </w:numPr>
        <w:tabs>
          <w:tab w:val="left" w:pos="0"/>
        </w:tabs>
        <w:ind w:left="426" w:firstLine="0"/>
        <w:jc w:val="both"/>
      </w:pPr>
      <w:r w:rsidRPr="005F10A5">
        <w:t xml:space="preserve">Обеспечение безопасности на водных объектах городского округа; </w:t>
      </w:r>
    </w:p>
    <w:p w:rsidR="00813387" w:rsidRPr="005F10A5" w:rsidRDefault="00813387" w:rsidP="002F7CE3">
      <w:pPr>
        <w:pStyle w:val="afff9"/>
        <w:numPr>
          <w:ilvl w:val="0"/>
          <w:numId w:val="15"/>
        </w:numPr>
        <w:tabs>
          <w:tab w:val="left" w:pos="1418"/>
        </w:tabs>
        <w:ind w:left="426" w:firstLine="0"/>
        <w:jc w:val="both"/>
      </w:pPr>
      <w:r w:rsidRPr="005F10A5">
        <w:t xml:space="preserve">Планирование и реализация мероприятий по защите населения в чрезвычайных ситуациях: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совершенствование системы предупреждения  и оповещения населения,  о чрезвычайных ситуациях и расширение зоны ее действия,  с учетом новых жилых образований;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содержание  фонда ЗС ГО в состоянии готовности для укрытия определенных категорий населения в установленные сроки, запаса средств индивидуальной защиты населения;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эвакуация населения в безопасные районы из зон ЧС, в соответствии с планом эвакуации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обеспечение медицинской защиты – размещение на территории городского округа лечебных учреждений с нормативным количеством коечных мест;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проведение аварийно-спасательных и других неотложных работ в зонах ЧС.</w:t>
      </w:r>
    </w:p>
    <w:p w:rsidR="00813387" w:rsidRPr="005F10A5" w:rsidRDefault="00813387" w:rsidP="002F7CE3">
      <w:pPr>
        <w:pStyle w:val="affffe"/>
        <w:widowControl/>
        <w:numPr>
          <w:ilvl w:val="0"/>
          <w:numId w:val="15"/>
        </w:numPr>
        <w:tabs>
          <w:tab w:val="left" w:pos="1418"/>
        </w:tabs>
        <w:adjustRightInd/>
        <w:spacing w:line="240" w:lineRule="auto"/>
        <w:ind w:left="426" w:firstLine="0"/>
        <w:textAlignment w:val="auto"/>
      </w:pPr>
      <w:r w:rsidRPr="005F10A5">
        <w:t xml:space="preserve">   Обеспечение устойчивого функционирования территории города: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инженерная  защита и инженерная подготовка территории в местах проявления источников ЧС природного и природно-техногенного характера, мероприятия по снижению негативного воздействия поражающих факторов;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усовершенствование транспортных магистралей (уплотнение улично-дорожной сети, создание дублирующих магистралей, увеличение количества въездов-выездов на  планируемую территорию, обеспечение безопасности движения путем устройства объектов транспортной инфраструктуры, строительство обхода);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резервирование источников водоснабжения, теплоснабжения, электроснабжения территории, создание резерва материальных сре</w:t>
      </w:r>
      <w:proofErr w:type="gramStart"/>
      <w:r w:rsidRPr="005F10A5">
        <w:t>дств дл</w:t>
      </w:r>
      <w:proofErr w:type="gramEnd"/>
      <w:r w:rsidRPr="005F10A5">
        <w:t>я ремонта в случае ЧС.</w:t>
      </w:r>
    </w:p>
    <w:p w:rsidR="00813387" w:rsidRPr="005F10A5" w:rsidRDefault="00813387" w:rsidP="00487B69">
      <w:pPr>
        <w:pStyle w:val="23"/>
      </w:pPr>
      <w:r w:rsidRPr="005F10A5"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Размещение площадок нового строительства за пределами </w:t>
      </w:r>
      <w:proofErr w:type="gramStart"/>
      <w:r w:rsidRPr="005F10A5">
        <w:t>зон возможного воздействия  поражающих факторов возможных источников чрезвычайных ситуаций природного</w:t>
      </w:r>
      <w:proofErr w:type="gramEnd"/>
      <w:r w:rsidRPr="005F10A5">
        <w:t xml:space="preserve"> и техногенного характера на территории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Инженерная подготовка площадок нового строительства, инженерная защита территории городского округа от затоплений и подтоплений в период паводка;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Разработка и утверждение паспортов безопасности на всех потенциально-опасных объектах городского округа приказ МЧС России от 04.11.2004 г. №506 «Об утверждении типового паспорта безопасности опасного объекта»;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lastRenderedPageBreak/>
        <w:t xml:space="preserve">Оснащение  химически опасных объектов АСКАВ (автоматизированная система контроля аварийных выбросов токсичных газов и оповещения химически опасных объектов), которая сопрягается с </w:t>
      </w:r>
      <w:proofErr w:type="gramStart"/>
      <w:r w:rsidRPr="005F10A5">
        <w:t>существующими</w:t>
      </w:r>
      <w:proofErr w:type="gramEnd"/>
      <w:r w:rsidRPr="005F10A5">
        <w:t xml:space="preserve"> ЛСО для повышения эффективности  их работы;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Создание локальных систем оповещения на химически опасных объектах и сопряжение данных систем с единой дежурно-диспетчерской службой города, силами реагирования на уровне объекта, на местном и территориальном уровнях;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Инвентаризация гидротехнических сооружений (дамб, плотин) расположенных на территории городского округа Орёл и установление собственников и эксплуатирующих организаций для бесхозяйных гидротехнических сооружений;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Разработка технических паспортов на гидротехнические сооружения и определение степени возможной опасности при аварии на гидротехнических сооружениях, организация ремонта и обеспечение безопасной эксплуатации гидротехнических сооружений;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Завершение реконструкции региональной (областной) автоматизированной системы централизованного оповещения населения, дооснащение существующей муниципальной системы оповещения сиренами для передачи сигнала «Внимание всем!», расширение зоны действия системы оповещения с учетом новых площадок строительства, развития телекоммуникационных систем;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Создание регионального сегмента Общероссийской комплексной системы информирования и оповещения населения в местах массового пребывания людей (ОКСИОН);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Создание информационно-телекоммуникационной сети системы-112, базовой инфраструктуры системы обеспечения вызова экстренных оперативных служб по единому номеру "112";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Ремонт и модернизация существующего фонда защитных сооружений гражданской обороны;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Оснащение учреждений здравоохранения резервными источниками энергоснабжения;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Планирование и обустройство объектов для пунктов временного размещения населения, эвакуированного из зон возможных ЧС;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Ремонт  и строительство объектов инженерной и транспортной инфраструктуры с учетом требований СНиП 2.01.51-90;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Расширение зоны действия системы наблюдения и лабораторного контроля на территории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Обустройство мест массового отдыха на акваториях водных объектов городского округа, мониторинг их состояния для безопасного пользования, размещение спасательных станций средств оповещения, оснащение, организация работы общественных спасательных постов.</w:t>
      </w:r>
    </w:p>
    <w:p w:rsidR="00813387" w:rsidRPr="005F10A5" w:rsidRDefault="00813387" w:rsidP="00487B69">
      <w:pPr>
        <w:pStyle w:val="3"/>
        <w:suppressAutoHyphens/>
        <w:rPr>
          <w:rStyle w:val="aff7"/>
        </w:rPr>
      </w:pPr>
      <w:r w:rsidRPr="005F10A5">
        <w:rPr>
          <w:rStyle w:val="aff7"/>
        </w:rPr>
        <w:t>Мероприятия по обеспечению пожарной безопасности</w:t>
      </w:r>
    </w:p>
    <w:p w:rsidR="00813387" w:rsidRPr="005F10A5" w:rsidRDefault="00813387" w:rsidP="00487B69">
      <w:pPr>
        <w:pStyle w:val="23"/>
      </w:pPr>
      <w:r w:rsidRPr="005F10A5"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противопожарного водопровода на территории всего городского округа, оборудование системы водоснабжения в г. Орёл пожарными гидрантами;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8 пожарных депо: на участках, прилегающих к городским магистралям в микрорайонах Болховский, Зареченский, Новая ботаника, </w:t>
      </w:r>
      <w:proofErr w:type="spellStart"/>
      <w:r w:rsidRPr="005F10A5">
        <w:t>Наугорский</w:t>
      </w:r>
      <w:proofErr w:type="spellEnd"/>
      <w:r w:rsidRPr="005F10A5">
        <w:t xml:space="preserve"> (по предложению МЧС России по Орловской области), а так же  на перекрестках улиц: Высоковольтной и </w:t>
      </w:r>
      <w:proofErr w:type="spellStart"/>
      <w:r w:rsidRPr="005F10A5">
        <w:t>Крамсого</w:t>
      </w:r>
      <w:proofErr w:type="spellEnd"/>
      <w:r w:rsidRPr="005F10A5">
        <w:t xml:space="preserve"> шоссе; </w:t>
      </w:r>
      <w:proofErr w:type="spellStart"/>
      <w:r w:rsidRPr="005F10A5">
        <w:t>Ливенской</w:t>
      </w:r>
      <w:proofErr w:type="spellEnd"/>
      <w:r w:rsidRPr="005F10A5">
        <w:t xml:space="preserve"> и Молдавской; Московского шоссе и ул. Береговой для </w:t>
      </w:r>
      <w:r w:rsidRPr="005F10A5">
        <w:lastRenderedPageBreak/>
        <w:t>устойчивого обеспечения нормативного времени прибытия к месту пожара на всей территории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Дооснащение существующих пожарных депо недостающим количеством пожарных автомобилей, обновление парка основных и специальных пожарных автомобилей в пожарно-спасательных подразделениях;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подъездов с твердым покрытием ко всем объектам защиты;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Устройство пожарных пирсов (подъездов) на водоемах, для заправки пожарных машин в любое время года;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Устройство минерализованных полос (или элементов благоустройства их заменяющих) на границе лесопарковых зон, особенно вблизи садоводческих товариществ;</w:t>
      </w:r>
    </w:p>
    <w:p w:rsidR="00813387" w:rsidRPr="005F10A5" w:rsidRDefault="00813387" w:rsidP="00487B69">
      <w:pPr>
        <w:pStyle w:val="23"/>
      </w:pPr>
      <w:r w:rsidRPr="005F10A5"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Устройство подъездов ко всем объектам защиты на площадках нового строительства;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Обеспечение пожарной безопасности </w:t>
      </w:r>
      <w:proofErr w:type="spellStart"/>
      <w:proofErr w:type="gramStart"/>
      <w:r w:rsidRPr="005F10A5">
        <w:t>взрыво</w:t>
      </w:r>
      <w:proofErr w:type="spellEnd"/>
      <w:r w:rsidRPr="005F10A5">
        <w:t>-пожароопасных</w:t>
      </w:r>
      <w:proofErr w:type="gramEnd"/>
      <w:r w:rsidRPr="005F10A5">
        <w:t xml:space="preserve"> объектов;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противопожарного водопровода на площадках нового строительства, оборудование системы водоснабжения в г. Орёл пожарными гидрантами;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 целью ограничения распространения пожаров на территории городского округа устройство противопожарных расстояний в соответствии с СП 4.13130.2013 при проектировании и застройке новых площадок строительства;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пожарных водоемов на территории СНТ;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Очистка территории усадебной застройки от малоценных легкосгораемых строений (заборы, сараи), обеспечение беспрепятственного подъезда к объектам защиты;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Расчистка и поддержание в нормативном состоянии пожарных водоемов на территории городского округа.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и обучение добровольных пожарных формирований, оснащение средствами пожаротушения, ознакомление населения с правилами поведения при возникновении пожара;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Обеспечение населения телефонной и радиосвязью для экстренных вызовов пожарной охраны, медицинской службы, милиции;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Обеспечение возможности наружного освещения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</w:t>
      </w:r>
    </w:p>
    <w:p w:rsidR="00CB714F" w:rsidRPr="008233E2" w:rsidRDefault="00CB714F" w:rsidP="00CB714F">
      <w:pPr>
        <w:pStyle w:val="1"/>
        <w:suppressAutoHyphens/>
        <w:ind w:left="851"/>
      </w:pPr>
      <w:bookmarkStart w:id="38" w:name="_Toc380572242"/>
      <w:bookmarkStart w:id="39" w:name="_Toc400017582"/>
      <w:bookmarkStart w:id="40" w:name="_Toc493086546"/>
      <w:r w:rsidRPr="008233E2">
        <w:lastRenderedPageBreak/>
        <w:t>ТЕХНИКО-ЭКОНОМИЧЕСКИЕ ПОКАЗАТЕЛИ</w:t>
      </w:r>
      <w:bookmarkEnd w:id="38"/>
      <w:bookmarkEnd w:id="39"/>
      <w:bookmarkEnd w:id="40"/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994"/>
        <w:gridCol w:w="1735"/>
        <w:gridCol w:w="1148"/>
        <w:gridCol w:w="1410"/>
      </w:tblGrid>
      <w:tr w:rsidR="00CB714F" w:rsidRPr="008233E2" w:rsidTr="00BC37E9">
        <w:trPr>
          <w:tblHeader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Существующее положение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Первая очередь</w:t>
            </w:r>
          </w:p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Расчетный срок</w:t>
            </w:r>
          </w:p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2035 г.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233E2">
              <w:rPr>
                <w:b/>
                <w:bCs/>
                <w:sz w:val="22"/>
                <w:szCs w:val="22"/>
              </w:rPr>
              <w:t>. Территория</w:t>
            </w:r>
            <w:r w:rsidRPr="008233E2">
              <w:rPr>
                <w:rStyle w:val="afff"/>
              </w:rPr>
              <w:footnoteReference w:id="5"/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bottom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sz w:val="22"/>
                <w:szCs w:val="22"/>
              </w:rPr>
              <w:t xml:space="preserve">1.1 Общая площадь земель в границах муниципального образования городской округ «Город Орёл» - всего, в </w:t>
            </w:r>
            <w:proofErr w:type="spellStart"/>
            <w:r w:rsidRPr="008233E2">
              <w:rPr>
                <w:sz w:val="22"/>
                <w:szCs w:val="22"/>
              </w:rPr>
              <w:t>т.ч</w:t>
            </w:r>
            <w:proofErr w:type="spellEnd"/>
            <w:r w:rsidRPr="008233E2">
              <w:rPr>
                <w:sz w:val="22"/>
                <w:szCs w:val="22"/>
              </w:rPr>
              <w:t>.: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11837,9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11837,9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bottom"/>
          </w:tcPr>
          <w:p w:rsidR="00CB714F" w:rsidRPr="008233E2" w:rsidRDefault="00CB714F" w:rsidP="00BC37E9">
            <w:r w:rsidRPr="008233E2">
              <w:t>Земли населенных пунктов</w:t>
            </w:r>
            <w:r w:rsidRPr="008233E2">
              <w:rPr>
                <w:sz w:val="22"/>
                <w:szCs w:val="22"/>
              </w:rPr>
              <w:t xml:space="preserve">, в </w:t>
            </w:r>
            <w:proofErr w:type="spellStart"/>
            <w:r w:rsidRPr="008233E2">
              <w:rPr>
                <w:sz w:val="22"/>
                <w:szCs w:val="22"/>
              </w:rPr>
              <w:t>т</w:t>
            </w:r>
            <w:proofErr w:type="gramStart"/>
            <w:r w:rsidRPr="008233E2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8233E2">
              <w:rPr>
                <w:sz w:val="22"/>
                <w:szCs w:val="22"/>
              </w:rPr>
              <w:t>: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bottom"/>
          </w:tcPr>
          <w:p w:rsidR="00CB714F" w:rsidRPr="008233E2" w:rsidRDefault="00CB714F" w:rsidP="00BC37E9">
            <w:pPr>
              <w:jc w:val="right"/>
            </w:pPr>
            <w:r w:rsidRPr="008233E2">
              <w:t>г. Орел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pStyle w:val="117"/>
            </w:pPr>
            <w:r w:rsidRPr="008233E2">
              <w:t>Земли промышленности, энергетики, транспорта, связи и иного специального назначения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rPr>
                <w:rStyle w:val="aff7"/>
              </w:rPr>
              <w:t>35,62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35,62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1.2 Функциональное зонирование территории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</w:tcPr>
          <w:p w:rsidR="00CB714F" w:rsidRPr="008233E2" w:rsidRDefault="00CB714F" w:rsidP="00BC37E9">
            <w:pPr>
              <w:pStyle w:val="110"/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Жилые зоны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  <w:rPr>
                <w:b/>
                <w:bCs/>
              </w:rPr>
            </w:pPr>
            <w:r w:rsidRPr="008233E2">
              <w:rPr>
                <w:b/>
                <w:bCs/>
              </w:rPr>
              <w:t>4367,3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4334,8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4578,4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1589,2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1084,2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1093,9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застройки малоэтажными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16,4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25,7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объектов детских дошкольных учреждений, средних общеобразовательных учреждений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161,2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240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240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застройки многоэтажными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438,2</w:t>
            </w:r>
          </w:p>
        </w:tc>
        <w:tc>
          <w:tcPr>
            <w:tcW w:w="1148" w:type="dxa"/>
            <w:vAlign w:val="bottom"/>
          </w:tcPr>
          <w:p w:rsidR="00CB714F" w:rsidRPr="00233219" w:rsidRDefault="00CB714F" w:rsidP="00BC37E9">
            <w:pPr>
              <w:jc w:val="center"/>
            </w:pPr>
            <w:r w:rsidRPr="00233219">
              <w:rPr>
                <w:sz w:val="22"/>
                <w:szCs w:val="22"/>
              </w:rPr>
              <w:t>585,1</w:t>
            </w:r>
          </w:p>
        </w:tc>
        <w:tc>
          <w:tcPr>
            <w:tcW w:w="1410" w:type="dxa"/>
            <w:vAlign w:val="bottom"/>
          </w:tcPr>
          <w:p w:rsidR="00CB714F" w:rsidRPr="00233219" w:rsidRDefault="00CB714F" w:rsidP="00BC37E9">
            <w:pPr>
              <w:jc w:val="center"/>
            </w:pPr>
            <w:r w:rsidRPr="00233219">
              <w:rPr>
                <w:sz w:val="22"/>
                <w:szCs w:val="22"/>
              </w:rPr>
              <w:t>818,9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Зона застройки </w:t>
            </w:r>
            <w:proofErr w:type="spellStart"/>
            <w:r w:rsidRPr="008233E2">
              <w:rPr>
                <w:sz w:val="22"/>
                <w:szCs w:val="22"/>
              </w:rPr>
              <w:t>среднеэтажными</w:t>
            </w:r>
            <w:proofErr w:type="spellEnd"/>
            <w:r w:rsidRPr="008233E2">
              <w:rPr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280,7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290,2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290,3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дачных участков и садоводства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1881,6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1881,6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1881,6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Общественно-деловые зоны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379,8</w:t>
            </w:r>
          </w:p>
        </w:tc>
        <w:tc>
          <w:tcPr>
            <w:tcW w:w="1148" w:type="dxa"/>
            <w:vAlign w:val="bottom"/>
          </w:tcPr>
          <w:p w:rsidR="00CB714F" w:rsidRPr="00233219" w:rsidRDefault="00CB714F" w:rsidP="00BC37E9">
            <w:pPr>
              <w:jc w:val="center"/>
              <w:rPr>
                <w:b/>
              </w:rPr>
            </w:pPr>
            <w:r w:rsidRPr="00233219">
              <w:rPr>
                <w:b/>
                <w:sz w:val="22"/>
                <w:szCs w:val="22"/>
              </w:rPr>
              <w:t>597,9</w:t>
            </w:r>
          </w:p>
        </w:tc>
        <w:tc>
          <w:tcPr>
            <w:tcW w:w="1410" w:type="dxa"/>
            <w:vAlign w:val="bottom"/>
          </w:tcPr>
          <w:p w:rsidR="00CB714F" w:rsidRPr="00233219" w:rsidRDefault="00CB714F" w:rsidP="00BC37E9">
            <w:pPr>
              <w:jc w:val="center"/>
              <w:rPr>
                <w:b/>
              </w:rPr>
            </w:pPr>
            <w:r w:rsidRPr="00233219">
              <w:rPr>
                <w:b/>
                <w:sz w:val="22"/>
                <w:szCs w:val="22"/>
              </w:rPr>
              <w:t>757,9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Рекреационные зоны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1947,9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1967,9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1973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Зона городских парков, скверов, садов, 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>бульваров и набережных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632,5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650,8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655,9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лесопарков, городских лесов и отдыха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1251,1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1251,1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1251,1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спортивных комплексов и сооружений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59,6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61,3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61,3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пляжа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4,7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Зона прочих городских территорий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1206,6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672,7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 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Производственные зоны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996,1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883,7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1147,6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t>Зона производственно-коммунальных и складских объектов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935,4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843,8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843,8</w:t>
            </w:r>
          </w:p>
        </w:tc>
      </w:tr>
      <w:tr w:rsidR="00CB714F" w:rsidRPr="008233E2" w:rsidTr="00BC37E9">
        <w:trPr>
          <w:trHeight w:val="70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Коммунально-складская зона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60,7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39,9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39,9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производственно-деловых объектов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263,9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 xml:space="preserve">Зоны инженерной и транспортной </w:t>
            </w:r>
          </w:p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</w:rPr>
              <w:t>инфраструктур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1222,9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1335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1335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железнодорожного транспорта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515,7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515,7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515,7</w:t>
            </w:r>
          </w:p>
        </w:tc>
      </w:tr>
      <w:tr w:rsidR="00CB714F" w:rsidRPr="008233E2" w:rsidTr="00BC37E9">
        <w:trPr>
          <w:trHeight w:val="70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объектов транспортной инфраструктуры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627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726,6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726,6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объектов инженерной инфраструктуры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78,3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90,8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90,8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водозаборов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Зоны специального назначения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1399,3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1661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1661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кладбищ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185,5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185,5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185,5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lastRenderedPageBreak/>
              <w:t>Зона иных режимных территорий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370,9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370,9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370,9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озеленения специального назначения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252,6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складирования отходов потребления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35,6</w:t>
            </w:r>
          </w:p>
        </w:tc>
        <w:tc>
          <w:tcPr>
            <w:tcW w:w="1148" w:type="dxa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улично-дорожной сети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554,7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852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3E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Зоны сельскохозяйственного использования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b/>
              </w:rPr>
            </w:pPr>
            <w:r w:rsidRPr="008233E2">
              <w:rPr>
                <w:b/>
              </w:rPr>
              <w:t>19,6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  <w:rPr>
                <w:b/>
              </w:rPr>
            </w:pPr>
            <w:r w:rsidRPr="008233E2">
              <w:rPr>
                <w:b/>
              </w:rPr>
              <w:t>19,6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  <w:rPr>
                <w:b/>
              </w:rPr>
            </w:pPr>
            <w:r w:rsidRPr="008233E2">
              <w:rPr>
                <w:b/>
              </w:rPr>
              <w:t>19,6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Водоемы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proofErr w:type="gramStart"/>
            <w:r w:rsidRPr="008233E2">
              <w:rPr>
                <w:b/>
                <w:bCs/>
                <w:sz w:val="22"/>
                <w:szCs w:val="22"/>
              </w:rPr>
              <w:t xml:space="preserve">Зоны перспективного градостроительного развития (в соответствии с разработанной </w:t>
            </w:r>
            <w:proofErr w:type="gramEnd"/>
          </w:p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проектной документацией)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  <w:rPr>
                <w:b/>
                <w:bCs/>
              </w:rPr>
            </w:pPr>
            <w:r w:rsidRPr="008233E2">
              <w:rPr>
                <w:b/>
                <w:bCs/>
              </w:rPr>
              <w:t>272,4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Застройка индивидуальными и малоэтажными жилыми домами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  <w:r w:rsidRPr="008233E2">
              <w:t>228,4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Зона </w:t>
            </w:r>
            <w:proofErr w:type="gramStart"/>
            <w:r w:rsidRPr="008233E2">
              <w:rPr>
                <w:sz w:val="22"/>
                <w:szCs w:val="22"/>
              </w:rPr>
              <w:t>делового</w:t>
            </w:r>
            <w:proofErr w:type="gramEnd"/>
            <w:r w:rsidRPr="008233E2">
              <w:rPr>
                <w:sz w:val="22"/>
                <w:szCs w:val="22"/>
              </w:rPr>
              <w:t xml:space="preserve">, общественного и </w:t>
            </w:r>
          </w:p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sz w:val="22"/>
                <w:szCs w:val="22"/>
              </w:rPr>
              <w:t>коммерческого назначения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  <w:r w:rsidRPr="008233E2">
              <w:t>30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  <w:r w:rsidRPr="008233E2">
              <w:t>14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8233E2">
              <w:rPr>
                <w:b/>
                <w:bCs/>
                <w:sz w:val="22"/>
                <w:szCs w:val="22"/>
              </w:rPr>
              <w:t>. Население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Численность населения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чел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317,1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II</w:t>
            </w:r>
            <w:r w:rsidRPr="008233E2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233E2">
              <w:rPr>
                <w:b/>
                <w:bCs/>
                <w:sz w:val="22"/>
                <w:szCs w:val="22"/>
              </w:rPr>
              <w:t>. Жилищный фонд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3.1 Жилищный фонд - всего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vertAlign w:val="superscript"/>
              </w:rPr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8241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10395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11025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3.2 Ветхий и аварийный жилищный фонд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vertAlign w:val="superscript"/>
              </w:rPr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3.3 Убыль жилищного фонда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3.4 Средняя обеспеченность населения общей площадью квартир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u w:val="single"/>
              </w:rPr>
            </w:pPr>
            <w:r w:rsidRPr="008233E2">
              <w:rPr>
                <w:sz w:val="22"/>
                <w:szCs w:val="22"/>
              </w:rPr>
              <w:t>кв. м/чел.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26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33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3.5 Новое жилищное строительство - всего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vertAlign w:val="superscript"/>
              </w:rPr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2354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3284</w:t>
            </w:r>
          </w:p>
        </w:tc>
      </w:tr>
      <w:tr w:rsidR="00CB714F" w:rsidRPr="008233E2" w:rsidTr="00BC37E9">
        <w:trPr>
          <w:trHeight w:val="356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многоэтажная и </w:t>
            </w:r>
            <w:proofErr w:type="spellStart"/>
            <w:r w:rsidRPr="008233E2">
              <w:rPr>
                <w:sz w:val="22"/>
                <w:szCs w:val="22"/>
              </w:rPr>
              <w:t>среднеэтажная</w:t>
            </w:r>
            <w:proofErr w:type="spellEnd"/>
            <w:r w:rsidRPr="008233E2">
              <w:rPr>
                <w:sz w:val="22"/>
                <w:szCs w:val="22"/>
              </w:rPr>
              <w:t xml:space="preserve"> жилая застройка (5этажей и выше)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2226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3143</w:t>
            </w:r>
          </w:p>
        </w:tc>
      </w:tr>
      <w:tr w:rsidR="00CB714F" w:rsidRPr="008233E2" w:rsidTr="00BC37E9">
        <w:trPr>
          <w:trHeight w:val="356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в </w:t>
            </w:r>
            <w:proofErr w:type="spellStart"/>
            <w:r w:rsidRPr="008233E2">
              <w:rPr>
                <w:sz w:val="22"/>
                <w:szCs w:val="22"/>
              </w:rPr>
              <w:t>т.ч</w:t>
            </w:r>
            <w:proofErr w:type="spellEnd"/>
            <w:r w:rsidRPr="008233E2">
              <w:rPr>
                <w:sz w:val="22"/>
                <w:szCs w:val="22"/>
              </w:rPr>
              <w:t xml:space="preserve">. </w:t>
            </w:r>
            <w:proofErr w:type="spellStart"/>
            <w:r w:rsidRPr="008233E2">
              <w:rPr>
                <w:sz w:val="22"/>
                <w:szCs w:val="22"/>
              </w:rPr>
              <w:t>среднеэтажная</w:t>
            </w:r>
            <w:proofErr w:type="spellEnd"/>
            <w:r w:rsidRPr="008233E2">
              <w:rPr>
                <w:sz w:val="22"/>
                <w:szCs w:val="22"/>
              </w:rPr>
              <w:t xml:space="preserve"> жилая застройка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846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1100</w:t>
            </w:r>
          </w:p>
        </w:tc>
      </w:tr>
      <w:tr w:rsidR="00CB714F" w:rsidRPr="008233E2" w:rsidTr="00BC37E9">
        <w:trPr>
          <w:trHeight w:val="319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малоэтажная жилая застройка (1-4 этажа)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индивидуальная жилая застройка 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I</w:t>
            </w:r>
            <w:r w:rsidRPr="008233E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233E2">
              <w:rPr>
                <w:b/>
                <w:bCs/>
                <w:sz w:val="22"/>
                <w:szCs w:val="22"/>
              </w:rPr>
              <w:t>. Объекты социального и  культурно-бытового обслуживания населения</w:t>
            </w:r>
            <w:r w:rsidRPr="008233E2">
              <w:rPr>
                <w:rStyle w:val="afff"/>
                <w:b/>
                <w:bCs/>
              </w:rPr>
              <w:footnoteReference w:id="6"/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  <w:rPr>
                <w:u w:val="single"/>
              </w:rPr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Детские дошкольные учреждения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место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1</w:t>
            </w:r>
            <w:r w:rsidRPr="008233E2">
              <w:rPr>
                <w:lang w:val="en-US"/>
              </w:rPr>
              <w:t>320</w:t>
            </w:r>
            <w:r w:rsidRPr="008233E2">
              <w:t>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15574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16458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Общеобразовательные школы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место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2</w:t>
            </w:r>
            <w:r w:rsidRPr="008233E2">
              <w:rPr>
                <w:lang w:val="en-US"/>
              </w:rPr>
              <w:t>919</w:t>
            </w:r>
            <w:r w:rsidRPr="008233E2">
              <w:t>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35487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37896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Стационары всех типов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койка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5526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5526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5526</w:t>
            </w:r>
          </w:p>
        </w:tc>
      </w:tr>
      <w:tr w:rsidR="00CB714F" w:rsidRPr="008233E2" w:rsidTr="00BC37E9">
        <w:trPr>
          <w:trHeight w:val="79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Амбулаторно-поликлинические учреждения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посещений/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смену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11112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</w:rPr>
              <w:t>1</w:t>
            </w:r>
            <w:r w:rsidRPr="008233E2">
              <w:rPr>
                <w:sz w:val="22"/>
                <w:szCs w:val="22"/>
                <w:lang w:val="en-US"/>
              </w:rPr>
              <w:t>2435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12836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Клубы, дома культуры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место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3158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4729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Помещения для физкультурно-оздоровительных занятий в застройке, спортивные залы общего пользования, </w:t>
            </w:r>
            <w:r w:rsidRPr="008233E2">
              <w:rPr>
                <w:sz w:val="22"/>
                <w:szCs w:val="22"/>
              </w:rPr>
              <w:lastRenderedPageBreak/>
              <w:t>спортивно-досуговые комплексы в зоне малоэтажной жилой застройки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 xml:space="preserve">кв. м </w:t>
            </w:r>
            <w:proofErr w:type="spellStart"/>
            <w:r w:rsidRPr="008233E2">
              <w:rPr>
                <w:sz w:val="22"/>
                <w:szCs w:val="22"/>
              </w:rPr>
              <w:t>площ</w:t>
            </w:r>
            <w:proofErr w:type="spellEnd"/>
            <w:r w:rsidRPr="008233E2">
              <w:rPr>
                <w:sz w:val="22"/>
                <w:szCs w:val="22"/>
              </w:rPr>
              <w:t>. пола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48024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79137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110250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lastRenderedPageBreak/>
              <w:t>Плоскостные сооружения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28,8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44,3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59,9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Бассейны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кв. м </w:t>
            </w:r>
            <w:proofErr w:type="spellStart"/>
            <w:r w:rsidRPr="008233E2">
              <w:rPr>
                <w:sz w:val="22"/>
                <w:szCs w:val="22"/>
              </w:rPr>
              <w:t>зерк</w:t>
            </w:r>
            <w:proofErr w:type="spellEnd"/>
            <w:r w:rsidRPr="008233E2">
              <w:rPr>
                <w:sz w:val="22"/>
                <w:szCs w:val="22"/>
              </w:rPr>
              <w:t>. воды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2347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4324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Гостиницы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1584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1890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233E2">
              <w:rPr>
                <w:b/>
                <w:bCs/>
                <w:sz w:val="22"/>
                <w:szCs w:val="22"/>
              </w:rPr>
              <w:t>. Объекты для организации транспортного обслуживания населения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Протяженность магистральной улично-дорожной сети 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127,1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174,4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202,8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right"/>
            </w:pPr>
            <w:r w:rsidRPr="008233E2">
              <w:rPr>
                <w:sz w:val="22"/>
                <w:szCs w:val="22"/>
              </w:rPr>
              <w:t>магистральных улиц общегородского значения</w:t>
            </w:r>
          </w:p>
        </w:tc>
        <w:tc>
          <w:tcPr>
            <w:tcW w:w="994" w:type="dxa"/>
            <w:vMerge w:val="restart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Merge w:val="restart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127,1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93,2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109,3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right"/>
            </w:pPr>
            <w:r w:rsidRPr="008233E2">
              <w:rPr>
                <w:sz w:val="22"/>
                <w:szCs w:val="22"/>
              </w:rPr>
              <w:t>магистральных улиц районного значения</w:t>
            </w:r>
          </w:p>
        </w:tc>
        <w:tc>
          <w:tcPr>
            <w:tcW w:w="994" w:type="dxa"/>
            <w:vMerge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81,2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93,5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Плотность магистральной сети на застроенных территориях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proofErr w:type="gramStart"/>
            <w:r w:rsidRPr="008233E2">
              <w:rPr>
                <w:sz w:val="22"/>
                <w:szCs w:val="22"/>
              </w:rPr>
              <w:t>км</w:t>
            </w:r>
            <w:proofErr w:type="gramEnd"/>
            <w:r w:rsidRPr="008233E2">
              <w:rPr>
                <w:sz w:val="22"/>
                <w:szCs w:val="22"/>
              </w:rPr>
              <w:t>/кв. 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2,2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Протяженность линий внутригородского автобуса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114,7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130,9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Протяженность линий троллейбуса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33,4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52,1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Протяженность линий трамвая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20,5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20,5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Плотность линий внутригородского общественного транспорта на застроенных территориях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proofErr w:type="gramStart"/>
            <w:r w:rsidRPr="008233E2">
              <w:rPr>
                <w:sz w:val="22"/>
                <w:szCs w:val="22"/>
              </w:rPr>
              <w:t>км</w:t>
            </w:r>
            <w:proofErr w:type="gramEnd"/>
            <w:r w:rsidRPr="008233E2">
              <w:rPr>
                <w:sz w:val="22"/>
                <w:szCs w:val="22"/>
              </w:rPr>
              <w:t>/кв. 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1,3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Уровень автомобилизации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легк</w:t>
            </w:r>
            <w:proofErr w:type="spellEnd"/>
            <w:r w:rsidRPr="008233E2">
              <w:rPr>
                <w:sz w:val="22"/>
                <w:szCs w:val="22"/>
              </w:rPr>
              <w:t>. авт./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 жителей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350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233E2">
              <w:rPr>
                <w:b/>
                <w:bCs/>
                <w:sz w:val="22"/>
                <w:szCs w:val="22"/>
              </w:rPr>
              <w:t>I. Объекты инженерной инфраструктуры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4.1 Водоснабжение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u w:val="single"/>
              </w:rPr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1. Суммарное водопотребление (всего)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105,3</w:t>
            </w:r>
          </w:p>
        </w:tc>
        <w:tc>
          <w:tcPr>
            <w:tcW w:w="1148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149,7</w:t>
            </w:r>
          </w:p>
        </w:tc>
        <w:tc>
          <w:tcPr>
            <w:tcW w:w="1410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150,0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в том числе: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 - на хозяйственно-питьевые цели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105,3</w:t>
            </w:r>
          </w:p>
        </w:tc>
        <w:tc>
          <w:tcPr>
            <w:tcW w:w="1148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149,7</w:t>
            </w:r>
          </w:p>
        </w:tc>
        <w:tc>
          <w:tcPr>
            <w:tcW w:w="1410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150,0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2.Производительность водозаборных сооружений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105,3</w:t>
            </w:r>
          </w:p>
        </w:tc>
        <w:tc>
          <w:tcPr>
            <w:tcW w:w="1148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149,7</w:t>
            </w:r>
          </w:p>
        </w:tc>
        <w:tc>
          <w:tcPr>
            <w:tcW w:w="1410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150,0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4.2 Канализация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1. Общее поступление сточных вод (всего)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92,171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132,7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133,0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в том числе: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 - хозяйственно-бытовые сточные воды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92,171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132,7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133,0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2. Производительность канализационных очистных сооружений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92,171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132,7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133,0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4.3 Электроснабжение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1. Потребность электроэнергии: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lastRenderedPageBreak/>
              <w:t xml:space="preserve">    - на коммунально-бытовые нужды,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    - промышленные нужды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 xml:space="preserve">тыс. </w:t>
            </w:r>
            <w:proofErr w:type="spellStart"/>
            <w:r w:rsidRPr="008233E2">
              <w:rPr>
                <w:sz w:val="22"/>
                <w:szCs w:val="22"/>
              </w:rPr>
              <w:lastRenderedPageBreak/>
              <w:t>МВт·</w:t>
            </w:r>
            <w:proofErr w:type="gramStart"/>
            <w:r w:rsidRPr="008233E2">
              <w:rPr>
                <w:sz w:val="22"/>
                <w:szCs w:val="22"/>
              </w:rPr>
              <w:t>ч</w:t>
            </w:r>
            <w:proofErr w:type="spellEnd"/>
            <w:proofErr w:type="gramEnd"/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в год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1328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528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800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1585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665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1820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820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lastRenderedPageBreak/>
              <w:t>2. Потребность в электроэнергии на 1 чел. в год на коммунально-бытовые нужды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кВт·</w:t>
            </w:r>
            <w:proofErr w:type="gramStart"/>
            <w:r w:rsidRPr="008233E2">
              <w:rPr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1670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 xml:space="preserve">3. Источники покрытия </w:t>
            </w:r>
            <w:proofErr w:type="spellStart"/>
            <w:r w:rsidRPr="008233E2">
              <w:rPr>
                <w:sz w:val="22"/>
                <w:szCs w:val="22"/>
              </w:rPr>
              <w:t>электронагрузок</w:t>
            </w:r>
            <w:proofErr w:type="spellEnd"/>
            <w:r w:rsidRPr="008233E2">
              <w:rPr>
                <w:sz w:val="22"/>
                <w:szCs w:val="22"/>
              </w:rPr>
              <w:t>: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Орловской ТЭЦ - филиал ОАО "</w:t>
            </w:r>
            <w:proofErr w:type="spellStart"/>
            <w:r w:rsidRPr="008233E2">
              <w:rPr>
                <w:sz w:val="22"/>
                <w:szCs w:val="22"/>
              </w:rPr>
              <w:t>Квадра</w:t>
            </w:r>
            <w:proofErr w:type="spellEnd"/>
            <w:r w:rsidRPr="008233E2">
              <w:rPr>
                <w:sz w:val="22"/>
                <w:szCs w:val="22"/>
              </w:rPr>
              <w:t xml:space="preserve">», ОАО "ГТ-ТЭЦ </w:t>
            </w:r>
            <w:proofErr w:type="spellStart"/>
            <w:r w:rsidRPr="008233E2">
              <w:rPr>
                <w:sz w:val="22"/>
                <w:szCs w:val="22"/>
              </w:rPr>
              <w:t>Энерго</w:t>
            </w:r>
            <w:proofErr w:type="spellEnd"/>
            <w:r w:rsidRPr="008233E2">
              <w:rPr>
                <w:sz w:val="22"/>
                <w:szCs w:val="22"/>
              </w:rPr>
              <w:t>», электрических сетей филиала ОАО "МРСК центра" - "</w:t>
            </w:r>
            <w:proofErr w:type="spellStart"/>
            <w:r w:rsidRPr="008233E2">
              <w:rPr>
                <w:sz w:val="22"/>
                <w:szCs w:val="22"/>
              </w:rPr>
              <w:t>Орёлэнерго</w:t>
            </w:r>
            <w:proofErr w:type="spellEnd"/>
            <w:r w:rsidRPr="008233E2">
              <w:rPr>
                <w:sz w:val="22"/>
                <w:szCs w:val="22"/>
              </w:rPr>
              <w:t>" и ОАО "</w:t>
            </w:r>
            <w:proofErr w:type="spellStart"/>
            <w:r w:rsidRPr="008233E2">
              <w:rPr>
                <w:sz w:val="22"/>
                <w:szCs w:val="22"/>
              </w:rPr>
              <w:t>Орёлоблэнерго</w:t>
            </w:r>
            <w:proofErr w:type="spellEnd"/>
            <w:r w:rsidRPr="008233E2">
              <w:rPr>
                <w:sz w:val="22"/>
                <w:szCs w:val="22"/>
              </w:rPr>
              <w:t>".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МВт 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360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435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4.4 Теплоснабжение</w:t>
            </w:r>
          </w:p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Потребность тепла на коммунально-бытовые нужды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Гкал/</w:t>
            </w:r>
            <w:proofErr w:type="gramStart"/>
            <w:r w:rsidRPr="008233E2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1098,5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1091,58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4.5 Газоснабжение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1. Удельный вес газа в топливном балансе города (ЖКС)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%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96,5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 xml:space="preserve">2. Потребление газа  всего в </w:t>
            </w:r>
            <w:proofErr w:type="spellStart"/>
            <w:r w:rsidRPr="008233E2">
              <w:rPr>
                <w:sz w:val="22"/>
                <w:szCs w:val="22"/>
              </w:rPr>
              <w:t>т.ч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млн. куб </w:t>
            </w:r>
            <w:proofErr w:type="gramStart"/>
            <w:r w:rsidRPr="008233E2">
              <w:rPr>
                <w:sz w:val="22"/>
                <w:szCs w:val="22"/>
              </w:rPr>
              <w:t>м</w:t>
            </w:r>
            <w:proofErr w:type="gramEnd"/>
            <w:r w:rsidRPr="008233E2">
              <w:rPr>
                <w:sz w:val="22"/>
                <w:szCs w:val="22"/>
              </w:rPr>
              <w:t xml:space="preserve"> 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625,32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621,83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на бытовые нужды населения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млн. куб </w:t>
            </w:r>
            <w:proofErr w:type="gramStart"/>
            <w:r w:rsidRPr="008233E2">
              <w:rPr>
                <w:sz w:val="22"/>
                <w:szCs w:val="22"/>
              </w:rPr>
              <w:t>м</w:t>
            </w:r>
            <w:proofErr w:type="gramEnd"/>
            <w:r w:rsidRPr="008233E2">
              <w:rPr>
                <w:sz w:val="22"/>
                <w:szCs w:val="22"/>
              </w:rPr>
              <w:t xml:space="preserve"> 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43,46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43,13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на источники тепла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млн. куб </w:t>
            </w:r>
            <w:proofErr w:type="gramStart"/>
            <w:r w:rsidRPr="008233E2">
              <w:rPr>
                <w:sz w:val="22"/>
                <w:szCs w:val="22"/>
              </w:rPr>
              <w:t>м</w:t>
            </w:r>
            <w:proofErr w:type="gramEnd"/>
            <w:r w:rsidRPr="008233E2">
              <w:rPr>
                <w:sz w:val="22"/>
                <w:szCs w:val="22"/>
              </w:rPr>
              <w:t xml:space="preserve"> 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581,86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578,70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3. Источники подачи газа: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ГРС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ГРС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ГРС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4.6 Связь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1.Охват населения телевизионным вещанием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% </w:t>
            </w:r>
            <w:proofErr w:type="gramStart"/>
            <w:r w:rsidRPr="008233E2">
              <w:rPr>
                <w:sz w:val="22"/>
                <w:szCs w:val="22"/>
              </w:rPr>
              <w:t>от насел</w:t>
            </w:r>
            <w:proofErr w:type="gram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2. Обеспеченность населения телефонной сетью общего пользования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номер на 100 семей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Н/Д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</w:tr>
    </w:tbl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813387" w:rsidRPr="005F10A5" w:rsidRDefault="00813387" w:rsidP="003F5EDE">
      <w:pPr>
        <w:jc w:val="center"/>
        <w:rPr>
          <w:b/>
          <w:bCs/>
        </w:rPr>
      </w:pPr>
      <w:r w:rsidRPr="005F10A5">
        <w:rPr>
          <w:b/>
          <w:bCs/>
        </w:rPr>
        <w:t>ПРИЛОЖЕНИЯ</w:t>
      </w:r>
    </w:p>
    <w:p w:rsidR="00813387" w:rsidRPr="005F10A5" w:rsidRDefault="00813387" w:rsidP="00304E49">
      <w:pPr>
        <w:jc w:val="right"/>
      </w:pPr>
    </w:p>
    <w:p w:rsidR="00813387" w:rsidRPr="005F10A5" w:rsidRDefault="00813387" w:rsidP="00304E49">
      <w:pPr>
        <w:jc w:val="right"/>
      </w:pPr>
      <w:r w:rsidRPr="005F10A5">
        <w:t xml:space="preserve">Приложение </w:t>
      </w:r>
      <w:r w:rsidR="00A24578" w:rsidRPr="005F10A5">
        <w:t>1</w:t>
      </w:r>
    </w:p>
    <w:p w:rsidR="00813387" w:rsidRPr="005F10A5" w:rsidRDefault="00813387" w:rsidP="00304E49">
      <w:pPr>
        <w:jc w:val="center"/>
        <w:rPr>
          <w:lang w:eastAsia="ar-SA"/>
        </w:rPr>
      </w:pPr>
    </w:p>
    <w:p w:rsidR="00813387" w:rsidRPr="005F10A5" w:rsidRDefault="00813387" w:rsidP="00304E49">
      <w:pPr>
        <w:jc w:val="center"/>
        <w:rPr>
          <w:lang w:eastAsia="ar-SA"/>
        </w:rPr>
      </w:pPr>
      <w:r w:rsidRPr="005F10A5">
        <w:rPr>
          <w:lang w:eastAsia="ar-SA"/>
        </w:rPr>
        <w:t xml:space="preserve">«Ведомость координат поворотных точек границы муниципального образования </w:t>
      </w:r>
      <w:r w:rsidRPr="005F10A5">
        <w:t>городской округ «Город Орёл» Орловского района Орловской области</w:t>
      </w:r>
      <w:r w:rsidRPr="005F10A5">
        <w:rPr>
          <w:lang w:eastAsia="ar-SA"/>
        </w:rPr>
        <w:t xml:space="preserve"> в системе координат МСК «Орёл»»</w:t>
      </w:r>
    </w:p>
    <w:p w:rsidR="00813387" w:rsidRPr="005F10A5" w:rsidRDefault="00813387" w:rsidP="00304E49">
      <w:pPr>
        <w:jc w:val="center"/>
        <w:rPr>
          <w:color w:val="000000"/>
          <w:sz w:val="20"/>
          <w:szCs w:val="20"/>
        </w:rPr>
        <w:sectPr w:rsidR="00813387" w:rsidRPr="005F10A5" w:rsidSect="006B4ABF">
          <w:footerReference w:type="defaul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125"/>
        <w:gridCol w:w="1228"/>
      </w:tblGrid>
      <w:tr w:rsidR="00813387" w:rsidRPr="005F10A5">
        <w:tc>
          <w:tcPr>
            <w:tcW w:w="709" w:type="dxa"/>
            <w:vMerge w:val="restart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№ точки</w:t>
            </w:r>
          </w:p>
        </w:tc>
        <w:tc>
          <w:tcPr>
            <w:tcW w:w="2376" w:type="dxa"/>
            <w:gridSpan w:val="2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 xml:space="preserve">Координаты, </w:t>
            </w:r>
            <w:proofErr w:type="gramStart"/>
            <w:r w:rsidRPr="005F10A5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813387" w:rsidRPr="005F10A5">
        <w:tc>
          <w:tcPr>
            <w:tcW w:w="709" w:type="dxa"/>
            <w:vMerge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Y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21254,51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21143,76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21112,06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21075,81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20380,73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20828,02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20777,14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20589,92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20361,42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20482,30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20553,95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20411,77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20609,10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20381,77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20631,98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20355,82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20652,99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20640,57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20934,23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21081,02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21444,28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21085,12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21451,77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20654,88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21396,65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20656,58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21437,00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20480,62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20398,05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22480,40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20382,49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20347,93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22811,22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22457,23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19635,68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22065,83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22013,09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19558,90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19557,52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21991,80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19562,63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21977,46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21935,74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21839,15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19787,83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21671,88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21607,67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21609,65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19884,32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21608,78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19889,02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21473,95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19887,03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19877,48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21380,36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19872,79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21345,08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21318,39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21311,44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19621,16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21247,58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19619,93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19618,98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21009,01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20844,77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19752,11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20847,16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19798,31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20850,21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20772,91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19829,24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20707,68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19833,63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20665,56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19883,68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19897,63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20643,64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19841,02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20400,54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19693,90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19503,16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19322,92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19289,62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19287,31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19258,50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20127,82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19247,36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19233,35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19215,32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19149,39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19108,92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19088,77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19073,42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20221,55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19045,46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19004,95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18978,02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18975,92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18931,60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18913,56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18838,56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18756,56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18723,48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20179,64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18688,57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18678,19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20173,97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18675,20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18677,10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18681,80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18641,49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20239,80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18527,67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18402,33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18418,87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18497,55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18615,68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19572,76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18795,82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18827,49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18895,76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19037,39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19654,09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19121,79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19150,30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19588,43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19139,53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19527,04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19117,77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19512,95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19068,99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19321,66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18887,51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19310,13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18854,77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19288,70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18812,08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19249,90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18761,37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18745,00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18729,64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19183,50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18706,99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19132,67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18562,60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18452,15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18385,08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18906,94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18878,42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18869,40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18302,29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18301,20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18272,92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18170,06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18084,29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17956,96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19017,39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17743,53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19151,70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17729,14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19159,91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17684,89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17669,35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17640,14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17626,69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17624,04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17608,23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17585,94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19242,81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19286,78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17558,17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17555,43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17439,20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17358,62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17103,41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16990,58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16979,75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16961,04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16952,88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16941,57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16928,79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16916,27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16903,93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16881,96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16859,67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16855,17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16853,15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16843,53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16828,41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16804,47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16790,54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16782,96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16766,67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16751,68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19378,53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16742,67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19374,93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16723,23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16717,64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16713,07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16698,62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19357,47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19365,47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16683,58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19370,29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16679,37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16668,41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16658,50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19377,15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16650,82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16646,53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16634,17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16624,85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16622,46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16620,74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16602,56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16590,69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16587,86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16579,92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16565,39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16534,40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16524,98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16510,24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19417,73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16495,29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19427,07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16488,93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19430,85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16483,16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19454,34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16472,04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19472,26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16431,75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16423,48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16396,22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16347,81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19642,37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16278,28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19715,87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16257,81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16253,62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16239,62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16211,45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16194,04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16164,00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16158,95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16157,73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16153,91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16035,04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20025,12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20031,94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15971,00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15931,73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15850,19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20144,79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20154,53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15783,98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20174,31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15768,73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15753,66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15705,19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15678,09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15664,02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20315,27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15652,89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15632,87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15611,78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20358,05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15572,70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15477,76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20501,34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15090,23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14943,50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14848,00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14535,40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14381,41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14283,74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14204,51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20502,93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14089,65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20492,92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13846,32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20454,40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13811,76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20447,84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13809,42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13795,83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13742,18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13684,56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20414,16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20374,22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13453,07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13332,74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13234,20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13147,12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13047,47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12842,25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12825,43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20308,54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12538,96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20465,68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12422,89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12249,05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12027,77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21011,95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11995,99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11845,03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20861,49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11657,62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20714,10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20670,15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11143,13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11146,73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11131,10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20258,82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10723,54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20248,17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10526,35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20095,85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10358,58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20000,44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10287,19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19845,65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19825,19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10030,47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10332,10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9873,34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9769,07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18776,15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9847,91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18702,63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10110,62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10146,53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10165,46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18321,11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18310,84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10170,53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10181,42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18237,91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10214,10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10195,12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18188,67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10229,42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10292,92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10330,53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10338,36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392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10340,83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10418,40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10427,99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10453,18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10469,21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10483,43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10520,09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17884,08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10630,68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10664,38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10823,93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10855,22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10878,11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17942,97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10924,68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10933,36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10941,48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17941,45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11047,75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11062,55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11080,24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11127,47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11133,50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18046,61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11132,95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11155,84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11164,44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11173,51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11181,02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11193,20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11222,40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11221,29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11182,60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11161,90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16857,22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11072,20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11081,10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11018,60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452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10825,40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10572,95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10471,60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10200,79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16546,71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9742,99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9551,80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9478,79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9408,19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16055,07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8924,25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8740,20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16346,38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8639,05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8629,12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8625,86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8432,54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16556,34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8409,63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8289,01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16645,25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8128,65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16823,90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7905,85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7906,82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7739,90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17018,20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7634,63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17088,95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7526,39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17169,19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7470,18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7462,93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7468,03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7500,48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17312,57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7535,68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17331,79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7517,84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7505,44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7463,51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17403,28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17445,36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7380,57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17484,86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7351,91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7342,57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17522,25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7339,30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17525,47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7216,12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7109,53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17539,78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7054,33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512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6937,39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17220,91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6905,84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6852,04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6877,08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16693,64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7101,87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16724,93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7136,19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7394,60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7428,63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7416,00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7418,04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7424,88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16406,86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7432,12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7380,88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16208,88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7372,58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7387,48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16002,90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7366,55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7377,30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7371,21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15849,26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15781,35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7404,62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15773,48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7409,59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15744,58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7407,95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7417,64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7435,09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7434,65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15661,72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7429,09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7383,25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7128,88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14625,37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7113,31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7091,39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7083,17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7086,08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7070,16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7019,91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13882,06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7021,08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6807,35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6768,20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6626,70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14454,44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6577,94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6435,64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6481,06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14502,08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6511,06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14403,44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6493,02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14317,54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6630,71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14122,12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6666,05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14056,30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6679,51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6675,38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6678,77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6773,18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6788,86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7004,52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6998,66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6983,73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6969,49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13306,05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6965,57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6962,49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13262,09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6712,17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13283,37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6442,56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6237,17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13340,08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6037,09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5999,32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5973,31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5959,57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5948,58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5514,56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5504,52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12347,88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5473,80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12158,15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5521,19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5553,58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5565,55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5571,41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5569,81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5567,54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5572,76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5575,36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11971,28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5578,28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5563,78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5539,87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5512,63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5497,34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11749,24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5495,55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5496,12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5491,36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11718,27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5483,78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5485,06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5459,45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11534,26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5444,11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5443,40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5447,91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11411,05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5450,14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5440,04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5431,70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5416,63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11108,38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5411,11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5445,40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5519,73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10872,07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5534,96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10799,50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10751,53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5551,51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5530,61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5488,90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10573,17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5391,65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5369,77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5327,16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5298,88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5248,03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5222,09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10612,02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5203,20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692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5194,79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5183,04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5178,49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5173,08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5157,28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10460,58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5143,47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5127,67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5098,17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5096,80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5131,52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5154,56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10203,60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5189,07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5258,70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5307,29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5368,84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5427,12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5511,66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5607,72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5876,84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5869,92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5816,08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5812,17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6078,66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6111,57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6178,92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6151,26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5945,81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5931,89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5924,50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5942,02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9387,63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5953,43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9388,98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5956,60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5923,94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5915,65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9281,50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5909,69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9126,60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5908,12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5906,03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8626,35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5890,80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5888,47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5883,19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8439,39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6030,57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6035,51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6157,57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6206,11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6291,94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6317,63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6389,51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8115,38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6566,67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6792,08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6895,93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8389,92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752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7014,38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8508,93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7105,67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7182,03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8670,49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7389,50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7410,25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7400,71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7440,81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7427,89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7499,31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8039,08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7624,83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7545,87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7516,24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7351,21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7348,05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7325,18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7293,99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7278,28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7220,69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7472,60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7134,99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7193,11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7265,66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7175,44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7312,26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7137,60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7399,08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7156,91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7653,13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7663,59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7664,49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7877,79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6920,64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8031,98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6685,09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8058,86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8210,41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8291,22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8368,54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8386,21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6621,02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8504,07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8653,47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6554,90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8803,60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8966,09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9105,24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9178,91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9514,03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6977,62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9946,98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10120,83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10286,19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10333,68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7766,87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10369,37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10396,59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10444,65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10445,19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10498,09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10556,55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10646,49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10660,68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10665,55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7948,57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8011,89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10711,50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10727,41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8107,03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10759,41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10859,68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10896,45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10902,44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8326,57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10907,14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10959,16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8434,20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10978,06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11232,09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8509,81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11413,55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11551,96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11555,45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12341,39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12349,73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12361,29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12372,02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12344,01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9454,54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12327,20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12266,25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12243,05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12171,33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9676,69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11958,99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11619,85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11545,76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11543,57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11516,30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11515,34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11329,83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11273,20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11236,46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11190,71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11304,49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9980,72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11457,51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11493,60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10040,95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11745,02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11744,68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10108,16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10126,77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11972,42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12056,19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12076,95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12101,94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12097,68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12088,72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12104,11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12111,93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12135,74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12146,74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12155,13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10233,32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12214,71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12235,08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12254,60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12275,12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12322,35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12385,80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10173,81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12408,70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12471,23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12502,43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12517,27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9866,37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12504,41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12500,86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12496,34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12534,49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12582,07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12592,50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12641,20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12708,24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12725,46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12753,15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12779,17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12816,49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12848,85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9529,33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12870,86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12868,74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12866,30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12875,51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12890,56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12923,35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12937,90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12964,29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13024,61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13060,36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13086,50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13172,56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13244,58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13288,62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9347,81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13316,76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13334,95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13357,97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13407,83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13438,24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13509,21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9291,83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13539,04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9268,02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13578,67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13597,95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13622,77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9185,84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13637,61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9165,99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13644,58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9147,41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13646,56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13639,65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9110,83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9082,31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13570,54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9062,40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13552,70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9031,76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13502,71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9002,98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13440,07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13402,74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13404,09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8938,51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13412,26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13418,14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13459,40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13465,66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8858,09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13471,57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13486,36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8807,77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13492,16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13504,39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13516,69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13546,68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13568,48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8905,51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13576,25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13579,31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13586,02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13588,87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8914,17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13589,90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13592,32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13590,68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13604,63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13631,56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13673,22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8875,13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13697,41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13735,58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13774,47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8921,40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13801,76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8939,25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13821,37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8923,27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13885,98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13920,29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13933,46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8847,08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14001,93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13996,37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14015,33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14022,36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14144,16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14175,38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14262,82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14369,78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9540,39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14436,81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14530,01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14575,90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14666,08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1052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14709,27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9579,69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14771,45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14811,31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14855,43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9659,58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15073,69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9752,21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15311,16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15408,80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10053,74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15479,19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15527,44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15540,64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15589,35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15625,61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15641,18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15642,35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15658,51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15746,34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16142,16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16147,80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16386,43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16357,74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16353,65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9720,55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16355,82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16361,60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16332,24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16260,32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9435,06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16196,49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16100,19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16000,44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9457,01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15881,59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15925,49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16295,72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16350,81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16407,77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16374,13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9181,26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16356,17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16300,30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1112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15990,18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8725,66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16351,55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16515,25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16659,00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16919,91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9269,27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9328,64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16942,90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16769,30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16731,91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16663,79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9668,84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16464,46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16528,74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9977,34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16508,53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16558,39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10034,89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10037,19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17190,02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17255,62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9795,45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17273,64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9710,11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17379,47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17381,38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17490,09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9433,78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17550,49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9431,57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17586,46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17701,28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17711,48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17843,98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17846,14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17920,39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17977,35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9396,58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18040,73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9706,72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9762,38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1172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18089,09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18108,16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18091,98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18100,03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18044,14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17998,82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17950,52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18052,27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18098,76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10557,87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18136,39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18153,41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10628,65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18169,54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18183,87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18217,02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18216,12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10792,59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18218,81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18236,73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18273,46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18281,52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18285,11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11037,17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18271,67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18256,44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18243,00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18224,19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18207,16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18131,01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18043,22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11339,98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18006,48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11351,63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17991,25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11344,46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11332,82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17940,19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17926,75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1232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17906,14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17905,25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17619,46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17605,72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17206,60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17198,87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11106,90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17077,31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11271,67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16964,87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16884,22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16882,14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16789,57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16770,49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11859,84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16778,82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16795,25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16689,66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16348,00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16345,91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12382,27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16261,13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16248,90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16082,97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11724,03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16047,23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15961,40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11777,98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15968,54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15965,21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15964,30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15938,40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15937,23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12033,59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15933,27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15929,84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12054,71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15917,12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12068,36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15901,72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15872,55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15857,69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1292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15835,54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12216,95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15826,66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15790,23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12377,38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15778,34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15782,32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12444,13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15787,08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15830,04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15888,59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15911,54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15942,60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15923,64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15904,54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13002,30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13051,81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15863,39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15865,28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15868,19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15879,42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15878,11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15870,83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13212,86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15885,18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15883,34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15890,01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15908,67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13411,85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15934,80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13448,00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15939,45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15952,24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16008,74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16089,29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13573,46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16441,59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1352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16707,76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16716,46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16749,74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13491,51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16999,16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17030,27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17051,19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17002,04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17001,85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17055,96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17226,26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17146,51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17158,23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17232,01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17239,02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13992,83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17284,10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17318,05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14018,94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17257,27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17262,62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17282,79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17292,13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17291,26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17295,44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17298,71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17308,94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17321,28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17330,05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14375,71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17434,87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14433,08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17459,72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17460,38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17480,61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17505,58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17515,37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17531,46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17611,41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17647,89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17687,31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17697,03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1412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17883,60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17892,57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14586,51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17901,91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14608,18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17902,41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14715,26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18067,32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14737,76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18087,41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18214,26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18358,41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18516,26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18634,45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18635,61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14953,53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14955,98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18627,38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18500,00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18374,90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18011,55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17972,89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15020,22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15028,81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17961,05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17964,46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17841,58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17877,09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17928,04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15282,23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15288,59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15333,66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18068,86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15330,33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1472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18076,35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18055,64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18035,39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18026,67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18020,38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15377,70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18004,28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17997,44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17988,25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15393,82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17965,80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17989,64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17999,32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18110,21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18125,00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15734,07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18139,09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18222,71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18357,73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18553,24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18570,44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15834,91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18590,95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15932,05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18566,97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16065,30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18730,46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18755,06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18884,51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19094,12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19114,38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19295,34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16580,78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19294,69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18835,48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18843,83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17128,83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18920,08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18921,19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18923,90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18980,81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18909,57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17340,37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18953,27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17395,12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1532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17412,35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18927,89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19031,53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19041,67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17563,04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19090,78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17598,06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17606,84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19119,80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17623,24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19122,33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19130,72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19128,89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19157,66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19542,12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19595,92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17763,38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19641,98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17786,55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17823,29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17867,44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19555,02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18126,59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19701,09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19755,74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19916,77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19935,02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19949,95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19957,82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19978,93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18654,76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20104,29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19013,56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20339,28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20521,55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20799,81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20871,76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19670,07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20978,96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19734,06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20953,44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20976,10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21040,67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21089,83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19882,28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21174,55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21214,83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21208,52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21188,35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21171,70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20107,85</w:t>
            </w:r>
          </w:p>
        </w:tc>
      </w:tr>
    </w:tbl>
    <w:p w:rsidR="00813387" w:rsidRPr="005F10A5" w:rsidRDefault="00813387" w:rsidP="00004460">
      <w:pPr>
        <w:jc w:val="center"/>
        <w:rPr>
          <w:lang w:eastAsia="ar-SA"/>
        </w:rPr>
        <w:sectPr w:rsidR="00813387" w:rsidRPr="005F10A5" w:rsidSect="00A24578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813387" w:rsidRPr="005F10A5" w:rsidRDefault="00813387" w:rsidP="00004460">
      <w:pPr>
        <w:jc w:val="center"/>
        <w:rPr>
          <w:lang w:eastAsia="ar-SA"/>
        </w:rPr>
      </w:pPr>
      <w:r w:rsidRPr="005F10A5">
        <w:rPr>
          <w:lang w:eastAsia="ar-SA"/>
        </w:rPr>
        <w:lastRenderedPageBreak/>
        <w:br w:type="page"/>
      </w:r>
      <w:r w:rsidRPr="005F10A5">
        <w:rPr>
          <w:lang w:eastAsia="ar-SA"/>
        </w:rPr>
        <w:lastRenderedPageBreak/>
        <w:t>«Ведомость координат поворотных точек границы населенного пункта</w:t>
      </w:r>
      <w:r w:rsidRPr="005F10A5">
        <w:t xml:space="preserve"> «Город Орёл» Орловского района Орловской области</w:t>
      </w:r>
      <w:r w:rsidRPr="005F10A5">
        <w:rPr>
          <w:lang w:eastAsia="ar-SA"/>
        </w:rPr>
        <w:t xml:space="preserve"> в системе координат МСК «Орёл»»</w:t>
      </w:r>
    </w:p>
    <w:p w:rsidR="00813387" w:rsidRPr="005F10A5" w:rsidRDefault="00813387" w:rsidP="0094111C">
      <w:pPr>
        <w:jc w:val="center"/>
        <w:rPr>
          <w:color w:val="000000"/>
          <w:sz w:val="20"/>
          <w:szCs w:val="20"/>
        </w:rPr>
      </w:pPr>
    </w:p>
    <w:p w:rsidR="00813387" w:rsidRPr="005F10A5" w:rsidRDefault="00813387" w:rsidP="0094111C">
      <w:pPr>
        <w:jc w:val="center"/>
        <w:rPr>
          <w:color w:val="000000"/>
          <w:sz w:val="20"/>
          <w:szCs w:val="20"/>
        </w:rPr>
        <w:sectPr w:rsidR="00813387" w:rsidRPr="005F10A5" w:rsidSect="0000446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125"/>
        <w:gridCol w:w="1228"/>
      </w:tblGrid>
      <w:tr w:rsidR="00813387" w:rsidRPr="005F10A5">
        <w:tc>
          <w:tcPr>
            <w:tcW w:w="709" w:type="dxa"/>
            <w:vMerge w:val="restart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№ точки</w:t>
            </w:r>
          </w:p>
        </w:tc>
        <w:tc>
          <w:tcPr>
            <w:tcW w:w="2376" w:type="dxa"/>
            <w:gridSpan w:val="2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 xml:space="preserve">Координаты, </w:t>
            </w:r>
            <w:proofErr w:type="gramStart"/>
            <w:r w:rsidRPr="005F10A5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813387" w:rsidRPr="005F10A5">
        <w:tc>
          <w:tcPr>
            <w:tcW w:w="709" w:type="dxa"/>
            <w:vMerge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42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Y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7135,58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7136,19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7394,60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7428,63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7416,00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7418,04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7424,88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16406,86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7432,12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7380,88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16208,88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7372,58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7387,48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16002,90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7366,55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7377,30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7371,21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15849,26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15781,35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7404,62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15773,48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7409,59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15744,58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7407,95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7417,64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7435,09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7434,65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15661,72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7429,09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7383,25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7128,88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14625,37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7113,31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7091,39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7083,17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7086,08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7070,16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7019,91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13882,06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7021,08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6807,35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6768,20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6626,70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14454,44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6577,94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6435,64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6481,06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14502,08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6511,06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14403,44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6493,02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14317,54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6630,71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14122,12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6666,05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14056,30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6679,51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6675,38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6678,77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6773,18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6788,86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7004,52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6998,66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6983,73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6969,49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13306,05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6965,57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6962,49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13262,09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6712,17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13283,37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6442,56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6237,17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13340,08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6037,09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5999,32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5973,31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5959,57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5948,58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5514,56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5504,52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12347,88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5473,80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12158,15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5521,19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5553,58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5565,55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5571,41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5569,81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5567,54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5572,76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5575,36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11971,28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5578,28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5563,78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5539,87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5512,63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5497,34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11749,24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5495,55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5496,12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5491,36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11718,27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5483,78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5485,06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5459,45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11534,26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5444,11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5443,40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5447,91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11411,05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5450,14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5440,04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5431,70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5416,63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11108,38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5411,11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5445,40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5519,73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10872,07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5534,96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10799,50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10751,53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5551,51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5530,61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5488,90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10573,17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5391,65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5369,77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5327,16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5298,88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5248,03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5222,09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10612,02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5203,20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5194,79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5183,04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5178,49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5173,08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5157,28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10460,58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5143,47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5127,67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5098,17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5096,80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5131,52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5154,56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10203,60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5189,07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5258,70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5307,29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5368,84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5427,12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5511,66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5607,72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5876,84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5869,92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5816,08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5812,17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6078,66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6111,57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6178,92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6151,26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5945,81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5931,89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5924,50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5942,02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9387,63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5953,43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9388,98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5956,60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5923,94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5915,65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9281,50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5909,69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9126,60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5908,12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5906,03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8626,35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5890,80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5888,47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5883,19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8439,39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6030,57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6035,51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6157,57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6206,11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6291,94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6317,63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6389,51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8115,38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6792,08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6895,93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8389,92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7014,38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8508,93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7105,67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7182,03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8670,49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7389,50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7410,25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7400,71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7440,81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7427,89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7499,31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8039,08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7624,83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7545,87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7516,24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7351,21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7348,05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7325,18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7293,99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7278,28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7220,69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7472,60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7134,99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7193,11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7265,66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7175,44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7312,26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7137,60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7399,08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7156,91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7653,13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7663,59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7664,49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7877,79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6920,64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8031,98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6685,09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8058,86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8210,41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8291,22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8368,54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8386,21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6621,02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8504,07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8653,47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6554,90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8803,60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8966,09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9105,24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9178,91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9514,03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6977,62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9946,98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10120,83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10286,19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10333,68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7766,87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10369,37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10396,59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10444,65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10445,19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10498,09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10556,55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10646,49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10660,68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10665,55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7948,57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8011,89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10711,50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10727,41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8107,03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10759,41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10859,68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10896,45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10902,44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8326,57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10907,14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10959,16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8434,20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10978,06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11232,09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8509,81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11413,55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11551,96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11555,45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12341,39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12349,73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12361,29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12372,02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12344,01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9454,54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12327,20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12266,25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12243,05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12171,33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9676,69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11958,99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11619,85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11545,76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11543,57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11516,30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11515,34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11329,83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11273,20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11236,46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11190,71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11304,49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9980,72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11457,51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11493,60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10040,95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11745,02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11744,68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10108,16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10126,77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11972,42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12056,19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12076,95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12101,94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12097,68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12088,72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12104,11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12111,93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12135,74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12146,74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12155,13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10233,32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12214,71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12235,08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12254,60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12275,12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12322,35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12385,80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10173,81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12408,70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12471,23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12502,43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12517,27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9866,37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12504,41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12500,86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12496,34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12534,49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410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12582,07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12592,50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12641,20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12708,24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12725,46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12753,15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12779,17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12816,49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12848,85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9529,33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12870,86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12868,74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12866,30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12875,51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12890,56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12923,35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12937,90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12964,29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13024,61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13060,36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13086,50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13172,56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13244,58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13288,62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9347,81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13316,76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13334,95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13357,97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13385,42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13407,83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13438,24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13509,21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9291,83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13539,04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9268,02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13578,67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13597,95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13622,77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9185,84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13637,61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9165,99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13644,58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9147,41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13646,56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13639,65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9110,83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9082,31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13570,54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9062,40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13552,70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9031,76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13502,71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9002,98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13440,07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13402,74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470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13404,09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8938,51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13412,26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13418,14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13459,40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13465,66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8858,09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13471,57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13486,36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8807,77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13492,16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13504,39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13516,69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13546,68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13568,48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8905,51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13576,25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13579,31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13586,02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13588,87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8914,17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13589,90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13592,32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13590,68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13604,63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13631,56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13673,22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8875,13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13697,41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13735,58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13774,47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8921,40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13801,76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8939,25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13821,37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8923,27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13885,98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13920,29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13933,46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8847,08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14001,93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13996,37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14015,33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14022,36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14144,16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14175,38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14262,82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14369,78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9540,39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530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14436,81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14530,01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14575,90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14666,08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14709,27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9579,69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14771,45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14811,31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14855,43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9659,58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15073,69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9752,21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15311,16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15408,80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10053,74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15479,19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15527,44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15540,64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15589,35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15625,61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15641,18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15642,35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15658,51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15746,34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16142,16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16147,80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16386,43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16357,74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16353,65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9720,55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16355,82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16361,60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16332,24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16260,32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9435,06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16196,49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16100,19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16000,44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9457,01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15881,59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15925,49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16295,72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590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16350,81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16407,77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16374,13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9181,26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16356,17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16300,30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15990,18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8725,66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16351,55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16515,25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16659,00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16919,91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9269,27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9328,64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16942,90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16769,30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16731,91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16663,79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9668,84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16464,46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16528,74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9977,34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16508,53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16558,39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10034,89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10037,19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17190,02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17255,62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9795,45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17273,64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9710,11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17379,47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17381,38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17490,09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9433,78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17550,49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9431,57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17586,46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17701,28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17711,48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17843,98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17846,14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17920,39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17977,35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9396,58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18040,73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9706,72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9762,38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18089,09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18108,16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18091,98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18100,03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18044,14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17998,82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17950,52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18052,27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18098,76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10557,87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18136,39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18153,41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10628,65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18169,54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18183,87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18217,02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18216,12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10792,59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18218,81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18236,73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18273,46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18281,52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18285,11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11037,17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18271,67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18256,44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18243,00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18224,19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18207,16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18131,01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18043,22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11339,98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18006,48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11351,63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17991,25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11344,46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11332,82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17940,19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17926,75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17906,14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17905,25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17619,46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17605,72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17206,60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17198,87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11106,90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17077,31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11271,67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16964,87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16884,22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16882,14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16789,57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16770,49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11859,84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16778,82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16795,25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16689,66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16348,00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16345,91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12382,27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16261,13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16248,90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16082,97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11724,03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16047,23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15961,40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11777,98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15968,54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15965,21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15964,30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15955,42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15938,40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15937,23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12033,59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15933,27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15929,84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12054,71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770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15917,12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12068,36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15901,72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15872,55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15857,69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15835,54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12216,95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15826,66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15790,23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12377,38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15778,34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15782,32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12444,13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15787,08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15830,04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15888,59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15911,54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15942,60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15923,64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15904,54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13002,30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13051,81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15863,39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15865,28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15868,19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15879,42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15878,11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15870,83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13212,86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15885,18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15883,34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15890,01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15908,67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13411,85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15934,80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13448,00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15939,45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15952,24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830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16008,74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16089,29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13573,46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16441,59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16707,76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16716,46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16749,74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13491,51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16999,16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17030,27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17051,19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17002,04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17001,85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17055,96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17226,26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17146,51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17158,23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17232,01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17239,02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13992,83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17284,10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17318,05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14018,94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17257,27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17262,62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17282,79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17292,13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17291,26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17295,44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17298,71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17308,94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17321,28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17330,05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14375,71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17434,87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14433,08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17459,72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17460,38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17480,61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17505,58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17515,37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890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17531,46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17611,41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17647,89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17687,31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17697,03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17883,60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17892,57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14586,51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17901,91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14608,18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17902,41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14715,26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18067,32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14737,76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18087,41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18214,26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18358,41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18516,26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18634,45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18635,61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14953,53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14955,98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18627,38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18500,00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18374,90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18011,55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17972,89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15020,22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15028,81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17961,05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17964,46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17841,58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17877,09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17928,04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15282,23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15288,59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950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15333,66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18068,86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15330,33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18076,35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18055,64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18035,39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18020,38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15377,70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18004,28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17997,44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17988,25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15393,82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17965,80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17989,64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17999,32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18110,21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18125,00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15734,07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18139,09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18222,71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18357,73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18553,24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18570,44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15834,91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18590,95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15932,05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18566,97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16065,30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18730,46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18755,06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18884,51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19094,12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19114,38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19295,34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16580,78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19294,69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19005,42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18835,48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18843,83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17128,83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18920,08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18921,19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18923,90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1010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18980,81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18909,57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17340,37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18953,27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17395,12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17412,35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18927,89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19031,53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19041,67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17563,04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19090,78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17598,06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17606,84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19119,80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17623,24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19122,33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19130,72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19128,89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19157,66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19542,12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19595,92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17763,38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19641,98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17786,55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17823,29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17867,44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19555,02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18126,59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19701,09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19755,74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19916,77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19935,02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19949,95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19957,82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19978,93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18654,76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20104,29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19013,56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20339,28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20521,55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20799,81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20871,76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19670,07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20978,96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19734,06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20953,44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20976,10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21040,67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21089,83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19882,28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21174,55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21214,83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1070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21208,52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21188,35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21171,70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21254,51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21143,76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21112,06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21075,81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20380,73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20828,02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20777,14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20589,92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20361,42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20482,30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20553,95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20411,77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20609,10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20381,77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20631,98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20355,82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20652,99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20640,57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20934,23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21081,02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21444,28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21085,12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21451,77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20654,88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21396,65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20656,58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21437,00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20480,62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20398,05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22480,40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20382,49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20347,93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22811,22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22457,23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19635,68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22065,83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22013,09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19558,90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19557,52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21991,80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19562,63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21977,46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21935,74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21839,15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19787,83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21671,88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21607,67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21609,65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19884,32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21608,78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19889,02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21473,95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19887,03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19877,48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21380,36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19872,79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21345,08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21318,39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21311,44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19621,16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21247,58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19619,93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19618,98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1130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21009,01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20844,77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19752,11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20847,16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19798,31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20850,21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20772,91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19829,24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20707,68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19833,63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20665,56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19883,68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19897,63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20643,64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19841,02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20400,54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19693,90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19503,16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19322,92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19289,62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19287,31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19258,50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20127,82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19247,36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19233,35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19215,32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19149,39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19108,92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19088,77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19073,42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20221,55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19045,46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19004,95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18978,02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18975,92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18931,60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18913,56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18838,56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18756,56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18723,48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20179,64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18688,57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18678,19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20173,97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18675,20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18677,10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18681,80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18641,49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20239,80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18527,67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18402,33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18418,87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18497,55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18615,68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19572,76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18795,82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1190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18827,49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18895,76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19037,39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19654,09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19121,79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19150,30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19588,43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19139,53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19527,04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19117,77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19512,95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19068,99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19321,66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18887,51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19310,13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18854,77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19288,70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18812,08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19249,90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18761,37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18745,00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18729,64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19183,50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18706,99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19132,67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18562,60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18452,15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18385,08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18906,94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18878,42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18869,40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18302,29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18301,20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18272,92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18170,06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18084,29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17956,96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19017,39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17743,53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19151,70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17729,14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19159,91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17684,89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17669,35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17640,14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17626,69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17624,04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17608,23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17585,94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19242,81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19286,78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1250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17558,17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17555,43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17439,20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17358,62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17103,41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16990,58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16979,75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16961,04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16952,88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16941,57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16928,79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16916,27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16903,93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16881,96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16859,67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16855,17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16853,15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16843,53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16828,41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16804,47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16790,54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16782,96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16751,68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19378,53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16742,67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19374,93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16723,23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16717,64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16713,07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16698,62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19357,47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19365,47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16683,58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19370,29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16679,37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16668,41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16658,50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19377,15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16650,82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16646,53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1310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16634,17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16624,85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16622,46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16620,74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16602,56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16590,69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16587,86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16579,92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16565,39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16534,40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16524,98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16510,24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19417,73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16495,29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19427,07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16488,93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19430,85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16483,16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19454,34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16472,04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19472,26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16431,75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16423,48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16396,22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16347,81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19642,37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16278,28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19715,87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16257,81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16253,62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16239,62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16211,45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16194,04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16164,00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16158,95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16157,73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16153,91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16035,04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20025,12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20031,94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15971,00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15931,73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15850,19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20144,79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20154,53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15783,98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20174,31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15768,73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15753,66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15705,19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15678,09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15664,02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20315,27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15652,89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15632,87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15611,78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20358,05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15572,70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1370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15477,76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20501,34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15090,23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14943,50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14848,00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14535,40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14381,41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14283,74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14204,51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20502,93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14089,65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20492,92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13846,32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20454,40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13811,76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20447,84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13809,42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13795,83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13742,18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13684,56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20414,16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20374,22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13453,07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13332,74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13234,20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13147,12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13047,47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12842,25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12825,43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20308,54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12538,96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20465,68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12422,89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12249,05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12027,77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21011,95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11995,99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11845,03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20861,49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11657,62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20714,10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20670,15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11143,13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11146,73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11131,10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20258,82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10723,54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20248,17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1430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10526,35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20095,85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10358,58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20000,44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10287,19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19845,65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19825,19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10030,47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10332,10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9873,34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9769,07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18776,15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9847,91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18702,63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10110,62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10146,53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10165,46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18321,11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18310,84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10170,53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10181,42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18237,91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10214,10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10195,12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18188,67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10229,42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10292,92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10330,53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10338,36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10340,83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10418,40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10427,99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10453,18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10469,21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10483,43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10520,09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17884,08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10630,68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10664,38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1480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10823,93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10855,22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10878,11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17942,97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10924,68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10933,36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10941,48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17941,45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11047,75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11062,55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11080,24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11127,47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11133,50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18046,61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11132,95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11155,84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11164,44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11173,51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11181,02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11193,20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11222,40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11221,29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11182,60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11161,90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16857,22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11072,20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11081,10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11018,60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10825,40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10572,95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1530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10471,60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10200,79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16546,71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9742,99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9551,80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9478,79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9408,19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16055,07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8924,25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8740,20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16346,38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8639,05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8629,12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8625,86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8432,54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16556,34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8409,63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8289,01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16645,25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8128,65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16823,90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7905,85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7906,82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7739,90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17018,20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7634,63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17088,95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7526,39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17169,19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7470,18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7457,75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17197,25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7426,28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17219,58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7402,38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17144,28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17147,63</w:t>
            </w:r>
          </w:p>
        </w:tc>
      </w:tr>
      <w:tr w:rsidR="00813387" w:rsidRPr="00504A0A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7147,03</w:t>
            </w:r>
          </w:p>
        </w:tc>
        <w:tc>
          <w:tcPr>
            <w:tcW w:w="1242" w:type="dxa"/>
            <w:vAlign w:val="bottom"/>
          </w:tcPr>
          <w:p w:rsidR="00813387" w:rsidRPr="00357F3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16731,26</w:t>
            </w:r>
          </w:p>
        </w:tc>
      </w:tr>
    </w:tbl>
    <w:p w:rsidR="00813387" w:rsidRDefault="00813387" w:rsidP="00A30D64">
      <w:pPr>
        <w:sectPr w:rsidR="00813387" w:rsidSect="00FF0A6C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813387" w:rsidRPr="00004460" w:rsidRDefault="00813387" w:rsidP="00A30D64"/>
    <w:sectPr w:rsidR="00813387" w:rsidRPr="00004460" w:rsidSect="0000446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E9" w:rsidRDefault="00BC37E9">
      <w:r>
        <w:separator/>
      </w:r>
    </w:p>
  </w:endnote>
  <w:endnote w:type="continuationSeparator" w:id="0">
    <w:p w:rsidR="00BC37E9" w:rsidRDefault="00BC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37499"/>
      <w:docPartObj>
        <w:docPartGallery w:val="Page Numbers (Bottom of Page)"/>
        <w:docPartUnique/>
      </w:docPartObj>
    </w:sdtPr>
    <w:sdtEndPr/>
    <w:sdtContent>
      <w:p w:rsidR="00BC37E9" w:rsidRDefault="00BC37E9">
        <w:pPr>
          <w:pStyle w:val="af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A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37E9" w:rsidRDefault="00BC37E9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7E9" w:rsidRPr="00A0604C" w:rsidRDefault="00BC37E9" w:rsidP="00A0604C">
    <w:pPr>
      <w:pStyle w:val="afc"/>
    </w:pPr>
    <w:r>
      <w:fldChar w:fldCharType="begin"/>
    </w:r>
    <w:r>
      <w:instrText xml:space="preserve"> PAGE   \* MERGEFORMAT </w:instrText>
    </w:r>
    <w:r>
      <w:fldChar w:fldCharType="separate"/>
    </w:r>
    <w:r w:rsidR="00DC6AED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E9" w:rsidRDefault="00BC37E9">
      <w:r>
        <w:separator/>
      </w:r>
    </w:p>
  </w:footnote>
  <w:footnote w:type="continuationSeparator" w:id="0">
    <w:p w:rsidR="00BC37E9" w:rsidRDefault="00BC37E9">
      <w:r>
        <w:continuationSeparator/>
      </w:r>
    </w:p>
  </w:footnote>
  <w:footnote w:id="1">
    <w:p w:rsidR="00BC37E9" w:rsidRDefault="00BC37E9">
      <w:pPr>
        <w:pStyle w:val="affd"/>
      </w:pPr>
      <w:r>
        <w:rPr>
          <w:rStyle w:val="afff"/>
        </w:rPr>
        <w:footnoteRef/>
      </w:r>
      <w:r>
        <w:t xml:space="preserve"> Параметры функциональных зон отражены в таблице 1.</w:t>
      </w:r>
    </w:p>
  </w:footnote>
  <w:footnote w:id="2">
    <w:p w:rsidR="00BC37E9" w:rsidRDefault="00BC37E9" w:rsidP="00CB714F">
      <w:pPr>
        <w:pStyle w:val="affd"/>
      </w:pPr>
      <w:r>
        <w:rPr>
          <w:rStyle w:val="afff"/>
        </w:rPr>
        <w:footnoteRef/>
      </w:r>
      <w:r w:rsidRPr="00504A0A">
        <w:t xml:space="preserve">Согласно СП 42.13330.2011 «Градостроительство. </w:t>
      </w:r>
      <w:proofErr w:type="gramStart"/>
      <w:r w:rsidRPr="00504A0A">
        <w:t xml:space="preserve">Планировка и застройка городских и сельских поселений» Актуализированная редакция СНиП 2.07.01-89*), обеспеченность озелененными территориями общего пользования должна составлять не менее 16 </w:t>
      </w:r>
      <w:proofErr w:type="spellStart"/>
      <w:r w:rsidRPr="00504A0A">
        <w:t>кв.м</w:t>
      </w:r>
      <w:proofErr w:type="spellEnd"/>
      <w:r w:rsidRPr="00504A0A">
        <w:t>./чел.</w:t>
      </w:r>
      <w:proofErr w:type="gramEnd"/>
    </w:p>
  </w:footnote>
  <w:footnote w:id="3">
    <w:p w:rsidR="00BC37E9" w:rsidRDefault="00BC37E9" w:rsidP="00B915FF">
      <w:pPr>
        <w:pStyle w:val="17"/>
        <w:ind w:left="567"/>
      </w:pPr>
      <w:r w:rsidRPr="00122116">
        <w:rPr>
          <w:rStyle w:val="afff"/>
          <w:sz w:val="20"/>
          <w:szCs w:val="20"/>
        </w:rPr>
        <w:footnoteRef/>
      </w:r>
      <w:r w:rsidRPr="00E27547">
        <w:rPr>
          <w:sz w:val="20"/>
          <w:szCs w:val="20"/>
        </w:rPr>
        <w:t xml:space="preserve">В соответствии с порядком разработки проектов зон охраны объектов культурного наследия, требованиями к режимам использования земель и градостроительным регламентам в границах данных зон, определенными Положением о зонах охраны объектов культурного (памятниках истории и культуры) народов Российской Федерации, утвержденным постановлением Правительства Российской Федерации </w:t>
      </w:r>
      <w:r w:rsidRPr="00B915FF">
        <w:rPr>
          <w:sz w:val="20"/>
          <w:szCs w:val="20"/>
        </w:rPr>
        <w:t>от 12.09.2015 г. №972.</w:t>
      </w:r>
    </w:p>
  </w:footnote>
  <w:footnote w:id="4">
    <w:p w:rsidR="00BC37E9" w:rsidRDefault="00BC37E9">
      <w:pPr>
        <w:pStyle w:val="affd"/>
      </w:pPr>
      <w:r>
        <w:rPr>
          <w:rStyle w:val="afff"/>
        </w:rPr>
        <w:footnoteRef/>
      </w:r>
      <w:r>
        <w:t xml:space="preserve"> Предложение для последующего включения в СТП Орловской области</w:t>
      </w:r>
    </w:p>
  </w:footnote>
  <w:footnote w:id="5">
    <w:p w:rsidR="00BC37E9" w:rsidRDefault="00BC37E9" w:rsidP="00CB714F">
      <w:pPr>
        <w:pStyle w:val="aff9"/>
      </w:pPr>
      <w:r w:rsidRPr="000E5A17">
        <w:rPr>
          <w:rStyle w:val="afff"/>
          <w:rFonts w:ascii="Bookman Old Style" w:hAnsi="Bookman Old Style" w:cs="Bookman Old Style"/>
        </w:rPr>
        <w:footnoteRef/>
      </w:r>
      <w:r w:rsidRPr="00B051A2">
        <w:rPr>
          <w:sz w:val="20"/>
          <w:szCs w:val="20"/>
        </w:rPr>
        <w:t>Данные об общей площади земель и их современном распределении по категориям приводятся в соответствии с данными, полученными путем изм</w:t>
      </w:r>
      <w:r>
        <w:rPr>
          <w:sz w:val="20"/>
          <w:szCs w:val="20"/>
        </w:rPr>
        <w:t xml:space="preserve">ерения в </w:t>
      </w:r>
      <w:proofErr w:type="spellStart"/>
      <w:r>
        <w:rPr>
          <w:sz w:val="20"/>
          <w:szCs w:val="20"/>
        </w:rPr>
        <w:t>ArcGIS</w:t>
      </w:r>
      <w:proofErr w:type="spellEnd"/>
      <w:r>
        <w:rPr>
          <w:sz w:val="20"/>
          <w:szCs w:val="20"/>
        </w:rPr>
        <w:t xml:space="preserve"> 9.3. материалов </w:t>
      </w:r>
      <w:r w:rsidRPr="00B37146">
        <w:rPr>
          <w:sz w:val="20"/>
          <w:szCs w:val="20"/>
        </w:rPr>
        <w:t>Управления Федеральной службы государственной регистрации, кадастра и картографии по Орловской области</w:t>
      </w:r>
      <w:r w:rsidRPr="00B051A2">
        <w:rPr>
          <w:sz w:val="20"/>
          <w:szCs w:val="20"/>
        </w:rPr>
        <w:t>.</w:t>
      </w:r>
    </w:p>
  </w:footnote>
  <w:footnote w:id="6">
    <w:p w:rsidR="00BC37E9" w:rsidRDefault="00BC37E9" w:rsidP="00CB714F">
      <w:pPr>
        <w:pStyle w:val="affd"/>
      </w:pPr>
      <w:r>
        <w:rPr>
          <w:rStyle w:val="afff"/>
        </w:rPr>
        <w:footnoteRef/>
      </w:r>
      <w:r>
        <w:t xml:space="preserve"> Показатели учреждений образования и амбулаторно-поликлинических учреждений определены исходя из потребности на первую очередь и расчетный срок в данных объектах (в том числе коммерческих) площадок нового жилищного строительства с учетом сохранения существующей сети.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F8C"/>
    <w:multiLevelType w:val="multilevel"/>
    <w:tmpl w:val="0D7A51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F2600B"/>
    <w:multiLevelType w:val="hybridMultilevel"/>
    <w:tmpl w:val="70E47068"/>
    <w:lvl w:ilvl="0" w:tplc="CFFEDF8E">
      <w:start w:val="1"/>
      <w:numFmt w:val="bullet"/>
      <w:pStyle w:val="11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037575"/>
    <w:multiLevelType w:val="multilevel"/>
    <w:tmpl w:val="931C2BA8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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3">
    <w:nsid w:val="0AAD4433"/>
    <w:multiLevelType w:val="multilevel"/>
    <w:tmpl w:val="0720A7AC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4">
    <w:nsid w:val="108A23FA"/>
    <w:multiLevelType w:val="hybridMultilevel"/>
    <w:tmpl w:val="B3BA9D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2B56DE5"/>
    <w:multiLevelType w:val="multilevel"/>
    <w:tmpl w:val="5BCE86CC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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6">
    <w:nsid w:val="16892AFB"/>
    <w:multiLevelType w:val="hybridMultilevel"/>
    <w:tmpl w:val="13BA33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793F75"/>
    <w:multiLevelType w:val="hybridMultilevel"/>
    <w:tmpl w:val="6E6E066A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FA2B7D"/>
    <w:multiLevelType w:val="multilevel"/>
    <w:tmpl w:val="20802074"/>
    <w:lvl w:ilvl="0">
      <w:start w:val="3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9">
    <w:nsid w:val="1BB236B1"/>
    <w:multiLevelType w:val="hybridMultilevel"/>
    <w:tmpl w:val="E33C2F82"/>
    <w:lvl w:ilvl="0" w:tplc="CC86A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C26CE2"/>
    <w:multiLevelType w:val="hybridMultilevel"/>
    <w:tmpl w:val="2D964EAA"/>
    <w:lvl w:ilvl="0" w:tplc="9034B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9F7A59"/>
    <w:multiLevelType w:val="hybridMultilevel"/>
    <w:tmpl w:val="FB66FDC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4C10D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3">
    <w:nsid w:val="35007346"/>
    <w:multiLevelType w:val="hybridMultilevel"/>
    <w:tmpl w:val="33C46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035F1"/>
    <w:multiLevelType w:val="multilevel"/>
    <w:tmpl w:val="328EDDD4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bullet"/>
      <w:lvlText w:val=""/>
      <w:lvlJc w:val="left"/>
      <w:pPr>
        <w:ind w:left="964"/>
      </w:pPr>
      <w:rPr>
        <w:rFonts w:ascii="Wingdings" w:hAnsi="Wingdings" w:cs="Wingdings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5">
    <w:nsid w:val="389D1997"/>
    <w:multiLevelType w:val="hybridMultilevel"/>
    <w:tmpl w:val="E7F42568"/>
    <w:lvl w:ilvl="0" w:tplc="FA3C9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911A42"/>
    <w:multiLevelType w:val="multilevel"/>
    <w:tmpl w:val="39C46410"/>
    <w:lvl w:ilvl="0">
      <w:start w:val="1"/>
      <w:numFmt w:val="decimal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7">
    <w:nsid w:val="4BF54010"/>
    <w:multiLevelType w:val="hybridMultilevel"/>
    <w:tmpl w:val="BAFCE77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CD68BB"/>
    <w:multiLevelType w:val="hybridMultilevel"/>
    <w:tmpl w:val="72D6D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3CE45B9"/>
    <w:multiLevelType w:val="hybridMultilevel"/>
    <w:tmpl w:val="B0621B0C"/>
    <w:lvl w:ilvl="0" w:tplc="F2928B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43DDD"/>
    <w:multiLevelType w:val="multilevel"/>
    <w:tmpl w:val="2BF0F78A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­"/>
      <w:lvlJc w:val="left"/>
      <w:pPr>
        <w:ind w:left="964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2">
    <w:nsid w:val="6287111D"/>
    <w:multiLevelType w:val="multilevel"/>
    <w:tmpl w:val="735ADB44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bullet"/>
      <w:lvlText w:val=""/>
      <w:lvlJc w:val="left"/>
      <w:pPr>
        <w:ind w:left="964"/>
      </w:pPr>
      <w:rPr>
        <w:rFonts w:ascii="Wingdings" w:hAnsi="Wingdings" w:cs="Wingdings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3">
    <w:nsid w:val="62C44283"/>
    <w:multiLevelType w:val="multilevel"/>
    <w:tmpl w:val="36DA9DD0"/>
    <w:lvl w:ilvl="0">
      <w:start w:val="1"/>
      <w:numFmt w:val="russianUpper"/>
      <w:pStyle w:val="a"/>
      <w:suff w:val="space"/>
      <w:lvlText w:val="Приложение 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pacing w:val="0"/>
        <w:w w:val="100"/>
        <w:position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abstractNum w:abstractNumId="25">
    <w:nsid w:val="69C90727"/>
    <w:multiLevelType w:val="multilevel"/>
    <w:tmpl w:val="3B0A37DE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6">
    <w:nsid w:val="6B4D4862"/>
    <w:multiLevelType w:val="hybridMultilevel"/>
    <w:tmpl w:val="45680F6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75A76514"/>
    <w:multiLevelType w:val="hybridMultilevel"/>
    <w:tmpl w:val="166805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9D1781"/>
    <w:multiLevelType w:val="multilevel"/>
    <w:tmpl w:val="BEFC7620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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9">
    <w:nsid w:val="7C936CA9"/>
    <w:multiLevelType w:val="hybridMultilevel"/>
    <w:tmpl w:val="D1BE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464BB"/>
    <w:multiLevelType w:val="hybridMultilevel"/>
    <w:tmpl w:val="4F3C325E"/>
    <w:lvl w:ilvl="0" w:tplc="011E3A0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7D8C2499"/>
    <w:multiLevelType w:val="hybridMultilevel"/>
    <w:tmpl w:val="7CC64972"/>
    <w:lvl w:ilvl="0" w:tplc="FA3C9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FF943FB"/>
    <w:multiLevelType w:val="hybridMultilevel"/>
    <w:tmpl w:val="663A19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2"/>
  </w:num>
  <w:num w:numId="12">
    <w:abstractNumId w:val="28"/>
  </w:num>
  <w:num w:numId="13">
    <w:abstractNumId w:val="5"/>
  </w:num>
  <w:num w:numId="14">
    <w:abstractNumId w:val="15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6"/>
  </w:num>
  <w:num w:numId="18">
    <w:abstractNumId w:val="11"/>
  </w:num>
  <w:num w:numId="19">
    <w:abstractNumId w:val="12"/>
  </w:num>
  <w:num w:numId="20">
    <w:abstractNumId w:val="14"/>
  </w:num>
  <w:num w:numId="21">
    <w:abstractNumId w:val="22"/>
  </w:num>
  <w:num w:numId="22">
    <w:abstractNumId w:val="30"/>
  </w:num>
  <w:num w:numId="23">
    <w:abstractNumId w:val="10"/>
  </w:num>
  <w:num w:numId="24">
    <w:abstractNumId w:val="4"/>
  </w:num>
  <w:num w:numId="25">
    <w:abstractNumId w:val="31"/>
  </w:num>
  <w:num w:numId="26">
    <w:abstractNumId w:val="8"/>
  </w:num>
  <w:num w:numId="27">
    <w:abstractNumId w:val="3"/>
  </w:num>
  <w:num w:numId="28">
    <w:abstractNumId w:val="18"/>
  </w:num>
  <w:num w:numId="29">
    <w:abstractNumId w:val="27"/>
  </w:num>
  <w:num w:numId="30">
    <w:abstractNumId w:val="13"/>
  </w:num>
  <w:num w:numId="31">
    <w:abstractNumId w:val="17"/>
  </w:num>
  <w:num w:numId="32">
    <w:abstractNumId w:val="32"/>
  </w:num>
  <w:num w:numId="33">
    <w:abstractNumId w:val="6"/>
  </w:num>
  <w:num w:numId="3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cumentProtection w:formatting="1" w:enforcement="0"/>
  <w:defaultTabStop w:val="397"/>
  <w:doNotHyphenateCaps/>
  <w:drawingGridHorizontalSpacing w:val="120"/>
  <w:drawingGridVerticalSpacing w:val="57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7FF"/>
    <w:rsid w:val="00000693"/>
    <w:rsid w:val="00000A73"/>
    <w:rsid w:val="0000161B"/>
    <w:rsid w:val="00004263"/>
    <w:rsid w:val="00004460"/>
    <w:rsid w:val="00006864"/>
    <w:rsid w:val="00006BEF"/>
    <w:rsid w:val="00012B13"/>
    <w:rsid w:val="000146FA"/>
    <w:rsid w:val="00014D51"/>
    <w:rsid w:val="000156B1"/>
    <w:rsid w:val="0001750F"/>
    <w:rsid w:val="00020246"/>
    <w:rsid w:val="000206CB"/>
    <w:rsid w:val="000207BD"/>
    <w:rsid w:val="00020A55"/>
    <w:rsid w:val="0002165B"/>
    <w:rsid w:val="00021E11"/>
    <w:rsid w:val="00022554"/>
    <w:rsid w:val="00024B18"/>
    <w:rsid w:val="00024C30"/>
    <w:rsid w:val="000279A7"/>
    <w:rsid w:val="00027FB4"/>
    <w:rsid w:val="00031D8B"/>
    <w:rsid w:val="0003371F"/>
    <w:rsid w:val="000349AA"/>
    <w:rsid w:val="00035A15"/>
    <w:rsid w:val="00035D31"/>
    <w:rsid w:val="00036B29"/>
    <w:rsid w:val="00036D87"/>
    <w:rsid w:val="000378FB"/>
    <w:rsid w:val="0004210B"/>
    <w:rsid w:val="000423E0"/>
    <w:rsid w:val="0004357E"/>
    <w:rsid w:val="00043A9B"/>
    <w:rsid w:val="00044A34"/>
    <w:rsid w:val="00045102"/>
    <w:rsid w:val="00045181"/>
    <w:rsid w:val="00045D97"/>
    <w:rsid w:val="00046057"/>
    <w:rsid w:val="00046C22"/>
    <w:rsid w:val="0004737F"/>
    <w:rsid w:val="000474CE"/>
    <w:rsid w:val="00047AC2"/>
    <w:rsid w:val="00047B51"/>
    <w:rsid w:val="00050583"/>
    <w:rsid w:val="000524AB"/>
    <w:rsid w:val="00054B19"/>
    <w:rsid w:val="00056CE2"/>
    <w:rsid w:val="00060AD7"/>
    <w:rsid w:val="0006277A"/>
    <w:rsid w:val="000667F4"/>
    <w:rsid w:val="00066BFB"/>
    <w:rsid w:val="00067728"/>
    <w:rsid w:val="00067D38"/>
    <w:rsid w:val="000703AC"/>
    <w:rsid w:val="00070EDD"/>
    <w:rsid w:val="0007290A"/>
    <w:rsid w:val="00075190"/>
    <w:rsid w:val="00076595"/>
    <w:rsid w:val="00076BC5"/>
    <w:rsid w:val="00077820"/>
    <w:rsid w:val="00077DAD"/>
    <w:rsid w:val="00081789"/>
    <w:rsid w:val="00081BDA"/>
    <w:rsid w:val="0008457D"/>
    <w:rsid w:val="000848F3"/>
    <w:rsid w:val="00085286"/>
    <w:rsid w:val="00085A15"/>
    <w:rsid w:val="0009302B"/>
    <w:rsid w:val="000931E6"/>
    <w:rsid w:val="000936D7"/>
    <w:rsid w:val="000A0220"/>
    <w:rsid w:val="000A0B0A"/>
    <w:rsid w:val="000A120D"/>
    <w:rsid w:val="000A1DD3"/>
    <w:rsid w:val="000A205E"/>
    <w:rsid w:val="000A5637"/>
    <w:rsid w:val="000A618C"/>
    <w:rsid w:val="000A6A06"/>
    <w:rsid w:val="000A7500"/>
    <w:rsid w:val="000B2272"/>
    <w:rsid w:val="000B2690"/>
    <w:rsid w:val="000B2807"/>
    <w:rsid w:val="000B346C"/>
    <w:rsid w:val="000B38E1"/>
    <w:rsid w:val="000B3C32"/>
    <w:rsid w:val="000B5FA8"/>
    <w:rsid w:val="000B6CEB"/>
    <w:rsid w:val="000C0A5E"/>
    <w:rsid w:val="000C0D7B"/>
    <w:rsid w:val="000C3088"/>
    <w:rsid w:val="000C3269"/>
    <w:rsid w:val="000C3632"/>
    <w:rsid w:val="000C37EC"/>
    <w:rsid w:val="000C46D6"/>
    <w:rsid w:val="000C5695"/>
    <w:rsid w:val="000C5D96"/>
    <w:rsid w:val="000C6A46"/>
    <w:rsid w:val="000C758E"/>
    <w:rsid w:val="000D1A2A"/>
    <w:rsid w:val="000D2A92"/>
    <w:rsid w:val="000D3178"/>
    <w:rsid w:val="000D3DB4"/>
    <w:rsid w:val="000D64B3"/>
    <w:rsid w:val="000D7036"/>
    <w:rsid w:val="000E0BCC"/>
    <w:rsid w:val="000E1E99"/>
    <w:rsid w:val="000E3637"/>
    <w:rsid w:val="000E3641"/>
    <w:rsid w:val="000E5A17"/>
    <w:rsid w:val="000E6683"/>
    <w:rsid w:val="000E6ABC"/>
    <w:rsid w:val="000E6C6D"/>
    <w:rsid w:val="000E760F"/>
    <w:rsid w:val="000F0D6B"/>
    <w:rsid w:val="000F1456"/>
    <w:rsid w:val="000F1987"/>
    <w:rsid w:val="000F1FD5"/>
    <w:rsid w:val="000F3AB8"/>
    <w:rsid w:val="000F3ADA"/>
    <w:rsid w:val="000F3DE9"/>
    <w:rsid w:val="000F3EAE"/>
    <w:rsid w:val="000F4C26"/>
    <w:rsid w:val="000F72A1"/>
    <w:rsid w:val="00101576"/>
    <w:rsid w:val="00104261"/>
    <w:rsid w:val="00105643"/>
    <w:rsid w:val="001062A9"/>
    <w:rsid w:val="00106BC5"/>
    <w:rsid w:val="00107736"/>
    <w:rsid w:val="001101AA"/>
    <w:rsid w:val="00110535"/>
    <w:rsid w:val="00110874"/>
    <w:rsid w:val="00110E49"/>
    <w:rsid w:val="0011187D"/>
    <w:rsid w:val="00111A5C"/>
    <w:rsid w:val="00111A66"/>
    <w:rsid w:val="00112E5F"/>
    <w:rsid w:val="00113FA0"/>
    <w:rsid w:val="00114B12"/>
    <w:rsid w:val="00114DBE"/>
    <w:rsid w:val="00115006"/>
    <w:rsid w:val="0011504C"/>
    <w:rsid w:val="00115081"/>
    <w:rsid w:val="001155FF"/>
    <w:rsid w:val="00117452"/>
    <w:rsid w:val="00121089"/>
    <w:rsid w:val="00122116"/>
    <w:rsid w:val="00122EAB"/>
    <w:rsid w:val="00124603"/>
    <w:rsid w:val="00124E3F"/>
    <w:rsid w:val="00125E1D"/>
    <w:rsid w:val="001270C7"/>
    <w:rsid w:val="001271E1"/>
    <w:rsid w:val="001274E9"/>
    <w:rsid w:val="001324A4"/>
    <w:rsid w:val="00134119"/>
    <w:rsid w:val="00134151"/>
    <w:rsid w:val="0013524E"/>
    <w:rsid w:val="0013686E"/>
    <w:rsid w:val="00136D3D"/>
    <w:rsid w:val="00140133"/>
    <w:rsid w:val="00140DAC"/>
    <w:rsid w:val="00140DC1"/>
    <w:rsid w:val="00141E6D"/>
    <w:rsid w:val="00142C86"/>
    <w:rsid w:val="001432D0"/>
    <w:rsid w:val="001436A8"/>
    <w:rsid w:val="00144EF6"/>
    <w:rsid w:val="001450A8"/>
    <w:rsid w:val="00145344"/>
    <w:rsid w:val="001479B6"/>
    <w:rsid w:val="00150DC5"/>
    <w:rsid w:val="001516A5"/>
    <w:rsid w:val="001518A4"/>
    <w:rsid w:val="0015344F"/>
    <w:rsid w:val="001561A5"/>
    <w:rsid w:val="00156A35"/>
    <w:rsid w:val="00157D1E"/>
    <w:rsid w:val="00157EF0"/>
    <w:rsid w:val="00160129"/>
    <w:rsid w:val="00161D69"/>
    <w:rsid w:val="00162C32"/>
    <w:rsid w:val="00163AC0"/>
    <w:rsid w:val="001646C4"/>
    <w:rsid w:val="00165716"/>
    <w:rsid w:val="00165F60"/>
    <w:rsid w:val="0016677F"/>
    <w:rsid w:val="00166BAB"/>
    <w:rsid w:val="00167E2A"/>
    <w:rsid w:val="00170EC1"/>
    <w:rsid w:val="001737C6"/>
    <w:rsid w:val="00173B1F"/>
    <w:rsid w:val="001754BE"/>
    <w:rsid w:val="0017575A"/>
    <w:rsid w:val="00175821"/>
    <w:rsid w:val="001806BC"/>
    <w:rsid w:val="00180923"/>
    <w:rsid w:val="00181529"/>
    <w:rsid w:val="0018285C"/>
    <w:rsid w:val="00182C41"/>
    <w:rsid w:val="0018566D"/>
    <w:rsid w:val="0018580E"/>
    <w:rsid w:val="00186507"/>
    <w:rsid w:val="00191864"/>
    <w:rsid w:val="00191C6E"/>
    <w:rsid w:val="00191F98"/>
    <w:rsid w:val="0019202A"/>
    <w:rsid w:val="00192616"/>
    <w:rsid w:val="00193D49"/>
    <w:rsid w:val="00193F2E"/>
    <w:rsid w:val="00194E02"/>
    <w:rsid w:val="00196849"/>
    <w:rsid w:val="00196B60"/>
    <w:rsid w:val="001970C7"/>
    <w:rsid w:val="00197ECC"/>
    <w:rsid w:val="001A303D"/>
    <w:rsid w:val="001A3341"/>
    <w:rsid w:val="001A3E29"/>
    <w:rsid w:val="001A50F5"/>
    <w:rsid w:val="001A59BE"/>
    <w:rsid w:val="001A6D2F"/>
    <w:rsid w:val="001A6E03"/>
    <w:rsid w:val="001B0241"/>
    <w:rsid w:val="001B1607"/>
    <w:rsid w:val="001B187D"/>
    <w:rsid w:val="001B2AE2"/>
    <w:rsid w:val="001B41DF"/>
    <w:rsid w:val="001B4A73"/>
    <w:rsid w:val="001B4CF0"/>
    <w:rsid w:val="001B5595"/>
    <w:rsid w:val="001B569D"/>
    <w:rsid w:val="001B593D"/>
    <w:rsid w:val="001B6CFA"/>
    <w:rsid w:val="001B6DB2"/>
    <w:rsid w:val="001B74D7"/>
    <w:rsid w:val="001B7508"/>
    <w:rsid w:val="001C035C"/>
    <w:rsid w:val="001C0868"/>
    <w:rsid w:val="001C0CC4"/>
    <w:rsid w:val="001C0DCD"/>
    <w:rsid w:val="001C207F"/>
    <w:rsid w:val="001C23DD"/>
    <w:rsid w:val="001C2C6B"/>
    <w:rsid w:val="001C2FD7"/>
    <w:rsid w:val="001C3FAF"/>
    <w:rsid w:val="001C4596"/>
    <w:rsid w:val="001C5EBB"/>
    <w:rsid w:val="001D0A94"/>
    <w:rsid w:val="001D0EB6"/>
    <w:rsid w:val="001D117F"/>
    <w:rsid w:val="001D2894"/>
    <w:rsid w:val="001D4C4A"/>
    <w:rsid w:val="001D51C5"/>
    <w:rsid w:val="001D7251"/>
    <w:rsid w:val="001D7832"/>
    <w:rsid w:val="001D7B26"/>
    <w:rsid w:val="001E0472"/>
    <w:rsid w:val="001E07AD"/>
    <w:rsid w:val="001E1301"/>
    <w:rsid w:val="001E23CE"/>
    <w:rsid w:val="001E6FD8"/>
    <w:rsid w:val="001E7852"/>
    <w:rsid w:val="001F1667"/>
    <w:rsid w:val="001F18C0"/>
    <w:rsid w:val="001F2AA3"/>
    <w:rsid w:val="001F319F"/>
    <w:rsid w:val="001F320D"/>
    <w:rsid w:val="001F3BB7"/>
    <w:rsid w:val="001F6E35"/>
    <w:rsid w:val="001F7579"/>
    <w:rsid w:val="001F7EED"/>
    <w:rsid w:val="0020472B"/>
    <w:rsid w:val="0020560F"/>
    <w:rsid w:val="00205B48"/>
    <w:rsid w:val="00205DDE"/>
    <w:rsid w:val="00206F1D"/>
    <w:rsid w:val="00207C39"/>
    <w:rsid w:val="002104A8"/>
    <w:rsid w:val="002107CC"/>
    <w:rsid w:val="00210A58"/>
    <w:rsid w:val="002117AC"/>
    <w:rsid w:val="00212AC1"/>
    <w:rsid w:val="00212C69"/>
    <w:rsid w:val="002134B2"/>
    <w:rsid w:val="002144FE"/>
    <w:rsid w:val="002152C0"/>
    <w:rsid w:val="0021632E"/>
    <w:rsid w:val="00216782"/>
    <w:rsid w:val="00217106"/>
    <w:rsid w:val="00217AA1"/>
    <w:rsid w:val="002215D9"/>
    <w:rsid w:val="002215F4"/>
    <w:rsid w:val="00221CB7"/>
    <w:rsid w:val="00221FD2"/>
    <w:rsid w:val="002241C1"/>
    <w:rsid w:val="00224268"/>
    <w:rsid w:val="00224EDA"/>
    <w:rsid w:val="002251BA"/>
    <w:rsid w:val="00225D89"/>
    <w:rsid w:val="00226CA0"/>
    <w:rsid w:val="00227AA1"/>
    <w:rsid w:val="00227F2E"/>
    <w:rsid w:val="00230610"/>
    <w:rsid w:val="00232007"/>
    <w:rsid w:val="0023297B"/>
    <w:rsid w:val="002330DC"/>
    <w:rsid w:val="00233DA9"/>
    <w:rsid w:val="00234CF4"/>
    <w:rsid w:val="002354C5"/>
    <w:rsid w:val="00237F25"/>
    <w:rsid w:val="002401C6"/>
    <w:rsid w:val="002402C6"/>
    <w:rsid w:val="002402C8"/>
    <w:rsid w:val="0024071D"/>
    <w:rsid w:val="00240751"/>
    <w:rsid w:val="00241EDF"/>
    <w:rsid w:val="00242070"/>
    <w:rsid w:val="00242A42"/>
    <w:rsid w:val="0024330C"/>
    <w:rsid w:val="00243480"/>
    <w:rsid w:val="00243F16"/>
    <w:rsid w:val="00247B2A"/>
    <w:rsid w:val="00247BC4"/>
    <w:rsid w:val="002522CE"/>
    <w:rsid w:val="00253F50"/>
    <w:rsid w:val="002551A3"/>
    <w:rsid w:val="00255B48"/>
    <w:rsid w:val="002574E4"/>
    <w:rsid w:val="0025752E"/>
    <w:rsid w:val="00257736"/>
    <w:rsid w:val="00257F9C"/>
    <w:rsid w:val="00260052"/>
    <w:rsid w:val="002639FC"/>
    <w:rsid w:val="00264850"/>
    <w:rsid w:val="002649DA"/>
    <w:rsid w:val="0026534C"/>
    <w:rsid w:val="002664BA"/>
    <w:rsid w:val="00270165"/>
    <w:rsid w:val="00270C43"/>
    <w:rsid w:val="002722E4"/>
    <w:rsid w:val="00272301"/>
    <w:rsid w:val="0027375C"/>
    <w:rsid w:val="00274EFB"/>
    <w:rsid w:val="00275EB7"/>
    <w:rsid w:val="0027630C"/>
    <w:rsid w:val="002769DA"/>
    <w:rsid w:val="00280137"/>
    <w:rsid w:val="002801F3"/>
    <w:rsid w:val="00282992"/>
    <w:rsid w:val="00284055"/>
    <w:rsid w:val="00286205"/>
    <w:rsid w:val="0028633E"/>
    <w:rsid w:val="00286F64"/>
    <w:rsid w:val="00290519"/>
    <w:rsid w:val="00290756"/>
    <w:rsid w:val="00290CA0"/>
    <w:rsid w:val="00290D04"/>
    <w:rsid w:val="00291177"/>
    <w:rsid w:val="00291455"/>
    <w:rsid w:val="002916F0"/>
    <w:rsid w:val="00291A2F"/>
    <w:rsid w:val="00293FFB"/>
    <w:rsid w:val="002941C5"/>
    <w:rsid w:val="002945B6"/>
    <w:rsid w:val="00295194"/>
    <w:rsid w:val="00296E1D"/>
    <w:rsid w:val="002977EC"/>
    <w:rsid w:val="002979D1"/>
    <w:rsid w:val="00297D69"/>
    <w:rsid w:val="002A0207"/>
    <w:rsid w:val="002A0744"/>
    <w:rsid w:val="002A1E1D"/>
    <w:rsid w:val="002A2C9A"/>
    <w:rsid w:val="002A7403"/>
    <w:rsid w:val="002B188D"/>
    <w:rsid w:val="002B20E3"/>
    <w:rsid w:val="002B3D9E"/>
    <w:rsid w:val="002B5ECD"/>
    <w:rsid w:val="002B6E12"/>
    <w:rsid w:val="002C0905"/>
    <w:rsid w:val="002C3A98"/>
    <w:rsid w:val="002C4BF1"/>
    <w:rsid w:val="002C4E9D"/>
    <w:rsid w:val="002C55D3"/>
    <w:rsid w:val="002C6177"/>
    <w:rsid w:val="002C7711"/>
    <w:rsid w:val="002D09A8"/>
    <w:rsid w:val="002D1188"/>
    <w:rsid w:val="002D14C2"/>
    <w:rsid w:val="002D34EC"/>
    <w:rsid w:val="002D3AAA"/>
    <w:rsid w:val="002D3F1D"/>
    <w:rsid w:val="002D42C5"/>
    <w:rsid w:val="002D43FD"/>
    <w:rsid w:val="002D64BD"/>
    <w:rsid w:val="002D7DFC"/>
    <w:rsid w:val="002E00BE"/>
    <w:rsid w:val="002E07EE"/>
    <w:rsid w:val="002E0A54"/>
    <w:rsid w:val="002E1D2B"/>
    <w:rsid w:val="002E20B7"/>
    <w:rsid w:val="002E20E7"/>
    <w:rsid w:val="002E2986"/>
    <w:rsid w:val="002E29D7"/>
    <w:rsid w:val="002E73FE"/>
    <w:rsid w:val="002F02ED"/>
    <w:rsid w:val="002F0DB3"/>
    <w:rsid w:val="002F1261"/>
    <w:rsid w:val="002F27B2"/>
    <w:rsid w:val="002F43BD"/>
    <w:rsid w:val="002F45AC"/>
    <w:rsid w:val="002F5031"/>
    <w:rsid w:val="002F5645"/>
    <w:rsid w:val="002F5810"/>
    <w:rsid w:val="002F67A6"/>
    <w:rsid w:val="002F7CE3"/>
    <w:rsid w:val="00300CA1"/>
    <w:rsid w:val="00301DFE"/>
    <w:rsid w:val="0030366E"/>
    <w:rsid w:val="00304E49"/>
    <w:rsid w:val="00304E95"/>
    <w:rsid w:val="00304EA8"/>
    <w:rsid w:val="00305A30"/>
    <w:rsid w:val="00306274"/>
    <w:rsid w:val="00306402"/>
    <w:rsid w:val="0030783B"/>
    <w:rsid w:val="00307D49"/>
    <w:rsid w:val="00310777"/>
    <w:rsid w:val="003132F0"/>
    <w:rsid w:val="00314800"/>
    <w:rsid w:val="00315425"/>
    <w:rsid w:val="00316058"/>
    <w:rsid w:val="00317817"/>
    <w:rsid w:val="00317B65"/>
    <w:rsid w:val="00320013"/>
    <w:rsid w:val="0032041A"/>
    <w:rsid w:val="00320CFC"/>
    <w:rsid w:val="00321E23"/>
    <w:rsid w:val="00322289"/>
    <w:rsid w:val="003227EF"/>
    <w:rsid w:val="0032385A"/>
    <w:rsid w:val="00323D95"/>
    <w:rsid w:val="00325C20"/>
    <w:rsid w:val="00326FAD"/>
    <w:rsid w:val="003325E6"/>
    <w:rsid w:val="003331AD"/>
    <w:rsid w:val="003337A3"/>
    <w:rsid w:val="00333CFC"/>
    <w:rsid w:val="003340BA"/>
    <w:rsid w:val="003340C0"/>
    <w:rsid w:val="0033426F"/>
    <w:rsid w:val="0033492E"/>
    <w:rsid w:val="00336460"/>
    <w:rsid w:val="0034121E"/>
    <w:rsid w:val="00341A22"/>
    <w:rsid w:val="00341F0E"/>
    <w:rsid w:val="00342690"/>
    <w:rsid w:val="00343085"/>
    <w:rsid w:val="00343A85"/>
    <w:rsid w:val="00345571"/>
    <w:rsid w:val="00345DC9"/>
    <w:rsid w:val="003466EF"/>
    <w:rsid w:val="00350702"/>
    <w:rsid w:val="00352080"/>
    <w:rsid w:val="00352C23"/>
    <w:rsid w:val="0035503D"/>
    <w:rsid w:val="00355821"/>
    <w:rsid w:val="00355F27"/>
    <w:rsid w:val="003569F5"/>
    <w:rsid w:val="00357F35"/>
    <w:rsid w:val="0036077B"/>
    <w:rsid w:val="00361B64"/>
    <w:rsid w:val="0036212F"/>
    <w:rsid w:val="00364863"/>
    <w:rsid w:val="0036588B"/>
    <w:rsid w:val="00365BDF"/>
    <w:rsid w:val="003667C7"/>
    <w:rsid w:val="003676C9"/>
    <w:rsid w:val="003717E1"/>
    <w:rsid w:val="00371DD1"/>
    <w:rsid w:val="00372E6B"/>
    <w:rsid w:val="00373C72"/>
    <w:rsid w:val="003752A0"/>
    <w:rsid w:val="00377A52"/>
    <w:rsid w:val="003805F4"/>
    <w:rsid w:val="00380F25"/>
    <w:rsid w:val="00381FD8"/>
    <w:rsid w:val="00384315"/>
    <w:rsid w:val="00385153"/>
    <w:rsid w:val="00386535"/>
    <w:rsid w:val="00386B4C"/>
    <w:rsid w:val="00387DFA"/>
    <w:rsid w:val="0039220D"/>
    <w:rsid w:val="00395770"/>
    <w:rsid w:val="003A1775"/>
    <w:rsid w:val="003A2098"/>
    <w:rsid w:val="003A44B7"/>
    <w:rsid w:val="003A5180"/>
    <w:rsid w:val="003A5735"/>
    <w:rsid w:val="003A57B2"/>
    <w:rsid w:val="003A602C"/>
    <w:rsid w:val="003A6473"/>
    <w:rsid w:val="003B17B9"/>
    <w:rsid w:val="003B2B5A"/>
    <w:rsid w:val="003B4C66"/>
    <w:rsid w:val="003B556C"/>
    <w:rsid w:val="003B5CF5"/>
    <w:rsid w:val="003B6A1A"/>
    <w:rsid w:val="003C1D92"/>
    <w:rsid w:val="003C24D6"/>
    <w:rsid w:val="003C35B6"/>
    <w:rsid w:val="003C3BB1"/>
    <w:rsid w:val="003C4673"/>
    <w:rsid w:val="003C53E6"/>
    <w:rsid w:val="003C54E2"/>
    <w:rsid w:val="003D09E3"/>
    <w:rsid w:val="003D1A7F"/>
    <w:rsid w:val="003D2627"/>
    <w:rsid w:val="003D5072"/>
    <w:rsid w:val="003D58AF"/>
    <w:rsid w:val="003D5EE0"/>
    <w:rsid w:val="003D6D77"/>
    <w:rsid w:val="003D71AC"/>
    <w:rsid w:val="003E0162"/>
    <w:rsid w:val="003E03FF"/>
    <w:rsid w:val="003E2564"/>
    <w:rsid w:val="003E44AC"/>
    <w:rsid w:val="003E7DB5"/>
    <w:rsid w:val="003F10B4"/>
    <w:rsid w:val="003F128A"/>
    <w:rsid w:val="003F1C6A"/>
    <w:rsid w:val="003F1EE6"/>
    <w:rsid w:val="003F5EDE"/>
    <w:rsid w:val="003F62B4"/>
    <w:rsid w:val="003F62C0"/>
    <w:rsid w:val="003F6C90"/>
    <w:rsid w:val="00400792"/>
    <w:rsid w:val="00401406"/>
    <w:rsid w:val="00401DCC"/>
    <w:rsid w:val="004029F5"/>
    <w:rsid w:val="004032F0"/>
    <w:rsid w:val="00403E79"/>
    <w:rsid w:val="00403F1E"/>
    <w:rsid w:val="00406C43"/>
    <w:rsid w:val="004105C3"/>
    <w:rsid w:val="0041303F"/>
    <w:rsid w:val="00413F08"/>
    <w:rsid w:val="004145D4"/>
    <w:rsid w:val="00415789"/>
    <w:rsid w:val="00415AC9"/>
    <w:rsid w:val="004171FC"/>
    <w:rsid w:val="004174F9"/>
    <w:rsid w:val="0042087E"/>
    <w:rsid w:val="00423F73"/>
    <w:rsid w:val="00424167"/>
    <w:rsid w:val="0042648F"/>
    <w:rsid w:val="00427422"/>
    <w:rsid w:val="00427A2C"/>
    <w:rsid w:val="004307E8"/>
    <w:rsid w:val="004307FE"/>
    <w:rsid w:val="00431161"/>
    <w:rsid w:val="0043153D"/>
    <w:rsid w:val="0043188A"/>
    <w:rsid w:val="00435807"/>
    <w:rsid w:val="00440D62"/>
    <w:rsid w:val="00441DF6"/>
    <w:rsid w:val="00442C1D"/>
    <w:rsid w:val="00443BDC"/>
    <w:rsid w:val="004459F1"/>
    <w:rsid w:val="0044796A"/>
    <w:rsid w:val="004515DB"/>
    <w:rsid w:val="004519E2"/>
    <w:rsid w:val="004527E0"/>
    <w:rsid w:val="00452C40"/>
    <w:rsid w:val="004538BD"/>
    <w:rsid w:val="004544AF"/>
    <w:rsid w:val="00454615"/>
    <w:rsid w:val="004546F9"/>
    <w:rsid w:val="00457001"/>
    <w:rsid w:val="004576B0"/>
    <w:rsid w:val="00457B19"/>
    <w:rsid w:val="00457B37"/>
    <w:rsid w:val="0046029F"/>
    <w:rsid w:val="004609A7"/>
    <w:rsid w:val="00460AF8"/>
    <w:rsid w:val="00460DE5"/>
    <w:rsid w:val="00461619"/>
    <w:rsid w:val="00463A3F"/>
    <w:rsid w:val="00463C04"/>
    <w:rsid w:val="00463CF8"/>
    <w:rsid w:val="00464FCF"/>
    <w:rsid w:val="00465C23"/>
    <w:rsid w:val="0046676F"/>
    <w:rsid w:val="004677C9"/>
    <w:rsid w:val="00470236"/>
    <w:rsid w:val="00471DE2"/>
    <w:rsid w:val="00472184"/>
    <w:rsid w:val="00472206"/>
    <w:rsid w:val="004735F1"/>
    <w:rsid w:val="004757B0"/>
    <w:rsid w:val="00476CD7"/>
    <w:rsid w:val="00477632"/>
    <w:rsid w:val="0048136C"/>
    <w:rsid w:val="0048212D"/>
    <w:rsid w:val="00483142"/>
    <w:rsid w:val="00483F78"/>
    <w:rsid w:val="0048430A"/>
    <w:rsid w:val="004851D2"/>
    <w:rsid w:val="00485300"/>
    <w:rsid w:val="00485821"/>
    <w:rsid w:val="00486E07"/>
    <w:rsid w:val="0048741C"/>
    <w:rsid w:val="00487B69"/>
    <w:rsid w:val="00490358"/>
    <w:rsid w:val="004926ED"/>
    <w:rsid w:val="00492AA8"/>
    <w:rsid w:val="00493CB1"/>
    <w:rsid w:val="00493E96"/>
    <w:rsid w:val="00494314"/>
    <w:rsid w:val="00495746"/>
    <w:rsid w:val="004959DD"/>
    <w:rsid w:val="00495ED9"/>
    <w:rsid w:val="0049634F"/>
    <w:rsid w:val="0049674F"/>
    <w:rsid w:val="00496C82"/>
    <w:rsid w:val="004A005C"/>
    <w:rsid w:val="004A0142"/>
    <w:rsid w:val="004A19F1"/>
    <w:rsid w:val="004A3116"/>
    <w:rsid w:val="004A40A2"/>
    <w:rsid w:val="004A449A"/>
    <w:rsid w:val="004A742F"/>
    <w:rsid w:val="004A7687"/>
    <w:rsid w:val="004B3B68"/>
    <w:rsid w:val="004B3BBF"/>
    <w:rsid w:val="004B3F43"/>
    <w:rsid w:val="004B4848"/>
    <w:rsid w:val="004B4F16"/>
    <w:rsid w:val="004B53A3"/>
    <w:rsid w:val="004B5824"/>
    <w:rsid w:val="004B72D6"/>
    <w:rsid w:val="004C042D"/>
    <w:rsid w:val="004C05CD"/>
    <w:rsid w:val="004C09A4"/>
    <w:rsid w:val="004C17A0"/>
    <w:rsid w:val="004C1B58"/>
    <w:rsid w:val="004C205B"/>
    <w:rsid w:val="004C5FCB"/>
    <w:rsid w:val="004C7028"/>
    <w:rsid w:val="004C765D"/>
    <w:rsid w:val="004C7997"/>
    <w:rsid w:val="004D2AA3"/>
    <w:rsid w:val="004D44AC"/>
    <w:rsid w:val="004D6131"/>
    <w:rsid w:val="004D75EB"/>
    <w:rsid w:val="004D771B"/>
    <w:rsid w:val="004D7DAA"/>
    <w:rsid w:val="004E05F8"/>
    <w:rsid w:val="004E0FE0"/>
    <w:rsid w:val="004E1D3D"/>
    <w:rsid w:val="004E20E1"/>
    <w:rsid w:val="004E3760"/>
    <w:rsid w:val="004E4A76"/>
    <w:rsid w:val="004E540D"/>
    <w:rsid w:val="004E59F0"/>
    <w:rsid w:val="004E5B2F"/>
    <w:rsid w:val="004E6955"/>
    <w:rsid w:val="004F05A4"/>
    <w:rsid w:val="004F2515"/>
    <w:rsid w:val="004F29BC"/>
    <w:rsid w:val="004F330D"/>
    <w:rsid w:val="004F4508"/>
    <w:rsid w:val="004F49B4"/>
    <w:rsid w:val="004F4AC5"/>
    <w:rsid w:val="004F51BD"/>
    <w:rsid w:val="004F5D53"/>
    <w:rsid w:val="004F76F9"/>
    <w:rsid w:val="00500EB0"/>
    <w:rsid w:val="00503A8F"/>
    <w:rsid w:val="00504A0A"/>
    <w:rsid w:val="00504E91"/>
    <w:rsid w:val="005055D3"/>
    <w:rsid w:val="00505A69"/>
    <w:rsid w:val="00505D43"/>
    <w:rsid w:val="00505DF2"/>
    <w:rsid w:val="00506D2A"/>
    <w:rsid w:val="005070F8"/>
    <w:rsid w:val="00507144"/>
    <w:rsid w:val="00510354"/>
    <w:rsid w:val="005110D7"/>
    <w:rsid w:val="00512070"/>
    <w:rsid w:val="0051363D"/>
    <w:rsid w:val="00513D6B"/>
    <w:rsid w:val="00515D23"/>
    <w:rsid w:val="00515F4C"/>
    <w:rsid w:val="005164FC"/>
    <w:rsid w:val="00517E8A"/>
    <w:rsid w:val="00521E8C"/>
    <w:rsid w:val="0052297D"/>
    <w:rsid w:val="005234A7"/>
    <w:rsid w:val="00525FFD"/>
    <w:rsid w:val="00526326"/>
    <w:rsid w:val="0052783C"/>
    <w:rsid w:val="0053099E"/>
    <w:rsid w:val="00532083"/>
    <w:rsid w:val="0053239E"/>
    <w:rsid w:val="00532696"/>
    <w:rsid w:val="00532BAD"/>
    <w:rsid w:val="00533541"/>
    <w:rsid w:val="00533705"/>
    <w:rsid w:val="00534436"/>
    <w:rsid w:val="00534690"/>
    <w:rsid w:val="00536B56"/>
    <w:rsid w:val="00540130"/>
    <w:rsid w:val="0054040A"/>
    <w:rsid w:val="005404E3"/>
    <w:rsid w:val="0054125E"/>
    <w:rsid w:val="0054218B"/>
    <w:rsid w:val="00543240"/>
    <w:rsid w:val="00543509"/>
    <w:rsid w:val="00544B21"/>
    <w:rsid w:val="00545277"/>
    <w:rsid w:val="005455E5"/>
    <w:rsid w:val="00545619"/>
    <w:rsid w:val="005459B0"/>
    <w:rsid w:val="00547572"/>
    <w:rsid w:val="005509E4"/>
    <w:rsid w:val="005526E9"/>
    <w:rsid w:val="00552F66"/>
    <w:rsid w:val="00553662"/>
    <w:rsid w:val="00554299"/>
    <w:rsid w:val="00554664"/>
    <w:rsid w:val="005577E1"/>
    <w:rsid w:val="00560F6E"/>
    <w:rsid w:val="00561D67"/>
    <w:rsid w:val="005627A1"/>
    <w:rsid w:val="00562E1F"/>
    <w:rsid w:val="0056602B"/>
    <w:rsid w:val="0057267E"/>
    <w:rsid w:val="005743F4"/>
    <w:rsid w:val="00575A6B"/>
    <w:rsid w:val="00576460"/>
    <w:rsid w:val="0058043B"/>
    <w:rsid w:val="00580BD4"/>
    <w:rsid w:val="005815FF"/>
    <w:rsid w:val="0058190D"/>
    <w:rsid w:val="00582497"/>
    <w:rsid w:val="00582819"/>
    <w:rsid w:val="00582F6A"/>
    <w:rsid w:val="00583BB9"/>
    <w:rsid w:val="00583C96"/>
    <w:rsid w:val="00583DFD"/>
    <w:rsid w:val="00583E14"/>
    <w:rsid w:val="00584A12"/>
    <w:rsid w:val="005879CD"/>
    <w:rsid w:val="00592C2B"/>
    <w:rsid w:val="00595709"/>
    <w:rsid w:val="00596FE0"/>
    <w:rsid w:val="005A1314"/>
    <w:rsid w:val="005A2BA7"/>
    <w:rsid w:val="005A2DBE"/>
    <w:rsid w:val="005A3F75"/>
    <w:rsid w:val="005A4A47"/>
    <w:rsid w:val="005A4CB1"/>
    <w:rsid w:val="005A784B"/>
    <w:rsid w:val="005B0B95"/>
    <w:rsid w:val="005B1520"/>
    <w:rsid w:val="005B1648"/>
    <w:rsid w:val="005B1FF4"/>
    <w:rsid w:val="005B2074"/>
    <w:rsid w:val="005B2080"/>
    <w:rsid w:val="005B24AB"/>
    <w:rsid w:val="005B2BD4"/>
    <w:rsid w:val="005B4905"/>
    <w:rsid w:val="005B4AE5"/>
    <w:rsid w:val="005B7C58"/>
    <w:rsid w:val="005C100E"/>
    <w:rsid w:val="005C14DA"/>
    <w:rsid w:val="005D0AB4"/>
    <w:rsid w:val="005D1095"/>
    <w:rsid w:val="005D170B"/>
    <w:rsid w:val="005D26A7"/>
    <w:rsid w:val="005D4C79"/>
    <w:rsid w:val="005D6247"/>
    <w:rsid w:val="005D631F"/>
    <w:rsid w:val="005D663B"/>
    <w:rsid w:val="005D68D0"/>
    <w:rsid w:val="005E25D9"/>
    <w:rsid w:val="005E27D9"/>
    <w:rsid w:val="005E3327"/>
    <w:rsid w:val="005E34BC"/>
    <w:rsid w:val="005E43BA"/>
    <w:rsid w:val="005E51CE"/>
    <w:rsid w:val="005E5498"/>
    <w:rsid w:val="005E7B00"/>
    <w:rsid w:val="005F10A5"/>
    <w:rsid w:val="005F1D2B"/>
    <w:rsid w:val="005F34BA"/>
    <w:rsid w:val="005F34F3"/>
    <w:rsid w:val="005F5F55"/>
    <w:rsid w:val="005F6555"/>
    <w:rsid w:val="005F7EB8"/>
    <w:rsid w:val="005F7F57"/>
    <w:rsid w:val="00600F75"/>
    <w:rsid w:val="0060111B"/>
    <w:rsid w:val="0060310C"/>
    <w:rsid w:val="0060372B"/>
    <w:rsid w:val="006045F0"/>
    <w:rsid w:val="006053C5"/>
    <w:rsid w:val="00605AB2"/>
    <w:rsid w:val="00605F93"/>
    <w:rsid w:val="00606F35"/>
    <w:rsid w:val="006074F1"/>
    <w:rsid w:val="00607663"/>
    <w:rsid w:val="0061086B"/>
    <w:rsid w:val="0061108F"/>
    <w:rsid w:val="00611FD4"/>
    <w:rsid w:val="00612FDA"/>
    <w:rsid w:val="006135C2"/>
    <w:rsid w:val="00614E3B"/>
    <w:rsid w:val="00616777"/>
    <w:rsid w:val="00616AF3"/>
    <w:rsid w:val="00617D22"/>
    <w:rsid w:val="006204ED"/>
    <w:rsid w:val="0062053B"/>
    <w:rsid w:val="006219D5"/>
    <w:rsid w:val="006225AF"/>
    <w:rsid w:val="006231CF"/>
    <w:rsid w:val="00623DE8"/>
    <w:rsid w:val="00624402"/>
    <w:rsid w:val="006248D2"/>
    <w:rsid w:val="00624B3B"/>
    <w:rsid w:val="00625069"/>
    <w:rsid w:val="00625F2B"/>
    <w:rsid w:val="006274A2"/>
    <w:rsid w:val="006310D2"/>
    <w:rsid w:val="006322A0"/>
    <w:rsid w:val="00632643"/>
    <w:rsid w:val="00632F6D"/>
    <w:rsid w:val="00633434"/>
    <w:rsid w:val="00634F7F"/>
    <w:rsid w:val="00635C3B"/>
    <w:rsid w:val="00636852"/>
    <w:rsid w:val="00636F0E"/>
    <w:rsid w:val="00637C46"/>
    <w:rsid w:val="00640481"/>
    <w:rsid w:val="00641FF0"/>
    <w:rsid w:val="00643E71"/>
    <w:rsid w:val="00644BFF"/>
    <w:rsid w:val="006450A3"/>
    <w:rsid w:val="00645118"/>
    <w:rsid w:val="00645504"/>
    <w:rsid w:val="006471B5"/>
    <w:rsid w:val="00647829"/>
    <w:rsid w:val="00650CB1"/>
    <w:rsid w:val="00651740"/>
    <w:rsid w:val="006537DA"/>
    <w:rsid w:val="00655037"/>
    <w:rsid w:val="00655E6C"/>
    <w:rsid w:val="006566A9"/>
    <w:rsid w:val="00656A20"/>
    <w:rsid w:val="006574B5"/>
    <w:rsid w:val="006601D5"/>
    <w:rsid w:val="00660467"/>
    <w:rsid w:val="00660962"/>
    <w:rsid w:val="006610F5"/>
    <w:rsid w:val="00661349"/>
    <w:rsid w:val="00663E54"/>
    <w:rsid w:val="00664FB6"/>
    <w:rsid w:val="006657D4"/>
    <w:rsid w:val="00667148"/>
    <w:rsid w:val="006674A1"/>
    <w:rsid w:val="0066778A"/>
    <w:rsid w:val="00673951"/>
    <w:rsid w:val="00677124"/>
    <w:rsid w:val="00677E19"/>
    <w:rsid w:val="0068049E"/>
    <w:rsid w:val="00680949"/>
    <w:rsid w:val="006811CA"/>
    <w:rsid w:val="00681C16"/>
    <w:rsid w:val="00681CC9"/>
    <w:rsid w:val="00681EE4"/>
    <w:rsid w:val="0068202E"/>
    <w:rsid w:val="0068247D"/>
    <w:rsid w:val="00684C8C"/>
    <w:rsid w:val="00684D25"/>
    <w:rsid w:val="00685740"/>
    <w:rsid w:val="00685CE2"/>
    <w:rsid w:val="00685F6B"/>
    <w:rsid w:val="006876BA"/>
    <w:rsid w:val="006878B6"/>
    <w:rsid w:val="006903C5"/>
    <w:rsid w:val="00690E88"/>
    <w:rsid w:val="0069113A"/>
    <w:rsid w:val="00691ACC"/>
    <w:rsid w:val="0069205C"/>
    <w:rsid w:val="00693338"/>
    <w:rsid w:val="00693393"/>
    <w:rsid w:val="0069393A"/>
    <w:rsid w:val="00693F48"/>
    <w:rsid w:val="006956C1"/>
    <w:rsid w:val="0069576C"/>
    <w:rsid w:val="00695EA8"/>
    <w:rsid w:val="00696D0F"/>
    <w:rsid w:val="00696E57"/>
    <w:rsid w:val="006972EF"/>
    <w:rsid w:val="006978A4"/>
    <w:rsid w:val="00697D1D"/>
    <w:rsid w:val="00697E27"/>
    <w:rsid w:val="006A0A43"/>
    <w:rsid w:val="006A2AE7"/>
    <w:rsid w:val="006A47B3"/>
    <w:rsid w:val="006A653B"/>
    <w:rsid w:val="006A7FF1"/>
    <w:rsid w:val="006B04F6"/>
    <w:rsid w:val="006B0855"/>
    <w:rsid w:val="006B2D6D"/>
    <w:rsid w:val="006B30AA"/>
    <w:rsid w:val="006B389C"/>
    <w:rsid w:val="006B3C43"/>
    <w:rsid w:val="006B4182"/>
    <w:rsid w:val="006B4ABF"/>
    <w:rsid w:val="006B4D07"/>
    <w:rsid w:val="006B50B5"/>
    <w:rsid w:val="006B6C8E"/>
    <w:rsid w:val="006B6D8B"/>
    <w:rsid w:val="006B713E"/>
    <w:rsid w:val="006B7D93"/>
    <w:rsid w:val="006C131F"/>
    <w:rsid w:val="006C2756"/>
    <w:rsid w:val="006C2FAA"/>
    <w:rsid w:val="006C3149"/>
    <w:rsid w:val="006C3719"/>
    <w:rsid w:val="006C3A2E"/>
    <w:rsid w:val="006C425A"/>
    <w:rsid w:val="006C5DD4"/>
    <w:rsid w:val="006C6515"/>
    <w:rsid w:val="006C6EBB"/>
    <w:rsid w:val="006C76B5"/>
    <w:rsid w:val="006C7C11"/>
    <w:rsid w:val="006C7F97"/>
    <w:rsid w:val="006D04E3"/>
    <w:rsid w:val="006D0E7D"/>
    <w:rsid w:val="006D31AA"/>
    <w:rsid w:val="006D3207"/>
    <w:rsid w:val="006D35D1"/>
    <w:rsid w:val="006D3CAB"/>
    <w:rsid w:val="006D40A2"/>
    <w:rsid w:val="006D44DE"/>
    <w:rsid w:val="006D49D3"/>
    <w:rsid w:val="006D52E6"/>
    <w:rsid w:val="006D599C"/>
    <w:rsid w:val="006D5E5A"/>
    <w:rsid w:val="006D64C6"/>
    <w:rsid w:val="006D7F0C"/>
    <w:rsid w:val="006E01CA"/>
    <w:rsid w:val="006E0A7F"/>
    <w:rsid w:val="006E14D4"/>
    <w:rsid w:val="006E1E39"/>
    <w:rsid w:val="006E2E9E"/>
    <w:rsid w:val="006E5091"/>
    <w:rsid w:val="006E5A2D"/>
    <w:rsid w:val="006F027C"/>
    <w:rsid w:val="006F0969"/>
    <w:rsid w:val="006F0F63"/>
    <w:rsid w:val="006F19D5"/>
    <w:rsid w:val="006F3034"/>
    <w:rsid w:val="006F4B99"/>
    <w:rsid w:val="006F5131"/>
    <w:rsid w:val="006F6236"/>
    <w:rsid w:val="007001B3"/>
    <w:rsid w:val="00700D1A"/>
    <w:rsid w:val="00701AE3"/>
    <w:rsid w:val="00701C2B"/>
    <w:rsid w:val="00703C3F"/>
    <w:rsid w:val="007040C2"/>
    <w:rsid w:val="00704FC7"/>
    <w:rsid w:val="007058D1"/>
    <w:rsid w:val="00706563"/>
    <w:rsid w:val="00706DA5"/>
    <w:rsid w:val="00706FFF"/>
    <w:rsid w:val="00710256"/>
    <w:rsid w:val="00710641"/>
    <w:rsid w:val="007106E8"/>
    <w:rsid w:val="007108FD"/>
    <w:rsid w:val="0071132E"/>
    <w:rsid w:val="0071230E"/>
    <w:rsid w:val="007128E8"/>
    <w:rsid w:val="00713F12"/>
    <w:rsid w:val="00714C18"/>
    <w:rsid w:val="007156F0"/>
    <w:rsid w:val="00715D07"/>
    <w:rsid w:val="00716F19"/>
    <w:rsid w:val="007179C1"/>
    <w:rsid w:val="00717BD1"/>
    <w:rsid w:val="007234EE"/>
    <w:rsid w:val="00723A8D"/>
    <w:rsid w:val="007248F2"/>
    <w:rsid w:val="00725492"/>
    <w:rsid w:val="0072597E"/>
    <w:rsid w:val="0072688B"/>
    <w:rsid w:val="007277F9"/>
    <w:rsid w:val="007320FB"/>
    <w:rsid w:val="007332A0"/>
    <w:rsid w:val="00733A46"/>
    <w:rsid w:val="00733A78"/>
    <w:rsid w:val="0073421E"/>
    <w:rsid w:val="00734B7F"/>
    <w:rsid w:val="00736437"/>
    <w:rsid w:val="00737060"/>
    <w:rsid w:val="00737086"/>
    <w:rsid w:val="0073762B"/>
    <w:rsid w:val="0074011B"/>
    <w:rsid w:val="007403F1"/>
    <w:rsid w:val="00741877"/>
    <w:rsid w:val="00741957"/>
    <w:rsid w:val="00742317"/>
    <w:rsid w:val="00743030"/>
    <w:rsid w:val="00744893"/>
    <w:rsid w:val="0074509D"/>
    <w:rsid w:val="007452F6"/>
    <w:rsid w:val="00745749"/>
    <w:rsid w:val="00746EB0"/>
    <w:rsid w:val="00750341"/>
    <w:rsid w:val="00751F8E"/>
    <w:rsid w:val="007529DA"/>
    <w:rsid w:val="0075475B"/>
    <w:rsid w:val="007547F6"/>
    <w:rsid w:val="00754915"/>
    <w:rsid w:val="00755054"/>
    <w:rsid w:val="007551DD"/>
    <w:rsid w:val="00755907"/>
    <w:rsid w:val="00755F4A"/>
    <w:rsid w:val="00756EE0"/>
    <w:rsid w:val="00757927"/>
    <w:rsid w:val="00757D91"/>
    <w:rsid w:val="0076072D"/>
    <w:rsid w:val="007611DE"/>
    <w:rsid w:val="00761AB1"/>
    <w:rsid w:val="00766506"/>
    <w:rsid w:val="00766928"/>
    <w:rsid w:val="007674F5"/>
    <w:rsid w:val="00767848"/>
    <w:rsid w:val="007704FD"/>
    <w:rsid w:val="00770841"/>
    <w:rsid w:val="00770B85"/>
    <w:rsid w:val="00770C96"/>
    <w:rsid w:val="00771A67"/>
    <w:rsid w:val="00774310"/>
    <w:rsid w:val="00777F73"/>
    <w:rsid w:val="00780095"/>
    <w:rsid w:val="00782130"/>
    <w:rsid w:val="0078240C"/>
    <w:rsid w:val="007824A2"/>
    <w:rsid w:val="007835A5"/>
    <w:rsid w:val="00784C9A"/>
    <w:rsid w:val="0079162C"/>
    <w:rsid w:val="00792018"/>
    <w:rsid w:val="00792C93"/>
    <w:rsid w:val="00793298"/>
    <w:rsid w:val="00794C4A"/>
    <w:rsid w:val="007970EB"/>
    <w:rsid w:val="007A1D9B"/>
    <w:rsid w:val="007A2BD2"/>
    <w:rsid w:val="007A34B9"/>
    <w:rsid w:val="007A57DB"/>
    <w:rsid w:val="007A6AA7"/>
    <w:rsid w:val="007B5ECC"/>
    <w:rsid w:val="007B62A6"/>
    <w:rsid w:val="007B6616"/>
    <w:rsid w:val="007B7F6D"/>
    <w:rsid w:val="007C1ED7"/>
    <w:rsid w:val="007C436B"/>
    <w:rsid w:val="007C45B0"/>
    <w:rsid w:val="007C4EDC"/>
    <w:rsid w:val="007C5BEE"/>
    <w:rsid w:val="007C7519"/>
    <w:rsid w:val="007C7A68"/>
    <w:rsid w:val="007D1322"/>
    <w:rsid w:val="007D1440"/>
    <w:rsid w:val="007D369B"/>
    <w:rsid w:val="007D3C1A"/>
    <w:rsid w:val="007D446D"/>
    <w:rsid w:val="007D576F"/>
    <w:rsid w:val="007D6345"/>
    <w:rsid w:val="007D645F"/>
    <w:rsid w:val="007D7717"/>
    <w:rsid w:val="007D79D9"/>
    <w:rsid w:val="007E01BE"/>
    <w:rsid w:val="007E026E"/>
    <w:rsid w:val="007E0DC1"/>
    <w:rsid w:val="007E1CA1"/>
    <w:rsid w:val="007E2CEC"/>
    <w:rsid w:val="007E36F5"/>
    <w:rsid w:val="007E4289"/>
    <w:rsid w:val="007E735D"/>
    <w:rsid w:val="007E7AF7"/>
    <w:rsid w:val="007F24FA"/>
    <w:rsid w:val="007F2565"/>
    <w:rsid w:val="007F53E6"/>
    <w:rsid w:val="007F5725"/>
    <w:rsid w:val="007F5DBD"/>
    <w:rsid w:val="007F6AD8"/>
    <w:rsid w:val="007F6E9E"/>
    <w:rsid w:val="007F734E"/>
    <w:rsid w:val="00802159"/>
    <w:rsid w:val="0080314C"/>
    <w:rsid w:val="008032C0"/>
    <w:rsid w:val="00804D79"/>
    <w:rsid w:val="008054F8"/>
    <w:rsid w:val="00805CCF"/>
    <w:rsid w:val="0080649A"/>
    <w:rsid w:val="0080765E"/>
    <w:rsid w:val="00813387"/>
    <w:rsid w:val="00813776"/>
    <w:rsid w:val="00814511"/>
    <w:rsid w:val="00814EA1"/>
    <w:rsid w:val="00816179"/>
    <w:rsid w:val="008225F0"/>
    <w:rsid w:val="0082497A"/>
    <w:rsid w:val="0082557A"/>
    <w:rsid w:val="008323FF"/>
    <w:rsid w:val="00832E89"/>
    <w:rsid w:val="008349BB"/>
    <w:rsid w:val="008352CA"/>
    <w:rsid w:val="00835C09"/>
    <w:rsid w:val="00837153"/>
    <w:rsid w:val="0083718A"/>
    <w:rsid w:val="0083788E"/>
    <w:rsid w:val="008400DC"/>
    <w:rsid w:val="008401B9"/>
    <w:rsid w:val="00840395"/>
    <w:rsid w:val="0084131A"/>
    <w:rsid w:val="00842205"/>
    <w:rsid w:val="00842AED"/>
    <w:rsid w:val="00842FAE"/>
    <w:rsid w:val="00843463"/>
    <w:rsid w:val="0084544F"/>
    <w:rsid w:val="0085069C"/>
    <w:rsid w:val="00851096"/>
    <w:rsid w:val="008538C8"/>
    <w:rsid w:val="00853BE8"/>
    <w:rsid w:val="00853D09"/>
    <w:rsid w:val="008540E1"/>
    <w:rsid w:val="008557EB"/>
    <w:rsid w:val="008568A6"/>
    <w:rsid w:val="00856A29"/>
    <w:rsid w:val="00857D83"/>
    <w:rsid w:val="00860C68"/>
    <w:rsid w:val="008616E8"/>
    <w:rsid w:val="008629B2"/>
    <w:rsid w:val="008634F7"/>
    <w:rsid w:val="00864FA3"/>
    <w:rsid w:val="00865DAF"/>
    <w:rsid w:val="008668D4"/>
    <w:rsid w:val="00867096"/>
    <w:rsid w:val="008707A9"/>
    <w:rsid w:val="0087157F"/>
    <w:rsid w:val="00871CEA"/>
    <w:rsid w:val="008723E6"/>
    <w:rsid w:val="00872D7B"/>
    <w:rsid w:val="008751A5"/>
    <w:rsid w:val="0087567B"/>
    <w:rsid w:val="008756DA"/>
    <w:rsid w:val="00875DFA"/>
    <w:rsid w:val="008761E8"/>
    <w:rsid w:val="00876837"/>
    <w:rsid w:val="0087683A"/>
    <w:rsid w:val="0087709A"/>
    <w:rsid w:val="008774C3"/>
    <w:rsid w:val="008776F6"/>
    <w:rsid w:val="00880883"/>
    <w:rsid w:val="008818DE"/>
    <w:rsid w:val="00881BD3"/>
    <w:rsid w:val="00885086"/>
    <w:rsid w:val="00885CC6"/>
    <w:rsid w:val="00885CDD"/>
    <w:rsid w:val="008873F7"/>
    <w:rsid w:val="00887C52"/>
    <w:rsid w:val="00890DB8"/>
    <w:rsid w:val="00891E38"/>
    <w:rsid w:val="00891FE3"/>
    <w:rsid w:val="00892630"/>
    <w:rsid w:val="0089364C"/>
    <w:rsid w:val="00893698"/>
    <w:rsid w:val="00893C35"/>
    <w:rsid w:val="00894E14"/>
    <w:rsid w:val="0089603B"/>
    <w:rsid w:val="008960AA"/>
    <w:rsid w:val="008974D9"/>
    <w:rsid w:val="008A1B95"/>
    <w:rsid w:val="008A2478"/>
    <w:rsid w:val="008A2499"/>
    <w:rsid w:val="008A5FA0"/>
    <w:rsid w:val="008A7CE5"/>
    <w:rsid w:val="008B0B70"/>
    <w:rsid w:val="008B22C4"/>
    <w:rsid w:val="008B323B"/>
    <w:rsid w:val="008B34F0"/>
    <w:rsid w:val="008B3E8E"/>
    <w:rsid w:val="008B4190"/>
    <w:rsid w:val="008B625E"/>
    <w:rsid w:val="008B6465"/>
    <w:rsid w:val="008B6A66"/>
    <w:rsid w:val="008C07C6"/>
    <w:rsid w:val="008C279E"/>
    <w:rsid w:val="008C3DBE"/>
    <w:rsid w:val="008C6B52"/>
    <w:rsid w:val="008C6C75"/>
    <w:rsid w:val="008C6F9D"/>
    <w:rsid w:val="008D0FF9"/>
    <w:rsid w:val="008D175C"/>
    <w:rsid w:val="008D327F"/>
    <w:rsid w:val="008D43FD"/>
    <w:rsid w:val="008D58CD"/>
    <w:rsid w:val="008D5B76"/>
    <w:rsid w:val="008D6EEB"/>
    <w:rsid w:val="008D7DA7"/>
    <w:rsid w:val="008E07E5"/>
    <w:rsid w:val="008E1ED6"/>
    <w:rsid w:val="008E2766"/>
    <w:rsid w:val="008E3158"/>
    <w:rsid w:val="008E4244"/>
    <w:rsid w:val="008E5731"/>
    <w:rsid w:val="008E5A20"/>
    <w:rsid w:val="008E6262"/>
    <w:rsid w:val="008E789F"/>
    <w:rsid w:val="008F0582"/>
    <w:rsid w:val="008F05F2"/>
    <w:rsid w:val="008F1A69"/>
    <w:rsid w:val="008F24D4"/>
    <w:rsid w:val="008F47BD"/>
    <w:rsid w:val="008F5FF8"/>
    <w:rsid w:val="008F7704"/>
    <w:rsid w:val="008F7BDB"/>
    <w:rsid w:val="0090099C"/>
    <w:rsid w:val="00900E88"/>
    <w:rsid w:val="00901E18"/>
    <w:rsid w:val="0090241D"/>
    <w:rsid w:val="00902FC7"/>
    <w:rsid w:val="0090325D"/>
    <w:rsid w:val="00903A89"/>
    <w:rsid w:val="00904C6E"/>
    <w:rsid w:val="00907511"/>
    <w:rsid w:val="00911A58"/>
    <w:rsid w:val="0091494C"/>
    <w:rsid w:val="0091554A"/>
    <w:rsid w:val="00915BC5"/>
    <w:rsid w:val="00916470"/>
    <w:rsid w:val="009179D8"/>
    <w:rsid w:val="0092002B"/>
    <w:rsid w:val="009208D2"/>
    <w:rsid w:val="00920D95"/>
    <w:rsid w:val="0092193E"/>
    <w:rsid w:val="00921C0F"/>
    <w:rsid w:val="0092266A"/>
    <w:rsid w:val="009229F1"/>
    <w:rsid w:val="009232B4"/>
    <w:rsid w:val="0092353C"/>
    <w:rsid w:val="009242FE"/>
    <w:rsid w:val="00924C59"/>
    <w:rsid w:val="009257E3"/>
    <w:rsid w:val="009303FB"/>
    <w:rsid w:val="00933CCD"/>
    <w:rsid w:val="00933CDF"/>
    <w:rsid w:val="009346F5"/>
    <w:rsid w:val="0093658F"/>
    <w:rsid w:val="0094111C"/>
    <w:rsid w:val="00941BC5"/>
    <w:rsid w:val="00941F42"/>
    <w:rsid w:val="00943B45"/>
    <w:rsid w:val="00943E1A"/>
    <w:rsid w:val="009459B2"/>
    <w:rsid w:val="00945F0D"/>
    <w:rsid w:val="00950463"/>
    <w:rsid w:val="00953A87"/>
    <w:rsid w:val="00953D3B"/>
    <w:rsid w:val="009565A5"/>
    <w:rsid w:val="00956DDF"/>
    <w:rsid w:val="00957356"/>
    <w:rsid w:val="00957583"/>
    <w:rsid w:val="009577A6"/>
    <w:rsid w:val="00957F49"/>
    <w:rsid w:val="00960FE5"/>
    <w:rsid w:val="009644EB"/>
    <w:rsid w:val="00964CA0"/>
    <w:rsid w:val="00966D8C"/>
    <w:rsid w:val="009675DB"/>
    <w:rsid w:val="0097038D"/>
    <w:rsid w:val="00970435"/>
    <w:rsid w:val="00970F1F"/>
    <w:rsid w:val="00972E92"/>
    <w:rsid w:val="00973851"/>
    <w:rsid w:val="0097481D"/>
    <w:rsid w:val="009750D0"/>
    <w:rsid w:val="009764F3"/>
    <w:rsid w:val="0097659E"/>
    <w:rsid w:val="0097691E"/>
    <w:rsid w:val="009801DD"/>
    <w:rsid w:val="00980686"/>
    <w:rsid w:val="00980B8B"/>
    <w:rsid w:val="00981932"/>
    <w:rsid w:val="00983066"/>
    <w:rsid w:val="00983776"/>
    <w:rsid w:val="00983C0C"/>
    <w:rsid w:val="00983FD2"/>
    <w:rsid w:val="00984121"/>
    <w:rsid w:val="00985CE2"/>
    <w:rsid w:val="00986F5F"/>
    <w:rsid w:val="009874F6"/>
    <w:rsid w:val="00990197"/>
    <w:rsid w:val="0099063E"/>
    <w:rsid w:val="0099157A"/>
    <w:rsid w:val="009915D2"/>
    <w:rsid w:val="0099327B"/>
    <w:rsid w:val="009A0480"/>
    <w:rsid w:val="009A1CF8"/>
    <w:rsid w:val="009A2F9E"/>
    <w:rsid w:val="009A3A11"/>
    <w:rsid w:val="009A42B1"/>
    <w:rsid w:val="009A4AC0"/>
    <w:rsid w:val="009A4BB1"/>
    <w:rsid w:val="009A4DDF"/>
    <w:rsid w:val="009A5642"/>
    <w:rsid w:val="009A7536"/>
    <w:rsid w:val="009B0F1C"/>
    <w:rsid w:val="009B109E"/>
    <w:rsid w:val="009B2736"/>
    <w:rsid w:val="009B37C6"/>
    <w:rsid w:val="009B55C8"/>
    <w:rsid w:val="009B57CC"/>
    <w:rsid w:val="009B5A5E"/>
    <w:rsid w:val="009B6DB6"/>
    <w:rsid w:val="009B6DE5"/>
    <w:rsid w:val="009C0115"/>
    <w:rsid w:val="009C02F0"/>
    <w:rsid w:val="009C0B9C"/>
    <w:rsid w:val="009C17FD"/>
    <w:rsid w:val="009C2F25"/>
    <w:rsid w:val="009C463A"/>
    <w:rsid w:val="009C5665"/>
    <w:rsid w:val="009C6DA6"/>
    <w:rsid w:val="009C6E30"/>
    <w:rsid w:val="009C757C"/>
    <w:rsid w:val="009C7DE8"/>
    <w:rsid w:val="009C7ED8"/>
    <w:rsid w:val="009D01C7"/>
    <w:rsid w:val="009D02B5"/>
    <w:rsid w:val="009D1B00"/>
    <w:rsid w:val="009D1E6E"/>
    <w:rsid w:val="009D24A3"/>
    <w:rsid w:val="009D33A5"/>
    <w:rsid w:val="009D3DA7"/>
    <w:rsid w:val="009D4E89"/>
    <w:rsid w:val="009D653C"/>
    <w:rsid w:val="009D6662"/>
    <w:rsid w:val="009D7793"/>
    <w:rsid w:val="009D7D19"/>
    <w:rsid w:val="009E24AF"/>
    <w:rsid w:val="009E29F7"/>
    <w:rsid w:val="009E34AA"/>
    <w:rsid w:val="009E4995"/>
    <w:rsid w:val="009E5808"/>
    <w:rsid w:val="009E6534"/>
    <w:rsid w:val="009E685B"/>
    <w:rsid w:val="009F158C"/>
    <w:rsid w:val="009F3BE4"/>
    <w:rsid w:val="009F3D21"/>
    <w:rsid w:val="009F4745"/>
    <w:rsid w:val="009F5C72"/>
    <w:rsid w:val="009F60BD"/>
    <w:rsid w:val="009F6AE3"/>
    <w:rsid w:val="009F7DBB"/>
    <w:rsid w:val="00A0244C"/>
    <w:rsid w:val="00A03444"/>
    <w:rsid w:val="00A04C3F"/>
    <w:rsid w:val="00A057F3"/>
    <w:rsid w:val="00A0604C"/>
    <w:rsid w:val="00A068F9"/>
    <w:rsid w:val="00A0698D"/>
    <w:rsid w:val="00A07D25"/>
    <w:rsid w:val="00A110E3"/>
    <w:rsid w:val="00A14CB9"/>
    <w:rsid w:val="00A165AB"/>
    <w:rsid w:val="00A1679A"/>
    <w:rsid w:val="00A17ABB"/>
    <w:rsid w:val="00A20362"/>
    <w:rsid w:val="00A20422"/>
    <w:rsid w:val="00A20E7C"/>
    <w:rsid w:val="00A24578"/>
    <w:rsid w:val="00A24C39"/>
    <w:rsid w:val="00A25965"/>
    <w:rsid w:val="00A259A0"/>
    <w:rsid w:val="00A25A21"/>
    <w:rsid w:val="00A26338"/>
    <w:rsid w:val="00A2675E"/>
    <w:rsid w:val="00A26D9A"/>
    <w:rsid w:val="00A27B68"/>
    <w:rsid w:val="00A30D64"/>
    <w:rsid w:val="00A31DE1"/>
    <w:rsid w:val="00A32B49"/>
    <w:rsid w:val="00A32E26"/>
    <w:rsid w:val="00A32F7C"/>
    <w:rsid w:val="00A33A0B"/>
    <w:rsid w:val="00A33A16"/>
    <w:rsid w:val="00A3419F"/>
    <w:rsid w:val="00A34F88"/>
    <w:rsid w:val="00A35BB9"/>
    <w:rsid w:val="00A369D4"/>
    <w:rsid w:val="00A40C9F"/>
    <w:rsid w:val="00A412E6"/>
    <w:rsid w:val="00A43F59"/>
    <w:rsid w:val="00A4454F"/>
    <w:rsid w:val="00A446EC"/>
    <w:rsid w:val="00A452DC"/>
    <w:rsid w:val="00A45473"/>
    <w:rsid w:val="00A45F74"/>
    <w:rsid w:val="00A46FBB"/>
    <w:rsid w:val="00A5005E"/>
    <w:rsid w:val="00A5063E"/>
    <w:rsid w:val="00A51F29"/>
    <w:rsid w:val="00A52C09"/>
    <w:rsid w:val="00A52ECC"/>
    <w:rsid w:val="00A52F1D"/>
    <w:rsid w:val="00A53345"/>
    <w:rsid w:val="00A54BD0"/>
    <w:rsid w:val="00A559CF"/>
    <w:rsid w:val="00A56376"/>
    <w:rsid w:val="00A564AA"/>
    <w:rsid w:val="00A5774B"/>
    <w:rsid w:val="00A57BAB"/>
    <w:rsid w:val="00A61262"/>
    <w:rsid w:val="00A61508"/>
    <w:rsid w:val="00A6156B"/>
    <w:rsid w:val="00A63A8B"/>
    <w:rsid w:val="00A6414A"/>
    <w:rsid w:val="00A64339"/>
    <w:rsid w:val="00A64711"/>
    <w:rsid w:val="00A64E19"/>
    <w:rsid w:val="00A669C2"/>
    <w:rsid w:val="00A67773"/>
    <w:rsid w:val="00A70851"/>
    <w:rsid w:val="00A70C9C"/>
    <w:rsid w:val="00A717AE"/>
    <w:rsid w:val="00A7269B"/>
    <w:rsid w:val="00A72E9F"/>
    <w:rsid w:val="00A74818"/>
    <w:rsid w:val="00A74A37"/>
    <w:rsid w:val="00A75833"/>
    <w:rsid w:val="00A7735F"/>
    <w:rsid w:val="00A8200A"/>
    <w:rsid w:val="00A820BC"/>
    <w:rsid w:val="00A82622"/>
    <w:rsid w:val="00A82AFD"/>
    <w:rsid w:val="00A83EE9"/>
    <w:rsid w:val="00A84875"/>
    <w:rsid w:val="00A85297"/>
    <w:rsid w:val="00A86355"/>
    <w:rsid w:val="00A8741D"/>
    <w:rsid w:val="00A903C2"/>
    <w:rsid w:val="00A9123D"/>
    <w:rsid w:val="00A94BCC"/>
    <w:rsid w:val="00A950B6"/>
    <w:rsid w:val="00A9523D"/>
    <w:rsid w:val="00A95E9B"/>
    <w:rsid w:val="00A97A25"/>
    <w:rsid w:val="00AA053D"/>
    <w:rsid w:val="00AA1670"/>
    <w:rsid w:val="00AA2ECE"/>
    <w:rsid w:val="00AA4646"/>
    <w:rsid w:val="00AA4719"/>
    <w:rsid w:val="00AA5241"/>
    <w:rsid w:val="00AA57D3"/>
    <w:rsid w:val="00AA5F9D"/>
    <w:rsid w:val="00AA62C9"/>
    <w:rsid w:val="00AA73EA"/>
    <w:rsid w:val="00AB0820"/>
    <w:rsid w:val="00AB2B3D"/>
    <w:rsid w:val="00AB38DD"/>
    <w:rsid w:val="00AB4CEF"/>
    <w:rsid w:val="00AB52DD"/>
    <w:rsid w:val="00AB6B89"/>
    <w:rsid w:val="00AB6F7A"/>
    <w:rsid w:val="00AC0B64"/>
    <w:rsid w:val="00AC1160"/>
    <w:rsid w:val="00AC2412"/>
    <w:rsid w:val="00AC2423"/>
    <w:rsid w:val="00AC3009"/>
    <w:rsid w:val="00AC346E"/>
    <w:rsid w:val="00AC4391"/>
    <w:rsid w:val="00AC5D07"/>
    <w:rsid w:val="00AC6B58"/>
    <w:rsid w:val="00AC7188"/>
    <w:rsid w:val="00AD0EB7"/>
    <w:rsid w:val="00AD1318"/>
    <w:rsid w:val="00AD3D8A"/>
    <w:rsid w:val="00AD517F"/>
    <w:rsid w:val="00AE295F"/>
    <w:rsid w:val="00AE2FB5"/>
    <w:rsid w:val="00AE3C44"/>
    <w:rsid w:val="00AE3E01"/>
    <w:rsid w:val="00AE4AE6"/>
    <w:rsid w:val="00AE4D2F"/>
    <w:rsid w:val="00AE5072"/>
    <w:rsid w:val="00AE57CC"/>
    <w:rsid w:val="00AE60D5"/>
    <w:rsid w:val="00AE69A2"/>
    <w:rsid w:val="00AE79A1"/>
    <w:rsid w:val="00AE7F53"/>
    <w:rsid w:val="00AF167D"/>
    <w:rsid w:val="00AF2346"/>
    <w:rsid w:val="00AF410E"/>
    <w:rsid w:val="00AF65AF"/>
    <w:rsid w:val="00AF65D3"/>
    <w:rsid w:val="00AF71E8"/>
    <w:rsid w:val="00B002FD"/>
    <w:rsid w:val="00B00C02"/>
    <w:rsid w:val="00B01405"/>
    <w:rsid w:val="00B02C93"/>
    <w:rsid w:val="00B03C57"/>
    <w:rsid w:val="00B047CC"/>
    <w:rsid w:val="00B047FE"/>
    <w:rsid w:val="00B051A2"/>
    <w:rsid w:val="00B06398"/>
    <w:rsid w:val="00B064CD"/>
    <w:rsid w:val="00B0779A"/>
    <w:rsid w:val="00B07EC6"/>
    <w:rsid w:val="00B108A5"/>
    <w:rsid w:val="00B122EB"/>
    <w:rsid w:val="00B158B7"/>
    <w:rsid w:val="00B15CD9"/>
    <w:rsid w:val="00B1633C"/>
    <w:rsid w:val="00B2246C"/>
    <w:rsid w:val="00B230CD"/>
    <w:rsid w:val="00B23E63"/>
    <w:rsid w:val="00B24B41"/>
    <w:rsid w:val="00B25820"/>
    <w:rsid w:val="00B262EF"/>
    <w:rsid w:val="00B26CED"/>
    <w:rsid w:val="00B31A55"/>
    <w:rsid w:val="00B325BB"/>
    <w:rsid w:val="00B33430"/>
    <w:rsid w:val="00B33890"/>
    <w:rsid w:val="00B35EA2"/>
    <w:rsid w:val="00B36549"/>
    <w:rsid w:val="00B368E2"/>
    <w:rsid w:val="00B36B42"/>
    <w:rsid w:val="00B36C91"/>
    <w:rsid w:val="00B36DDE"/>
    <w:rsid w:val="00B37146"/>
    <w:rsid w:val="00B379C4"/>
    <w:rsid w:val="00B407FF"/>
    <w:rsid w:val="00B40B34"/>
    <w:rsid w:val="00B42E5C"/>
    <w:rsid w:val="00B43205"/>
    <w:rsid w:val="00B44589"/>
    <w:rsid w:val="00B47094"/>
    <w:rsid w:val="00B47C44"/>
    <w:rsid w:val="00B501BD"/>
    <w:rsid w:val="00B502AB"/>
    <w:rsid w:val="00B511C4"/>
    <w:rsid w:val="00B51B65"/>
    <w:rsid w:val="00B52A55"/>
    <w:rsid w:val="00B54513"/>
    <w:rsid w:val="00B54FC5"/>
    <w:rsid w:val="00B556CA"/>
    <w:rsid w:val="00B56926"/>
    <w:rsid w:val="00B56BBC"/>
    <w:rsid w:val="00B56CD9"/>
    <w:rsid w:val="00B601FB"/>
    <w:rsid w:val="00B60BF6"/>
    <w:rsid w:val="00B6286B"/>
    <w:rsid w:val="00B62DF6"/>
    <w:rsid w:val="00B64D82"/>
    <w:rsid w:val="00B666BB"/>
    <w:rsid w:val="00B66BDB"/>
    <w:rsid w:val="00B6736D"/>
    <w:rsid w:val="00B67693"/>
    <w:rsid w:val="00B701D9"/>
    <w:rsid w:val="00B70AB4"/>
    <w:rsid w:val="00B70EE4"/>
    <w:rsid w:val="00B71A16"/>
    <w:rsid w:val="00B728E0"/>
    <w:rsid w:val="00B73858"/>
    <w:rsid w:val="00B74ACB"/>
    <w:rsid w:val="00B74B7B"/>
    <w:rsid w:val="00B74C84"/>
    <w:rsid w:val="00B804CB"/>
    <w:rsid w:val="00B81CC7"/>
    <w:rsid w:val="00B833C4"/>
    <w:rsid w:val="00B83840"/>
    <w:rsid w:val="00B85631"/>
    <w:rsid w:val="00B866E5"/>
    <w:rsid w:val="00B86966"/>
    <w:rsid w:val="00B8780D"/>
    <w:rsid w:val="00B90913"/>
    <w:rsid w:val="00B915FF"/>
    <w:rsid w:val="00B91B8C"/>
    <w:rsid w:val="00B92BC3"/>
    <w:rsid w:val="00B942A4"/>
    <w:rsid w:val="00B94BD0"/>
    <w:rsid w:val="00B95254"/>
    <w:rsid w:val="00B95493"/>
    <w:rsid w:val="00B96AE1"/>
    <w:rsid w:val="00BA159C"/>
    <w:rsid w:val="00BA57B9"/>
    <w:rsid w:val="00BB0BD4"/>
    <w:rsid w:val="00BB1630"/>
    <w:rsid w:val="00BB16FD"/>
    <w:rsid w:val="00BB5407"/>
    <w:rsid w:val="00BB73ED"/>
    <w:rsid w:val="00BB74E0"/>
    <w:rsid w:val="00BC1247"/>
    <w:rsid w:val="00BC127A"/>
    <w:rsid w:val="00BC28CC"/>
    <w:rsid w:val="00BC2C8B"/>
    <w:rsid w:val="00BC37E9"/>
    <w:rsid w:val="00BC4AAF"/>
    <w:rsid w:val="00BC62BB"/>
    <w:rsid w:val="00BC6ECA"/>
    <w:rsid w:val="00BC6FD9"/>
    <w:rsid w:val="00BC78D2"/>
    <w:rsid w:val="00BC79C1"/>
    <w:rsid w:val="00BD1467"/>
    <w:rsid w:val="00BD1943"/>
    <w:rsid w:val="00BD1D93"/>
    <w:rsid w:val="00BD219B"/>
    <w:rsid w:val="00BD23FC"/>
    <w:rsid w:val="00BD2A34"/>
    <w:rsid w:val="00BD443D"/>
    <w:rsid w:val="00BD4DC1"/>
    <w:rsid w:val="00BD5C65"/>
    <w:rsid w:val="00BD7460"/>
    <w:rsid w:val="00BE167D"/>
    <w:rsid w:val="00BE1AB8"/>
    <w:rsid w:val="00BE1DA2"/>
    <w:rsid w:val="00BE23FF"/>
    <w:rsid w:val="00BE3187"/>
    <w:rsid w:val="00BE45A8"/>
    <w:rsid w:val="00BE4612"/>
    <w:rsid w:val="00BE51BF"/>
    <w:rsid w:val="00BE5434"/>
    <w:rsid w:val="00BE5F90"/>
    <w:rsid w:val="00BE6CA8"/>
    <w:rsid w:val="00BE793A"/>
    <w:rsid w:val="00BF1982"/>
    <w:rsid w:val="00BF1C5C"/>
    <w:rsid w:val="00C01D47"/>
    <w:rsid w:val="00C108B9"/>
    <w:rsid w:val="00C11412"/>
    <w:rsid w:val="00C12ABE"/>
    <w:rsid w:val="00C13EA5"/>
    <w:rsid w:val="00C144B9"/>
    <w:rsid w:val="00C14645"/>
    <w:rsid w:val="00C14868"/>
    <w:rsid w:val="00C14E7C"/>
    <w:rsid w:val="00C154A6"/>
    <w:rsid w:val="00C15A7E"/>
    <w:rsid w:val="00C15B6F"/>
    <w:rsid w:val="00C15BC4"/>
    <w:rsid w:val="00C16115"/>
    <w:rsid w:val="00C16549"/>
    <w:rsid w:val="00C16EA7"/>
    <w:rsid w:val="00C17212"/>
    <w:rsid w:val="00C17E45"/>
    <w:rsid w:val="00C2085F"/>
    <w:rsid w:val="00C20E89"/>
    <w:rsid w:val="00C20F05"/>
    <w:rsid w:val="00C20F3D"/>
    <w:rsid w:val="00C2134D"/>
    <w:rsid w:val="00C22A75"/>
    <w:rsid w:val="00C22BC2"/>
    <w:rsid w:val="00C23B34"/>
    <w:rsid w:val="00C2535B"/>
    <w:rsid w:val="00C266D9"/>
    <w:rsid w:val="00C31A9D"/>
    <w:rsid w:val="00C323A3"/>
    <w:rsid w:val="00C33C34"/>
    <w:rsid w:val="00C34257"/>
    <w:rsid w:val="00C3495A"/>
    <w:rsid w:val="00C35272"/>
    <w:rsid w:val="00C37FF9"/>
    <w:rsid w:val="00C4050E"/>
    <w:rsid w:val="00C40913"/>
    <w:rsid w:val="00C4166D"/>
    <w:rsid w:val="00C437A9"/>
    <w:rsid w:val="00C4381F"/>
    <w:rsid w:val="00C442A5"/>
    <w:rsid w:val="00C449C5"/>
    <w:rsid w:val="00C44AFD"/>
    <w:rsid w:val="00C46A55"/>
    <w:rsid w:val="00C50054"/>
    <w:rsid w:val="00C5007F"/>
    <w:rsid w:val="00C52ACD"/>
    <w:rsid w:val="00C5325C"/>
    <w:rsid w:val="00C53CFA"/>
    <w:rsid w:val="00C56145"/>
    <w:rsid w:val="00C5699F"/>
    <w:rsid w:val="00C56EF2"/>
    <w:rsid w:val="00C602F9"/>
    <w:rsid w:val="00C6097A"/>
    <w:rsid w:val="00C60E3D"/>
    <w:rsid w:val="00C61F5D"/>
    <w:rsid w:val="00C62085"/>
    <w:rsid w:val="00C64039"/>
    <w:rsid w:val="00C65960"/>
    <w:rsid w:val="00C667BD"/>
    <w:rsid w:val="00C66957"/>
    <w:rsid w:val="00C67253"/>
    <w:rsid w:val="00C67348"/>
    <w:rsid w:val="00C67CE8"/>
    <w:rsid w:val="00C7095A"/>
    <w:rsid w:val="00C720AD"/>
    <w:rsid w:val="00C7211B"/>
    <w:rsid w:val="00C74179"/>
    <w:rsid w:val="00C7499E"/>
    <w:rsid w:val="00C7518E"/>
    <w:rsid w:val="00C75908"/>
    <w:rsid w:val="00C7603A"/>
    <w:rsid w:val="00C779F4"/>
    <w:rsid w:val="00C8096F"/>
    <w:rsid w:val="00C82261"/>
    <w:rsid w:val="00C847D6"/>
    <w:rsid w:val="00C867B3"/>
    <w:rsid w:val="00C86E86"/>
    <w:rsid w:val="00C90996"/>
    <w:rsid w:val="00C92458"/>
    <w:rsid w:val="00C93E73"/>
    <w:rsid w:val="00C9788F"/>
    <w:rsid w:val="00CA08EA"/>
    <w:rsid w:val="00CA20E2"/>
    <w:rsid w:val="00CA27B6"/>
    <w:rsid w:val="00CA3C70"/>
    <w:rsid w:val="00CA63BC"/>
    <w:rsid w:val="00CB214B"/>
    <w:rsid w:val="00CB55DF"/>
    <w:rsid w:val="00CB7095"/>
    <w:rsid w:val="00CB714F"/>
    <w:rsid w:val="00CB7897"/>
    <w:rsid w:val="00CC07BF"/>
    <w:rsid w:val="00CC0843"/>
    <w:rsid w:val="00CC0E61"/>
    <w:rsid w:val="00CC13AF"/>
    <w:rsid w:val="00CC1728"/>
    <w:rsid w:val="00CC1E95"/>
    <w:rsid w:val="00CC3013"/>
    <w:rsid w:val="00CC3EEB"/>
    <w:rsid w:val="00CC5805"/>
    <w:rsid w:val="00CC616F"/>
    <w:rsid w:val="00CC6E22"/>
    <w:rsid w:val="00CD1331"/>
    <w:rsid w:val="00CD1C29"/>
    <w:rsid w:val="00CD3226"/>
    <w:rsid w:val="00CD3425"/>
    <w:rsid w:val="00CD3545"/>
    <w:rsid w:val="00CD432F"/>
    <w:rsid w:val="00CD4883"/>
    <w:rsid w:val="00CD559A"/>
    <w:rsid w:val="00CD57EF"/>
    <w:rsid w:val="00CE0870"/>
    <w:rsid w:val="00CE2515"/>
    <w:rsid w:val="00CE5A73"/>
    <w:rsid w:val="00CE6A81"/>
    <w:rsid w:val="00CF1041"/>
    <w:rsid w:val="00CF1BBC"/>
    <w:rsid w:val="00CF2869"/>
    <w:rsid w:val="00CF4028"/>
    <w:rsid w:val="00CF5DCD"/>
    <w:rsid w:val="00CF5E90"/>
    <w:rsid w:val="00CF6B72"/>
    <w:rsid w:val="00D00D0F"/>
    <w:rsid w:val="00D012FF"/>
    <w:rsid w:val="00D020FA"/>
    <w:rsid w:val="00D06934"/>
    <w:rsid w:val="00D1009E"/>
    <w:rsid w:val="00D11B69"/>
    <w:rsid w:val="00D1279D"/>
    <w:rsid w:val="00D137BB"/>
    <w:rsid w:val="00D140B9"/>
    <w:rsid w:val="00D144B9"/>
    <w:rsid w:val="00D17E2F"/>
    <w:rsid w:val="00D2035F"/>
    <w:rsid w:val="00D20641"/>
    <w:rsid w:val="00D21983"/>
    <w:rsid w:val="00D2252A"/>
    <w:rsid w:val="00D23674"/>
    <w:rsid w:val="00D23C3F"/>
    <w:rsid w:val="00D26958"/>
    <w:rsid w:val="00D26C7E"/>
    <w:rsid w:val="00D26D57"/>
    <w:rsid w:val="00D32038"/>
    <w:rsid w:val="00D3208C"/>
    <w:rsid w:val="00D32092"/>
    <w:rsid w:val="00D32726"/>
    <w:rsid w:val="00D3479A"/>
    <w:rsid w:val="00D35510"/>
    <w:rsid w:val="00D3642A"/>
    <w:rsid w:val="00D3643D"/>
    <w:rsid w:val="00D36479"/>
    <w:rsid w:val="00D3653B"/>
    <w:rsid w:val="00D36958"/>
    <w:rsid w:val="00D37A1A"/>
    <w:rsid w:val="00D41C67"/>
    <w:rsid w:val="00D41DBA"/>
    <w:rsid w:val="00D4233F"/>
    <w:rsid w:val="00D42C11"/>
    <w:rsid w:val="00D436FF"/>
    <w:rsid w:val="00D4515E"/>
    <w:rsid w:val="00D45452"/>
    <w:rsid w:val="00D46A0F"/>
    <w:rsid w:val="00D472E9"/>
    <w:rsid w:val="00D50A26"/>
    <w:rsid w:val="00D50C55"/>
    <w:rsid w:val="00D51313"/>
    <w:rsid w:val="00D51EEB"/>
    <w:rsid w:val="00D523A0"/>
    <w:rsid w:val="00D528A3"/>
    <w:rsid w:val="00D52D3A"/>
    <w:rsid w:val="00D53C57"/>
    <w:rsid w:val="00D5568F"/>
    <w:rsid w:val="00D5697F"/>
    <w:rsid w:val="00D60A97"/>
    <w:rsid w:val="00D6163E"/>
    <w:rsid w:val="00D62712"/>
    <w:rsid w:val="00D66111"/>
    <w:rsid w:val="00D6718C"/>
    <w:rsid w:val="00D67B10"/>
    <w:rsid w:val="00D70DA0"/>
    <w:rsid w:val="00D717D3"/>
    <w:rsid w:val="00D7289B"/>
    <w:rsid w:val="00D73462"/>
    <w:rsid w:val="00D73599"/>
    <w:rsid w:val="00D74A71"/>
    <w:rsid w:val="00D75BE9"/>
    <w:rsid w:val="00D7628A"/>
    <w:rsid w:val="00D766AC"/>
    <w:rsid w:val="00D76C78"/>
    <w:rsid w:val="00D77109"/>
    <w:rsid w:val="00D77AD5"/>
    <w:rsid w:val="00D809C1"/>
    <w:rsid w:val="00D81DDD"/>
    <w:rsid w:val="00D8263A"/>
    <w:rsid w:val="00D828BC"/>
    <w:rsid w:val="00D83B29"/>
    <w:rsid w:val="00D83E82"/>
    <w:rsid w:val="00D83EF5"/>
    <w:rsid w:val="00D8573B"/>
    <w:rsid w:val="00D85C16"/>
    <w:rsid w:val="00D860CB"/>
    <w:rsid w:val="00D878F9"/>
    <w:rsid w:val="00D90605"/>
    <w:rsid w:val="00D90B10"/>
    <w:rsid w:val="00D917C8"/>
    <w:rsid w:val="00D93D40"/>
    <w:rsid w:val="00D94A34"/>
    <w:rsid w:val="00D94EF1"/>
    <w:rsid w:val="00D955EA"/>
    <w:rsid w:val="00D9582D"/>
    <w:rsid w:val="00D978D0"/>
    <w:rsid w:val="00DA054D"/>
    <w:rsid w:val="00DA1458"/>
    <w:rsid w:val="00DA1875"/>
    <w:rsid w:val="00DA1FB4"/>
    <w:rsid w:val="00DA35FB"/>
    <w:rsid w:val="00DA3CE0"/>
    <w:rsid w:val="00DA6017"/>
    <w:rsid w:val="00DA6BFF"/>
    <w:rsid w:val="00DA6F50"/>
    <w:rsid w:val="00DA7326"/>
    <w:rsid w:val="00DB0F07"/>
    <w:rsid w:val="00DB2421"/>
    <w:rsid w:val="00DB6AA4"/>
    <w:rsid w:val="00DB6DBF"/>
    <w:rsid w:val="00DB72A3"/>
    <w:rsid w:val="00DB749B"/>
    <w:rsid w:val="00DB76A2"/>
    <w:rsid w:val="00DC086E"/>
    <w:rsid w:val="00DC0D6D"/>
    <w:rsid w:val="00DC12B9"/>
    <w:rsid w:val="00DC1A67"/>
    <w:rsid w:val="00DC2687"/>
    <w:rsid w:val="00DC2951"/>
    <w:rsid w:val="00DC3297"/>
    <w:rsid w:val="00DC3FF5"/>
    <w:rsid w:val="00DC4CDA"/>
    <w:rsid w:val="00DC6AED"/>
    <w:rsid w:val="00DD03CB"/>
    <w:rsid w:val="00DD231B"/>
    <w:rsid w:val="00DD2819"/>
    <w:rsid w:val="00DD49F8"/>
    <w:rsid w:val="00DD5632"/>
    <w:rsid w:val="00DD59BD"/>
    <w:rsid w:val="00DD5A71"/>
    <w:rsid w:val="00DE1C07"/>
    <w:rsid w:val="00DE1D01"/>
    <w:rsid w:val="00DE4186"/>
    <w:rsid w:val="00DE46AB"/>
    <w:rsid w:val="00DE4828"/>
    <w:rsid w:val="00DE5869"/>
    <w:rsid w:val="00DE62B9"/>
    <w:rsid w:val="00DF011D"/>
    <w:rsid w:val="00DF0CF1"/>
    <w:rsid w:val="00DF1E4D"/>
    <w:rsid w:val="00DF3D76"/>
    <w:rsid w:val="00DF4ED9"/>
    <w:rsid w:val="00DF580A"/>
    <w:rsid w:val="00DF6B2E"/>
    <w:rsid w:val="00E00437"/>
    <w:rsid w:val="00E00CAD"/>
    <w:rsid w:val="00E03000"/>
    <w:rsid w:val="00E04A8C"/>
    <w:rsid w:val="00E0599A"/>
    <w:rsid w:val="00E072BE"/>
    <w:rsid w:val="00E076AE"/>
    <w:rsid w:val="00E077C8"/>
    <w:rsid w:val="00E07A8E"/>
    <w:rsid w:val="00E10704"/>
    <w:rsid w:val="00E12A79"/>
    <w:rsid w:val="00E1401B"/>
    <w:rsid w:val="00E1416D"/>
    <w:rsid w:val="00E15411"/>
    <w:rsid w:val="00E20A2A"/>
    <w:rsid w:val="00E21615"/>
    <w:rsid w:val="00E231AE"/>
    <w:rsid w:val="00E23471"/>
    <w:rsid w:val="00E2390E"/>
    <w:rsid w:val="00E2418A"/>
    <w:rsid w:val="00E24F8A"/>
    <w:rsid w:val="00E25A2C"/>
    <w:rsid w:val="00E25A71"/>
    <w:rsid w:val="00E261D2"/>
    <w:rsid w:val="00E275CD"/>
    <w:rsid w:val="00E27BC9"/>
    <w:rsid w:val="00E300EA"/>
    <w:rsid w:val="00E30FED"/>
    <w:rsid w:val="00E315A7"/>
    <w:rsid w:val="00E32F51"/>
    <w:rsid w:val="00E33DE2"/>
    <w:rsid w:val="00E340F0"/>
    <w:rsid w:val="00E343EB"/>
    <w:rsid w:val="00E34EF2"/>
    <w:rsid w:val="00E35EE8"/>
    <w:rsid w:val="00E40CE1"/>
    <w:rsid w:val="00E40ECA"/>
    <w:rsid w:val="00E41256"/>
    <w:rsid w:val="00E413E8"/>
    <w:rsid w:val="00E421C3"/>
    <w:rsid w:val="00E429BC"/>
    <w:rsid w:val="00E43F7B"/>
    <w:rsid w:val="00E47497"/>
    <w:rsid w:val="00E504A5"/>
    <w:rsid w:val="00E52F88"/>
    <w:rsid w:val="00E53256"/>
    <w:rsid w:val="00E53761"/>
    <w:rsid w:val="00E53972"/>
    <w:rsid w:val="00E5656D"/>
    <w:rsid w:val="00E567C6"/>
    <w:rsid w:val="00E578D5"/>
    <w:rsid w:val="00E600D2"/>
    <w:rsid w:val="00E6027B"/>
    <w:rsid w:val="00E60ABA"/>
    <w:rsid w:val="00E61488"/>
    <w:rsid w:val="00E615B9"/>
    <w:rsid w:val="00E61AAA"/>
    <w:rsid w:val="00E61C33"/>
    <w:rsid w:val="00E61DCB"/>
    <w:rsid w:val="00E61DCF"/>
    <w:rsid w:val="00E62618"/>
    <w:rsid w:val="00E62E67"/>
    <w:rsid w:val="00E63511"/>
    <w:rsid w:val="00E65B13"/>
    <w:rsid w:val="00E6741E"/>
    <w:rsid w:val="00E70871"/>
    <w:rsid w:val="00E70897"/>
    <w:rsid w:val="00E722F2"/>
    <w:rsid w:val="00E75AC7"/>
    <w:rsid w:val="00E7677A"/>
    <w:rsid w:val="00E76B6F"/>
    <w:rsid w:val="00E7758C"/>
    <w:rsid w:val="00E81104"/>
    <w:rsid w:val="00E83879"/>
    <w:rsid w:val="00E839C0"/>
    <w:rsid w:val="00E85402"/>
    <w:rsid w:val="00E85B73"/>
    <w:rsid w:val="00E86312"/>
    <w:rsid w:val="00E866E1"/>
    <w:rsid w:val="00E87BD9"/>
    <w:rsid w:val="00E93618"/>
    <w:rsid w:val="00E93D07"/>
    <w:rsid w:val="00E9443F"/>
    <w:rsid w:val="00E9724F"/>
    <w:rsid w:val="00E97E4D"/>
    <w:rsid w:val="00EA1AA4"/>
    <w:rsid w:val="00EA49FD"/>
    <w:rsid w:val="00EA5529"/>
    <w:rsid w:val="00EA5F4A"/>
    <w:rsid w:val="00EA66BC"/>
    <w:rsid w:val="00EA67C3"/>
    <w:rsid w:val="00EA69AE"/>
    <w:rsid w:val="00EA710A"/>
    <w:rsid w:val="00EB07DB"/>
    <w:rsid w:val="00EB0E27"/>
    <w:rsid w:val="00EB2C54"/>
    <w:rsid w:val="00EB323E"/>
    <w:rsid w:val="00EB3EBA"/>
    <w:rsid w:val="00EB3F33"/>
    <w:rsid w:val="00EB5E19"/>
    <w:rsid w:val="00EB793C"/>
    <w:rsid w:val="00EC065B"/>
    <w:rsid w:val="00EC1BF8"/>
    <w:rsid w:val="00EC285F"/>
    <w:rsid w:val="00EC29BA"/>
    <w:rsid w:val="00EC4230"/>
    <w:rsid w:val="00EC4E1E"/>
    <w:rsid w:val="00EC7023"/>
    <w:rsid w:val="00EC76F8"/>
    <w:rsid w:val="00ED0247"/>
    <w:rsid w:val="00ED2756"/>
    <w:rsid w:val="00ED4B2E"/>
    <w:rsid w:val="00ED7BFA"/>
    <w:rsid w:val="00EE0AF8"/>
    <w:rsid w:val="00EE0DCF"/>
    <w:rsid w:val="00EE107D"/>
    <w:rsid w:val="00EE29DB"/>
    <w:rsid w:val="00EE2FDA"/>
    <w:rsid w:val="00EE5A07"/>
    <w:rsid w:val="00EE5AB5"/>
    <w:rsid w:val="00EE5EB7"/>
    <w:rsid w:val="00EE7044"/>
    <w:rsid w:val="00EE7D2E"/>
    <w:rsid w:val="00EF08BD"/>
    <w:rsid w:val="00EF142F"/>
    <w:rsid w:val="00EF1C4E"/>
    <w:rsid w:val="00EF36AD"/>
    <w:rsid w:val="00EF6A3D"/>
    <w:rsid w:val="00EF6D81"/>
    <w:rsid w:val="00F03F6B"/>
    <w:rsid w:val="00F05EAE"/>
    <w:rsid w:val="00F073A0"/>
    <w:rsid w:val="00F07572"/>
    <w:rsid w:val="00F07D7A"/>
    <w:rsid w:val="00F100E7"/>
    <w:rsid w:val="00F10210"/>
    <w:rsid w:val="00F1108B"/>
    <w:rsid w:val="00F115C8"/>
    <w:rsid w:val="00F11F22"/>
    <w:rsid w:val="00F12E8C"/>
    <w:rsid w:val="00F13327"/>
    <w:rsid w:val="00F14315"/>
    <w:rsid w:val="00F14CC6"/>
    <w:rsid w:val="00F14D80"/>
    <w:rsid w:val="00F16911"/>
    <w:rsid w:val="00F176B2"/>
    <w:rsid w:val="00F22A89"/>
    <w:rsid w:val="00F233E1"/>
    <w:rsid w:val="00F2505B"/>
    <w:rsid w:val="00F26266"/>
    <w:rsid w:val="00F2639B"/>
    <w:rsid w:val="00F27685"/>
    <w:rsid w:val="00F278CC"/>
    <w:rsid w:val="00F30207"/>
    <w:rsid w:val="00F31C54"/>
    <w:rsid w:val="00F33409"/>
    <w:rsid w:val="00F346FE"/>
    <w:rsid w:val="00F35D6C"/>
    <w:rsid w:val="00F36031"/>
    <w:rsid w:val="00F36903"/>
    <w:rsid w:val="00F376E2"/>
    <w:rsid w:val="00F37FE3"/>
    <w:rsid w:val="00F4006D"/>
    <w:rsid w:val="00F400DC"/>
    <w:rsid w:val="00F40142"/>
    <w:rsid w:val="00F40D6D"/>
    <w:rsid w:val="00F40E92"/>
    <w:rsid w:val="00F42DBA"/>
    <w:rsid w:val="00F43C72"/>
    <w:rsid w:val="00F448A8"/>
    <w:rsid w:val="00F44970"/>
    <w:rsid w:val="00F44D2D"/>
    <w:rsid w:val="00F44E99"/>
    <w:rsid w:val="00F4726E"/>
    <w:rsid w:val="00F473D1"/>
    <w:rsid w:val="00F475E8"/>
    <w:rsid w:val="00F5049B"/>
    <w:rsid w:val="00F50591"/>
    <w:rsid w:val="00F50605"/>
    <w:rsid w:val="00F51244"/>
    <w:rsid w:val="00F5186F"/>
    <w:rsid w:val="00F5339E"/>
    <w:rsid w:val="00F535D8"/>
    <w:rsid w:val="00F536EB"/>
    <w:rsid w:val="00F53C16"/>
    <w:rsid w:val="00F53EAD"/>
    <w:rsid w:val="00F57695"/>
    <w:rsid w:val="00F600F2"/>
    <w:rsid w:val="00F60D46"/>
    <w:rsid w:val="00F60D4B"/>
    <w:rsid w:val="00F611E0"/>
    <w:rsid w:val="00F63AD1"/>
    <w:rsid w:val="00F64C6A"/>
    <w:rsid w:val="00F66E30"/>
    <w:rsid w:val="00F677D6"/>
    <w:rsid w:val="00F7176E"/>
    <w:rsid w:val="00F72BED"/>
    <w:rsid w:val="00F7330E"/>
    <w:rsid w:val="00F73453"/>
    <w:rsid w:val="00F73828"/>
    <w:rsid w:val="00F740C6"/>
    <w:rsid w:val="00F74199"/>
    <w:rsid w:val="00F759A4"/>
    <w:rsid w:val="00F777CA"/>
    <w:rsid w:val="00F8259C"/>
    <w:rsid w:val="00F837AC"/>
    <w:rsid w:val="00F83B0E"/>
    <w:rsid w:val="00F84499"/>
    <w:rsid w:val="00F84536"/>
    <w:rsid w:val="00F879AD"/>
    <w:rsid w:val="00F9020A"/>
    <w:rsid w:val="00F9028E"/>
    <w:rsid w:val="00F90425"/>
    <w:rsid w:val="00F9132A"/>
    <w:rsid w:val="00F9180A"/>
    <w:rsid w:val="00F91E96"/>
    <w:rsid w:val="00F93332"/>
    <w:rsid w:val="00F933BC"/>
    <w:rsid w:val="00F93CFE"/>
    <w:rsid w:val="00F93D94"/>
    <w:rsid w:val="00F93E5A"/>
    <w:rsid w:val="00F94DB6"/>
    <w:rsid w:val="00F953D8"/>
    <w:rsid w:val="00F96196"/>
    <w:rsid w:val="00F967BB"/>
    <w:rsid w:val="00F97D06"/>
    <w:rsid w:val="00FA073C"/>
    <w:rsid w:val="00FA1787"/>
    <w:rsid w:val="00FA2526"/>
    <w:rsid w:val="00FA2CCE"/>
    <w:rsid w:val="00FA42BB"/>
    <w:rsid w:val="00FA4319"/>
    <w:rsid w:val="00FA5969"/>
    <w:rsid w:val="00FA5C3A"/>
    <w:rsid w:val="00FA5FFF"/>
    <w:rsid w:val="00FA6A35"/>
    <w:rsid w:val="00FA6D44"/>
    <w:rsid w:val="00FB0572"/>
    <w:rsid w:val="00FB16CD"/>
    <w:rsid w:val="00FB1852"/>
    <w:rsid w:val="00FB22B5"/>
    <w:rsid w:val="00FB2BBB"/>
    <w:rsid w:val="00FB325C"/>
    <w:rsid w:val="00FB3D83"/>
    <w:rsid w:val="00FB4413"/>
    <w:rsid w:val="00FB4CC8"/>
    <w:rsid w:val="00FB5408"/>
    <w:rsid w:val="00FB55D1"/>
    <w:rsid w:val="00FB5844"/>
    <w:rsid w:val="00FB6415"/>
    <w:rsid w:val="00FB681F"/>
    <w:rsid w:val="00FB71CD"/>
    <w:rsid w:val="00FB73B6"/>
    <w:rsid w:val="00FB7784"/>
    <w:rsid w:val="00FC2AAF"/>
    <w:rsid w:val="00FC2C53"/>
    <w:rsid w:val="00FC3567"/>
    <w:rsid w:val="00FC4118"/>
    <w:rsid w:val="00FC4147"/>
    <w:rsid w:val="00FC4209"/>
    <w:rsid w:val="00FC43BC"/>
    <w:rsid w:val="00FC75EE"/>
    <w:rsid w:val="00FC773D"/>
    <w:rsid w:val="00FD1DA8"/>
    <w:rsid w:val="00FD1F4D"/>
    <w:rsid w:val="00FD2D75"/>
    <w:rsid w:val="00FD3388"/>
    <w:rsid w:val="00FD6210"/>
    <w:rsid w:val="00FD68E4"/>
    <w:rsid w:val="00FD7C1C"/>
    <w:rsid w:val="00FE2704"/>
    <w:rsid w:val="00FE328C"/>
    <w:rsid w:val="00FE34AA"/>
    <w:rsid w:val="00FE398E"/>
    <w:rsid w:val="00FE60EF"/>
    <w:rsid w:val="00FF0A6C"/>
    <w:rsid w:val="00FF2A74"/>
    <w:rsid w:val="00FF2E15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352C23"/>
    <w:rPr>
      <w:sz w:val="24"/>
      <w:szCs w:val="24"/>
    </w:rPr>
  </w:style>
  <w:style w:type="paragraph" w:styleId="1">
    <w:name w:val="heading 1"/>
    <w:basedOn w:val="a1"/>
    <w:next w:val="a2"/>
    <w:link w:val="10"/>
    <w:uiPriority w:val="99"/>
    <w:qFormat/>
    <w:rsid w:val="00AE4AE6"/>
    <w:pPr>
      <w:keepNext/>
      <w:pageBreakBefore/>
      <w:tabs>
        <w:tab w:val="left" w:pos="851"/>
      </w:tabs>
      <w:spacing w:before="240" w:after="120"/>
      <w:ind w:left="927" w:hanging="360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1"/>
    <w:next w:val="a2"/>
    <w:link w:val="20"/>
    <w:uiPriority w:val="99"/>
    <w:qFormat/>
    <w:rsid w:val="00AE4AE6"/>
    <w:pPr>
      <w:keepNext/>
      <w:tabs>
        <w:tab w:val="left" w:pos="1134"/>
        <w:tab w:val="left" w:pos="1276"/>
      </w:tabs>
      <w:spacing w:before="180" w:after="60"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ПодЗаголовок"/>
    <w:basedOn w:val="a1"/>
    <w:next w:val="a2"/>
    <w:link w:val="30"/>
    <w:uiPriority w:val="99"/>
    <w:qFormat/>
    <w:rsid w:val="00AE4AE6"/>
    <w:pPr>
      <w:keepNext/>
      <w:tabs>
        <w:tab w:val="left" w:pos="1276"/>
      </w:tabs>
      <w:spacing w:before="120" w:after="60"/>
      <w:ind w:left="567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1"/>
    <w:next w:val="a2"/>
    <w:link w:val="40"/>
    <w:uiPriority w:val="99"/>
    <w:qFormat/>
    <w:locked/>
    <w:rsid w:val="00A63A8B"/>
    <w:pPr>
      <w:keepNext/>
      <w:tabs>
        <w:tab w:val="left" w:pos="1418"/>
      </w:tabs>
      <w:spacing w:before="12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1"/>
    <w:next w:val="a2"/>
    <w:link w:val="50"/>
    <w:uiPriority w:val="99"/>
    <w:qFormat/>
    <w:locked/>
    <w:rsid w:val="00196B60"/>
    <w:pPr>
      <w:tabs>
        <w:tab w:val="left" w:pos="1701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locked/>
    <w:rsid w:val="00196B60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uiPriority w:val="99"/>
    <w:qFormat/>
    <w:locked/>
    <w:rsid w:val="00196B60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1"/>
    <w:next w:val="a1"/>
    <w:link w:val="80"/>
    <w:uiPriority w:val="99"/>
    <w:qFormat/>
    <w:locked/>
    <w:rsid w:val="00196B60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1"/>
    <w:next w:val="a1"/>
    <w:link w:val="90"/>
    <w:uiPriority w:val="99"/>
    <w:qFormat/>
    <w:locked/>
    <w:rsid w:val="00196B60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29BA"/>
    <w:rPr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link w:val="2"/>
    <w:uiPriority w:val="99"/>
    <w:locked/>
    <w:rsid w:val="00EC29BA"/>
    <w:rPr>
      <w:b/>
      <w:bCs/>
      <w:sz w:val="28"/>
      <w:szCs w:val="28"/>
    </w:rPr>
  </w:style>
  <w:style w:type="character" w:customStyle="1" w:styleId="30">
    <w:name w:val="Заголовок 3 Знак"/>
    <w:aliases w:val="ПодЗаголовок Знак"/>
    <w:link w:val="3"/>
    <w:uiPriority w:val="99"/>
    <w:locked/>
    <w:rsid w:val="00DB6AA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B6AA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B6A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B6AA4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DB6AA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DB6AA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DB6AA4"/>
    <w:rPr>
      <w:rFonts w:ascii="Cambria" w:hAnsi="Cambria" w:cs="Cambria"/>
    </w:rPr>
  </w:style>
  <w:style w:type="paragraph" w:customStyle="1" w:styleId="a2">
    <w:name w:val="Абзац"/>
    <w:link w:val="a6"/>
    <w:qFormat/>
    <w:rsid w:val="00EC29BA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6">
    <w:name w:val="Абзац Знак"/>
    <w:link w:val="a2"/>
    <w:locked/>
    <w:rsid w:val="00EC29BA"/>
    <w:rPr>
      <w:sz w:val="24"/>
      <w:szCs w:val="24"/>
      <w:lang w:val="ru-RU" w:eastAsia="ru-RU"/>
    </w:rPr>
  </w:style>
  <w:style w:type="paragraph" w:styleId="a0">
    <w:name w:val="List"/>
    <w:basedOn w:val="a1"/>
    <w:link w:val="a7"/>
    <w:uiPriority w:val="99"/>
    <w:locked/>
    <w:rsid w:val="00A63A8B"/>
    <w:pPr>
      <w:numPr>
        <w:numId w:val="1"/>
      </w:numPr>
      <w:spacing w:after="60"/>
      <w:jc w:val="both"/>
    </w:pPr>
  </w:style>
  <w:style w:type="character" w:customStyle="1" w:styleId="a7">
    <w:name w:val="Список Знак"/>
    <w:link w:val="a0"/>
    <w:uiPriority w:val="99"/>
    <w:locked/>
    <w:rsid w:val="00A63A8B"/>
    <w:rPr>
      <w:sz w:val="24"/>
      <w:szCs w:val="24"/>
    </w:rPr>
  </w:style>
  <w:style w:type="paragraph" w:customStyle="1" w:styleId="a8">
    <w:name w:val="Год утверждения"/>
    <w:basedOn w:val="a1"/>
    <w:uiPriority w:val="99"/>
    <w:locked/>
    <w:rsid w:val="00196B60"/>
    <w:pPr>
      <w:jc w:val="center"/>
    </w:pPr>
    <w:rPr>
      <w:b/>
      <w:bCs/>
      <w:sz w:val="28"/>
      <w:szCs w:val="28"/>
    </w:rPr>
  </w:style>
  <w:style w:type="paragraph" w:styleId="a9">
    <w:name w:val="header"/>
    <w:basedOn w:val="a1"/>
    <w:link w:val="aa"/>
    <w:uiPriority w:val="99"/>
    <w:rsid w:val="005C14DA"/>
    <w:pPr>
      <w:framePr w:wrap="auto" w:vAnchor="text" w:hAnchor="text" w:y="1"/>
      <w:pBdr>
        <w:top w:val="double" w:sz="2" w:space="1" w:color="808080"/>
        <w:bottom w:val="double" w:sz="2" w:space="1" w:color="808080"/>
      </w:pBdr>
      <w:tabs>
        <w:tab w:val="center" w:pos="4677"/>
        <w:tab w:val="left" w:pos="9355"/>
      </w:tabs>
      <w:spacing w:after="120"/>
      <w:jc w:val="center"/>
    </w:pPr>
    <w:rPr>
      <w:color w:val="808080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C14DA"/>
    <w:rPr>
      <w:color w:val="808080"/>
    </w:rPr>
  </w:style>
  <w:style w:type="paragraph" w:styleId="ab">
    <w:name w:val="Balloon Text"/>
    <w:basedOn w:val="a1"/>
    <w:link w:val="ac"/>
    <w:uiPriority w:val="99"/>
    <w:semiHidden/>
    <w:locked/>
    <w:rsid w:val="006B4D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6B4D07"/>
    <w:rPr>
      <w:rFonts w:ascii="Tahoma" w:hAnsi="Tahoma" w:cs="Tahoma"/>
      <w:sz w:val="16"/>
      <w:szCs w:val="16"/>
    </w:rPr>
  </w:style>
  <w:style w:type="paragraph" w:styleId="31">
    <w:name w:val="toc 3"/>
    <w:basedOn w:val="a1"/>
    <w:next w:val="a1"/>
    <w:autoRedefine/>
    <w:uiPriority w:val="99"/>
    <w:semiHidden/>
    <w:rsid w:val="00196B60"/>
    <w:pPr>
      <w:ind w:left="480"/>
    </w:pPr>
    <w:rPr>
      <w:i/>
      <w:iCs/>
      <w:sz w:val="20"/>
      <w:szCs w:val="20"/>
    </w:rPr>
  </w:style>
  <w:style w:type="paragraph" w:customStyle="1" w:styleId="21">
    <w:name w:val="Пункт 2"/>
    <w:basedOn w:val="2"/>
    <w:uiPriority w:val="99"/>
    <w:locked/>
    <w:rsid w:val="00645118"/>
    <w:pPr>
      <w:keepNext w:val="0"/>
      <w:tabs>
        <w:tab w:val="clear" w:pos="1276"/>
      </w:tabs>
      <w:spacing w:before="120"/>
      <w:jc w:val="both"/>
    </w:pPr>
    <w:rPr>
      <w:b w:val="0"/>
      <w:bCs w:val="0"/>
      <w:sz w:val="24"/>
      <w:szCs w:val="24"/>
    </w:rPr>
  </w:style>
  <w:style w:type="paragraph" w:customStyle="1" w:styleId="32">
    <w:name w:val="Пункт 3"/>
    <w:basedOn w:val="3"/>
    <w:uiPriority w:val="99"/>
    <w:locked/>
    <w:rsid w:val="00645118"/>
    <w:pPr>
      <w:keepNext w:val="0"/>
      <w:jc w:val="both"/>
    </w:pPr>
    <w:rPr>
      <w:b w:val="0"/>
      <w:bCs w:val="0"/>
    </w:rPr>
  </w:style>
  <w:style w:type="paragraph" w:customStyle="1" w:styleId="41">
    <w:name w:val="Пункт 4"/>
    <w:basedOn w:val="4"/>
    <w:uiPriority w:val="99"/>
    <w:locked/>
    <w:rsid w:val="00645118"/>
    <w:pPr>
      <w:keepNext w:val="0"/>
      <w:jc w:val="both"/>
    </w:pPr>
    <w:rPr>
      <w:b w:val="0"/>
      <w:bCs w:val="0"/>
    </w:rPr>
  </w:style>
  <w:style w:type="paragraph" w:customStyle="1" w:styleId="51">
    <w:name w:val="Пункт 5"/>
    <w:basedOn w:val="5"/>
    <w:link w:val="52"/>
    <w:uiPriority w:val="99"/>
    <w:locked/>
    <w:rsid w:val="00196B60"/>
    <w:pPr>
      <w:spacing w:before="6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52">
    <w:name w:val="Пункт 5 Знак"/>
    <w:link w:val="51"/>
    <w:uiPriority w:val="99"/>
    <w:locked/>
    <w:rsid w:val="0080314C"/>
    <w:rPr>
      <w:sz w:val="24"/>
      <w:szCs w:val="24"/>
    </w:rPr>
  </w:style>
  <w:style w:type="paragraph" w:customStyle="1" w:styleId="a">
    <w:name w:val="Приложение"/>
    <w:basedOn w:val="a1"/>
    <w:next w:val="a1"/>
    <w:uiPriority w:val="99"/>
    <w:locked/>
    <w:rsid w:val="00E072BE"/>
    <w:pPr>
      <w:keepNext/>
      <w:pageBreakBefore/>
      <w:numPr>
        <w:numId w:val="2"/>
      </w:numPr>
      <w:spacing w:before="120" w:after="120"/>
      <w:jc w:val="center"/>
    </w:pPr>
    <w:rPr>
      <w:b/>
      <w:bCs/>
      <w:kern w:val="28"/>
      <w:sz w:val="28"/>
      <w:szCs w:val="28"/>
    </w:rPr>
  </w:style>
  <w:style w:type="paragraph" w:customStyle="1" w:styleId="ad">
    <w:name w:val="Оглавление"/>
    <w:link w:val="ae"/>
    <w:autoRedefine/>
    <w:uiPriority w:val="99"/>
    <w:rsid w:val="00624B3B"/>
    <w:pPr>
      <w:keepNext/>
      <w:keepLines/>
      <w:widowControl w:val="0"/>
      <w:suppressAutoHyphens/>
      <w:spacing w:before="240" w:after="120"/>
      <w:ind w:left="510"/>
      <w:jc w:val="center"/>
    </w:pPr>
    <w:rPr>
      <w:b/>
      <w:bCs/>
      <w:caps/>
      <w:sz w:val="28"/>
      <w:szCs w:val="28"/>
    </w:rPr>
  </w:style>
  <w:style w:type="character" w:customStyle="1" w:styleId="ae">
    <w:name w:val="Оглавление Знак"/>
    <w:link w:val="ad"/>
    <w:uiPriority w:val="99"/>
    <w:locked/>
    <w:rsid w:val="00624B3B"/>
    <w:rPr>
      <w:b/>
      <w:bCs/>
      <w:caps/>
      <w:sz w:val="28"/>
      <w:szCs w:val="28"/>
      <w:lang w:val="ru-RU" w:eastAsia="ru-RU"/>
    </w:rPr>
  </w:style>
  <w:style w:type="paragraph" w:customStyle="1" w:styleId="af">
    <w:name w:val="Верх. колонт. четн."/>
    <w:basedOn w:val="a1"/>
    <w:uiPriority w:val="99"/>
    <w:locked/>
    <w:rsid w:val="00196B60"/>
    <w:pPr>
      <w:widowControl w:val="0"/>
      <w:spacing w:line="240" w:lineRule="exact"/>
      <w:jc w:val="right"/>
    </w:pPr>
    <w:rPr>
      <w:rFonts w:ascii="Arial" w:hAnsi="Arial" w:cs="Arial"/>
      <w:b/>
      <w:bCs/>
      <w:i/>
      <w:iCs/>
    </w:rPr>
  </w:style>
  <w:style w:type="paragraph" w:customStyle="1" w:styleId="af0">
    <w:name w:val="Верх. колонт. нечет."/>
    <w:basedOn w:val="a1"/>
    <w:uiPriority w:val="99"/>
    <w:locked/>
    <w:rsid w:val="00196B60"/>
    <w:pPr>
      <w:widowControl w:val="0"/>
      <w:spacing w:line="240" w:lineRule="exact"/>
    </w:pPr>
    <w:rPr>
      <w:rFonts w:ascii="Arial" w:hAnsi="Arial" w:cs="Arial"/>
      <w:b/>
      <w:bCs/>
      <w:i/>
      <w:iCs/>
    </w:rPr>
  </w:style>
  <w:style w:type="paragraph" w:styleId="12">
    <w:name w:val="toc 1"/>
    <w:basedOn w:val="a1"/>
    <w:next w:val="a1"/>
    <w:autoRedefine/>
    <w:uiPriority w:val="39"/>
    <w:rsid w:val="00A43F59"/>
    <w:pPr>
      <w:spacing w:before="120" w:after="120"/>
    </w:pPr>
    <w:rPr>
      <w:b/>
      <w:bCs/>
      <w:caps/>
    </w:rPr>
  </w:style>
  <w:style w:type="paragraph" w:styleId="22">
    <w:name w:val="toc 2"/>
    <w:basedOn w:val="a1"/>
    <w:next w:val="a1"/>
    <w:autoRedefine/>
    <w:uiPriority w:val="39"/>
    <w:rsid w:val="00A43F59"/>
    <w:pPr>
      <w:ind w:left="240"/>
    </w:pPr>
    <w:rPr>
      <w:smallCaps/>
    </w:rPr>
  </w:style>
  <w:style w:type="paragraph" w:styleId="af1">
    <w:name w:val="caption"/>
    <w:basedOn w:val="a1"/>
    <w:next w:val="a1"/>
    <w:uiPriority w:val="99"/>
    <w:qFormat/>
    <w:locked/>
    <w:rsid w:val="00196B60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af2">
    <w:name w:val="Таблица_номер_таблицы"/>
    <w:link w:val="af3"/>
    <w:uiPriority w:val="99"/>
    <w:rsid w:val="00BE51BF"/>
    <w:pPr>
      <w:keepNext/>
      <w:jc w:val="right"/>
    </w:pPr>
    <w:rPr>
      <w:sz w:val="24"/>
      <w:szCs w:val="24"/>
    </w:rPr>
  </w:style>
  <w:style w:type="character" w:customStyle="1" w:styleId="af3">
    <w:name w:val="Таблица_номер_таблицы Знак"/>
    <w:link w:val="af2"/>
    <w:uiPriority w:val="99"/>
    <w:locked/>
    <w:rsid w:val="00BE51BF"/>
    <w:rPr>
      <w:sz w:val="24"/>
      <w:szCs w:val="24"/>
      <w:lang w:val="ru-RU" w:eastAsia="ru-RU"/>
    </w:rPr>
  </w:style>
  <w:style w:type="paragraph" w:customStyle="1" w:styleId="af4">
    <w:name w:val="Примечания"/>
    <w:basedOn w:val="a1"/>
    <w:link w:val="13"/>
    <w:uiPriority w:val="99"/>
    <w:locked/>
    <w:rsid w:val="00196B60"/>
    <w:pPr>
      <w:spacing w:before="120"/>
      <w:ind w:firstLine="567"/>
      <w:jc w:val="both"/>
    </w:pPr>
    <w:rPr>
      <w:spacing w:val="80"/>
    </w:rPr>
  </w:style>
  <w:style w:type="character" w:customStyle="1" w:styleId="13">
    <w:name w:val="Примечания Знак1"/>
    <w:link w:val="af4"/>
    <w:uiPriority w:val="99"/>
    <w:locked/>
    <w:rsid w:val="00E6741E"/>
    <w:rPr>
      <w:spacing w:val="80"/>
      <w:sz w:val="24"/>
      <w:szCs w:val="24"/>
      <w:lang w:val="ru-RU" w:eastAsia="ru-RU"/>
    </w:rPr>
  </w:style>
  <w:style w:type="paragraph" w:customStyle="1" w:styleId="23">
    <w:name w:val="Заголовок_подзаголовок_2"/>
    <w:next w:val="a2"/>
    <w:link w:val="24"/>
    <w:rsid w:val="00624B3B"/>
    <w:pPr>
      <w:keepNext/>
      <w:spacing w:before="120" w:after="60"/>
      <w:ind w:left="567"/>
      <w:jc w:val="both"/>
    </w:pPr>
    <w:rPr>
      <w:b/>
      <w:bCs/>
      <w:sz w:val="24"/>
      <w:szCs w:val="24"/>
    </w:rPr>
  </w:style>
  <w:style w:type="character" w:customStyle="1" w:styleId="24">
    <w:name w:val="Заголовок_подзаголовок_2 Знак"/>
    <w:link w:val="23"/>
    <w:locked/>
    <w:rsid w:val="00624B3B"/>
    <w:rPr>
      <w:b/>
      <w:bCs/>
      <w:sz w:val="24"/>
      <w:szCs w:val="24"/>
      <w:lang w:val="ru-RU" w:eastAsia="ru-RU"/>
    </w:rPr>
  </w:style>
  <w:style w:type="paragraph" w:styleId="42">
    <w:name w:val="toc 4"/>
    <w:basedOn w:val="a1"/>
    <w:next w:val="a1"/>
    <w:autoRedefine/>
    <w:uiPriority w:val="99"/>
    <w:semiHidden/>
    <w:locked/>
    <w:rsid w:val="00196B60"/>
    <w:pPr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iPriority w:val="99"/>
    <w:semiHidden/>
    <w:locked/>
    <w:rsid w:val="00196B60"/>
    <w:pPr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99"/>
    <w:semiHidden/>
    <w:locked/>
    <w:rsid w:val="00196B60"/>
    <w:pPr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semiHidden/>
    <w:locked/>
    <w:rsid w:val="00196B60"/>
    <w:pPr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semiHidden/>
    <w:locked/>
    <w:rsid w:val="00196B60"/>
    <w:pPr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99"/>
    <w:semiHidden/>
    <w:locked/>
    <w:rsid w:val="00196B60"/>
    <w:pPr>
      <w:ind w:left="1920"/>
    </w:pPr>
    <w:rPr>
      <w:sz w:val="18"/>
      <w:szCs w:val="18"/>
    </w:rPr>
  </w:style>
  <w:style w:type="character" w:styleId="af5">
    <w:name w:val="Hyperlink"/>
    <w:uiPriority w:val="99"/>
    <w:rsid w:val="00196B60"/>
    <w:rPr>
      <w:color w:val="0000FF"/>
      <w:u w:val="single"/>
    </w:rPr>
  </w:style>
  <w:style w:type="paragraph" w:styleId="af6">
    <w:name w:val="Body Text"/>
    <w:basedOn w:val="a1"/>
    <w:link w:val="af7"/>
    <w:uiPriority w:val="99"/>
    <w:locked/>
    <w:rsid w:val="00196B60"/>
    <w:pPr>
      <w:numPr>
        <w:ilvl w:val="12"/>
      </w:numPr>
      <w:spacing w:after="60"/>
      <w:ind w:firstLine="567"/>
      <w:jc w:val="both"/>
    </w:pPr>
  </w:style>
  <w:style w:type="character" w:customStyle="1" w:styleId="af7">
    <w:name w:val="Основной текст Знак"/>
    <w:link w:val="af6"/>
    <w:uiPriority w:val="99"/>
    <w:locked/>
    <w:rsid w:val="0080314C"/>
    <w:rPr>
      <w:sz w:val="24"/>
      <w:szCs w:val="24"/>
      <w:lang w:val="ru-RU" w:eastAsia="ru-RU"/>
    </w:rPr>
  </w:style>
  <w:style w:type="paragraph" w:customStyle="1" w:styleId="af8">
    <w:name w:val="Верхняя шапка"/>
    <w:basedOn w:val="a1"/>
    <w:uiPriority w:val="99"/>
    <w:locked/>
    <w:rsid w:val="006F3034"/>
    <w:pPr>
      <w:jc w:val="center"/>
    </w:pPr>
    <w:rPr>
      <w:b/>
      <w:bCs/>
      <w:sz w:val="28"/>
      <w:szCs w:val="28"/>
    </w:rPr>
  </w:style>
  <w:style w:type="paragraph" w:styleId="af9">
    <w:name w:val="Document Map"/>
    <w:basedOn w:val="a1"/>
    <w:link w:val="afa"/>
    <w:uiPriority w:val="99"/>
    <w:semiHidden/>
    <w:locked/>
    <w:rsid w:val="00196B60"/>
    <w:pPr>
      <w:widowControl w:val="0"/>
      <w:shd w:val="clear" w:color="auto" w:fill="000080"/>
      <w:suppressAutoHyphens/>
      <w:jc w:val="both"/>
    </w:pPr>
    <w:rPr>
      <w:sz w:val="2"/>
      <w:szCs w:val="2"/>
    </w:rPr>
  </w:style>
  <w:style w:type="character" w:customStyle="1" w:styleId="afa">
    <w:name w:val="Схема документа Знак"/>
    <w:link w:val="af9"/>
    <w:uiPriority w:val="99"/>
    <w:semiHidden/>
    <w:locked/>
    <w:rsid w:val="00DB6AA4"/>
    <w:rPr>
      <w:sz w:val="2"/>
      <w:szCs w:val="2"/>
    </w:rPr>
  </w:style>
  <w:style w:type="character" w:styleId="afb">
    <w:name w:val="annotation reference"/>
    <w:uiPriority w:val="99"/>
    <w:semiHidden/>
    <w:locked/>
    <w:rsid w:val="00196B60"/>
    <w:rPr>
      <w:sz w:val="16"/>
      <w:szCs w:val="16"/>
    </w:rPr>
  </w:style>
  <w:style w:type="paragraph" w:customStyle="1" w:styleId="14">
    <w:name w:val="Обычный 1"/>
    <w:basedOn w:val="a1"/>
    <w:next w:val="a1"/>
    <w:uiPriority w:val="99"/>
    <w:semiHidden/>
    <w:locked/>
    <w:rsid w:val="00196B60"/>
    <w:pPr>
      <w:tabs>
        <w:tab w:val="num" w:pos="360"/>
      </w:tabs>
      <w:spacing w:before="120"/>
      <w:ind w:left="360" w:hanging="360"/>
      <w:jc w:val="both"/>
    </w:pPr>
  </w:style>
  <w:style w:type="paragraph" w:styleId="afc">
    <w:name w:val="footer"/>
    <w:basedOn w:val="a1"/>
    <w:link w:val="afd"/>
    <w:autoRedefine/>
    <w:uiPriority w:val="99"/>
    <w:rsid w:val="00703C3F"/>
    <w:pPr>
      <w:tabs>
        <w:tab w:val="center" w:pos="4677"/>
        <w:tab w:val="right" w:pos="9355"/>
      </w:tabs>
      <w:spacing w:before="120"/>
      <w:jc w:val="center"/>
    </w:pPr>
  </w:style>
  <w:style w:type="character" w:customStyle="1" w:styleId="afd">
    <w:name w:val="Нижний колонтитул Знак"/>
    <w:link w:val="afc"/>
    <w:uiPriority w:val="99"/>
    <w:locked/>
    <w:rsid w:val="00703C3F"/>
    <w:rPr>
      <w:sz w:val="24"/>
      <w:szCs w:val="24"/>
    </w:rPr>
  </w:style>
  <w:style w:type="table" w:styleId="afe">
    <w:name w:val="Table Grid"/>
    <w:basedOn w:val="a4"/>
    <w:uiPriority w:val="99"/>
    <w:rsid w:val="00614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rPr>
        <w:tblHeader/>
      </w:trPr>
    </w:tblStylePr>
  </w:style>
  <w:style w:type="character" w:styleId="aff">
    <w:name w:val="FollowedHyperlink"/>
    <w:uiPriority w:val="99"/>
    <w:locked/>
    <w:rsid w:val="0084131A"/>
    <w:rPr>
      <w:color w:val="800080"/>
      <w:u w:val="single"/>
    </w:rPr>
  </w:style>
  <w:style w:type="paragraph" w:customStyle="1" w:styleId="aff0">
    <w:name w:val="Обычный влево"/>
    <w:basedOn w:val="14"/>
    <w:uiPriority w:val="99"/>
    <w:locked/>
    <w:rsid w:val="0084131A"/>
    <w:pPr>
      <w:tabs>
        <w:tab w:val="clear" w:pos="360"/>
      </w:tabs>
      <w:spacing w:before="0"/>
      <w:ind w:left="0" w:firstLine="0"/>
      <w:jc w:val="left"/>
    </w:pPr>
  </w:style>
  <w:style w:type="paragraph" w:customStyle="1" w:styleId="aff1">
    <w:name w:val="Лист согласования"/>
    <w:basedOn w:val="a1"/>
    <w:uiPriority w:val="99"/>
    <w:locked/>
    <w:rsid w:val="0084131A"/>
    <w:pPr>
      <w:ind w:firstLine="851"/>
      <w:jc w:val="center"/>
    </w:pPr>
    <w:rPr>
      <w:b/>
      <w:bCs/>
    </w:rPr>
  </w:style>
  <w:style w:type="character" w:customStyle="1" w:styleId="aff2">
    <w:name w:val="Текст_Жирный"/>
    <w:uiPriority w:val="99"/>
    <w:rsid w:val="00AE4AE6"/>
    <w:rPr>
      <w:rFonts w:ascii="Times New Roman" w:hAnsi="Times New Roman" w:cs="Times New Roman"/>
      <w:b/>
      <w:bCs/>
    </w:rPr>
  </w:style>
  <w:style w:type="character" w:customStyle="1" w:styleId="aff3">
    <w:name w:val="Текст_Подчеркнутый"/>
    <w:uiPriority w:val="99"/>
    <w:rsid w:val="00AE4AE6"/>
    <w:rPr>
      <w:rFonts w:ascii="Times New Roman" w:hAnsi="Times New Roman" w:cs="Times New Roman"/>
      <w:u w:val="single"/>
    </w:rPr>
  </w:style>
  <w:style w:type="paragraph" w:customStyle="1" w:styleId="aff4">
    <w:name w:val="Таблица_название_таблицы"/>
    <w:next w:val="a2"/>
    <w:link w:val="aff5"/>
    <w:uiPriority w:val="99"/>
    <w:rsid w:val="00AE4AE6"/>
    <w:pPr>
      <w:keepNext/>
      <w:spacing w:after="120"/>
      <w:jc w:val="center"/>
    </w:pPr>
    <w:rPr>
      <w:sz w:val="24"/>
      <w:szCs w:val="24"/>
    </w:rPr>
  </w:style>
  <w:style w:type="character" w:customStyle="1" w:styleId="aff5">
    <w:name w:val="Таблица_название_таблицы Знак"/>
    <w:link w:val="aff4"/>
    <w:uiPriority w:val="99"/>
    <w:locked/>
    <w:rsid w:val="00BE51BF"/>
    <w:rPr>
      <w:sz w:val="24"/>
      <w:szCs w:val="24"/>
      <w:lang w:val="ru-RU" w:eastAsia="ru-RU"/>
    </w:rPr>
  </w:style>
  <w:style w:type="paragraph" w:customStyle="1" w:styleId="15">
    <w:name w:val="Заголовок_подзаголовок_1"/>
    <w:next w:val="a2"/>
    <w:link w:val="16"/>
    <w:uiPriority w:val="99"/>
    <w:rsid w:val="00AE4AE6"/>
    <w:pPr>
      <w:keepNext/>
      <w:spacing w:before="120" w:after="60"/>
      <w:ind w:left="567"/>
      <w:jc w:val="both"/>
    </w:pPr>
    <w:rPr>
      <w:b/>
      <w:bCs/>
      <w:sz w:val="24"/>
      <w:szCs w:val="24"/>
      <w:u w:val="single"/>
    </w:rPr>
  </w:style>
  <w:style w:type="character" w:customStyle="1" w:styleId="16">
    <w:name w:val="Заголовок_подзаголовок_1 Знак"/>
    <w:link w:val="15"/>
    <w:uiPriority w:val="99"/>
    <w:locked/>
    <w:rsid w:val="00624B3B"/>
    <w:rPr>
      <w:b/>
      <w:bCs/>
      <w:sz w:val="24"/>
      <w:szCs w:val="24"/>
      <w:u w:val="single"/>
      <w:lang w:val="ru-RU" w:eastAsia="ru-RU"/>
    </w:rPr>
  </w:style>
  <w:style w:type="paragraph" w:customStyle="1" w:styleId="01">
    <w:name w:val="Заголовок 01"/>
    <w:link w:val="010"/>
    <w:uiPriority w:val="99"/>
    <w:rsid w:val="00AE4AE6"/>
    <w:pPr>
      <w:keepNext/>
      <w:pageBreakBefore/>
      <w:spacing w:before="240" w:after="120"/>
      <w:ind w:left="567"/>
      <w:jc w:val="center"/>
    </w:pPr>
    <w:rPr>
      <w:b/>
      <w:bCs/>
      <w:caps/>
      <w:kern w:val="32"/>
      <w:sz w:val="28"/>
      <w:szCs w:val="28"/>
    </w:rPr>
  </w:style>
  <w:style w:type="character" w:customStyle="1" w:styleId="010">
    <w:name w:val="Заголовок 01 Знак"/>
    <w:link w:val="01"/>
    <w:uiPriority w:val="99"/>
    <w:locked/>
    <w:rsid w:val="00EC29BA"/>
    <w:rPr>
      <w:b/>
      <w:bCs/>
      <w:caps/>
      <w:kern w:val="32"/>
      <w:sz w:val="28"/>
      <w:szCs w:val="28"/>
      <w:lang w:val="ru-RU" w:eastAsia="ru-RU"/>
    </w:rPr>
  </w:style>
  <w:style w:type="paragraph" w:customStyle="1" w:styleId="25">
    <w:name w:val="Список_маркерный_2_уровень"/>
    <w:basedOn w:val="17"/>
    <w:link w:val="26"/>
    <w:uiPriority w:val="99"/>
    <w:rsid w:val="00FB325C"/>
    <w:pPr>
      <w:ind w:left="964"/>
    </w:pPr>
  </w:style>
  <w:style w:type="paragraph" w:customStyle="1" w:styleId="17">
    <w:name w:val="Список_маркерный_1_уровень"/>
    <w:link w:val="18"/>
    <w:uiPriority w:val="99"/>
    <w:rsid w:val="00AE4AE6"/>
    <w:pPr>
      <w:spacing w:before="60" w:after="100"/>
      <w:ind w:left="426"/>
      <w:jc w:val="both"/>
    </w:pPr>
    <w:rPr>
      <w:sz w:val="24"/>
      <w:szCs w:val="24"/>
    </w:rPr>
  </w:style>
  <w:style w:type="character" w:customStyle="1" w:styleId="18">
    <w:name w:val="Список_маркерный_1_уровень Знак"/>
    <w:link w:val="17"/>
    <w:uiPriority w:val="99"/>
    <w:locked/>
    <w:rsid w:val="00805CCF"/>
    <w:rPr>
      <w:sz w:val="24"/>
      <w:szCs w:val="24"/>
      <w:lang w:val="ru-RU" w:eastAsia="ru-RU"/>
    </w:rPr>
  </w:style>
  <w:style w:type="character" w:customStyle="1" w:styleId="26">
    <w:name w:val="Список_маркерный_2_уровень Знак"/>
    <w:link w:val="25"/>
    <w:uiPriority w:val="99"/>
    <w:locked/>
    <w:rsid w:val="00805CCF"/>
    <w:rPr>
      <w:sz w:val="24"/>
      <w:szCs w:val="24"/>
    </w:rPr>
  </w:style>
  <w:style w:type="paragraph" w:customStyle="1" w:styleId="19">
    <w:name w:val="Список_нумерованный_1_уровень"/>
    <w:link w:val="1a"/>
    <w:uiPriority w:val="99"/>
    <w:rsid w:val="00AE4AE6"/>
    <w:pPr>
      <w:spacing w:before="60" w:after="100"/>
      <w:ind w:left="567"/>
      <w:jc w:val="both"/>
    </w:pPr>
    <w:rPr>
      <w:sz w:val="24"/>
      <w:szCs w:val="24"/>
    </w:rPr>
  </w:style>
  <w:style w:type="character" w:customStyle="1" w:styleId="1a">
    <w:name w:val="Список_нумерованный_1_уровень Знак"/>
    <w:link w:val="19"/>
    <w:uiPriority w:val="99"/>
    <w:locked/>
    <w:rsid w:val="00F91E96"/>
    <w:rPr>
      <w:sz w:val="24"/>
      <w:szCs w:val="24"/>
    </w:rPr>
  </w:style>
  <w:style w:type="paragraph" w:customStyle="1" w:styleId="27">
    <w:name w:val="Список_нумерованный_2_уровень"/>
    <w:basedOn w:val="19"/>
    <w:link w:val="28"/>
    <w:uiPriority w:val="99"/>
    <w:rsid w:val="00AE4AE6"/>
    <w:pPr>
      <w:numPr>
        <w:ilvl w:val="1"/>
      </w:numPr>
      <w:tabs>
        <w:tab w:val="num" w:pos="643"/>
      </w:tabs>
      <w:ind w:left="964"/>
    </w:pPr>
  </w:style>
  <w:style w:type="character" w:customStyle="1" w:styleId="28">
    <w:name w:val="Список_нумерованный_2_уровень Знак"/>
    <w:link w:val="27"/>
    <w:uiPriority w:val="99"/>
    <w:locked/>
    <w:rsid w:val="005D26A7"/>
    <w:rPr>
      <w:sz w:val="24"/>
      <w:szCs w:val="24"/>
      <w:lang w:val="ru-RU" w:eastAsia="ru-RU"/>
    </w:rPr>
  </w:style>
  <w:style w:type="paragraph" w:customStyle="1" w:styleId="33">
    <w:name w:val="Список_нумерованный_3_уровень"/>
    <w:basedOn w:val="19"/>
    <w:link w:val="34"/>
    <w:uiPriority w:val="99"/>
    <w:rsid w:val="00AE4AE6"/>
    <w:pPr>
      <w:numPr>
        <w:ilvl w:val="2"/>
      </w:numPr>
      <w:tabs>
        <w:tab w:val="num" w:pos="643"/>
      </w:tabs>
      <w:ind w:left="1361"/>
    </w:pPr>
  </w:style>
  <w:style w:type="character" w:customStyle="1" w:styleId="34">
    <w:name w:val="Список_нумерованный_3_уровень Знак"/>
    <w:link w:val="33"/>
    <w:uiPriority w:val="99"/>
    <w:locked/>
    <w:rsid w:val="00101576"/>
    <w:rPr>
      <w:sz w:val="24"/>
      <w:szCs w:val="24"/>
      <w:lang w:val="ru-RU" w:eastAsia="ru-RU"/>
    </w:rPr>
  </w:style>
  <w:style w:type="character" w:customStyle="1" w:styleId="aff6">
    <w:name w:val="Текст_Желтый"/>
    <w:uiPriority w:val="99"/>
    <w:rsid w:val="00AE4AE6"/>
    <w:rPr>
      <w:color w:val="auto"/>
      <w:shd w:val="clear" w:color="auto" w:fill="FFFF00"/>
    </w:rPr>
  </w:style>
  <w:style w:type="paragraph" w:customStyle="1" w:styleId="110">
    <w:name w:val="Табличный_таблица_11"/>
    <w:link w:val="111"/>
    <w:uiPriority w:val="99"/>
    <w:rsid w:val="00AE4AE6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2">
    <w:name w:val="Табличный_нумерация_11"/>
    <w:link w:val="113"/>
    <w:uiPriority w:val="99"/>
    <w:rsid w:val="00AE4AE6"/>
    <w:pPr>
      <w:ind w:left="720" w:hanging="360"/>
      <w:jc w:val="both"/>
    </w:pPr>
    <w:rPr>
      <w:sz w:val="22"/>
      <w:szCs w:val="22"/>
    </w:rPr>
  </w:style>
  <w:style w:type="character" w:customStyle="1" w:styleId="113">
    <w:name w:val="Табличный_нумерация_11 Знак"/>
    <w:link w:val="112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">
    <w:name w:val="Табличный_маркированный_11"/>
    <w:link w:val="114"/>
    <w:uiPriority w:val="99"/>
    <w:rsid w:val="00AE4AE6"/>
    <w:pPr>
      <w:numPr>
        <w:numId w:val="6"/>
      </w:numPr>
      <w:jc w:val="both"/>
    </w:pPr>
    <w:rPr>
      <w:sz w:val="22"/>
      <w:szCs w:val="22"/>
    </w:rPr>
  </w:style>
  <w:style w:type="character" w:customStyle="1" w:styleId="114">
    <w:name w:val="Табличный_маркированный_11 Знак"/>
    <w:link w:val="11"/>
    <w:uiPriority w:val="99"/>
    <w:locked/>
    <w:rsid w:val="00A559CF"/>
  </w:style>
  <w:style w:type="paragraph" w:customStyle="1" w:styleId="115">
    <w:name w:val="Табличный_боковик_правый_11"/>
    <w:link w:val="116"/>
    <w:uiPriority w:val="99"/>
    <w:rsid w:val="00AE4AE6"/>
    <w:pPr>
      <w:jc w:val="right"/>
    </w:pPr>
    <w:rPr>
      <w:sz w:val="22"/>
      <w:szCs w:val="22"/>
    </w:rPr>
  </w:style>
  <w:style w:type="character" w:customStyle="1" w:styleId="116">
    <w:name w:val="Табличный_боковик_правый_11 Знак"/>
    <w:link w:val="115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7">
    <w:name w:val="Табличный_боковик_11"/>
    <w:link w:val="118"/>
    <w:uiPriority w:val="99"/>
    <w:rsid w:val="00AE4AE6"/>
    <w:rPr>
      <w:sz w:val="22"/>
      <w:szCs w:val="22"/>
    </w:rPr>
  </w:style>
  <w:style w:type="character" w:customStyle="1" w:styleId="118">
    <w:name w:val="Табличный_боковик_11 Знак"/>
    <w:link w:val="117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35">
    <w:name w:val="Заголовок_подзаголовок_3"/>
    <w:next w:val="a2"/>
    <w:link w:val="36"/>
    <w:uiPriority w:val="99"/>
    <w:rsid w:val="00AE4AE6"/>
    <w:pPr>
      <w:keepNext/>
      <w:spacing w:before="120" w:after="60"/>
      <w:ind w:left="567"/>
      <w:jc w:val="both"/>
    </w:pPr>
    <w:rPr>
      <w:b/>
      <w:bCs/>
      <w:sz w:val="24"/>
      <w:szCs w:val="24"/>
      <w:u w:val="single"/>
    </w:rPr>
  </w:style>
  <w:style w:type="character" w:customStyle="1" w:styleId="36">
    <w:name w:val="Заголовок_подзаголовок_3 Знак"/>
    <w:link w:val="35"/>
    <w:uiPriority w:val="99"/>
    <w:locked/>
    <w:rsid w:val="00624B3B"/>
    <w:rPr>
      <w:b/>
      <w:bCs/>
      <w:sz w:val="24"/>
      <w:szCs w:val="24"/>
      <w:u w:val="single"/>
      <w:lang w:val="ru-RU" w:eastAsia="ru-RU"/>
    </w:rPr>
  </w:style>
  <w:style w:type="character" w:customStyle="1" w:styleId="aff7">
    <w:name w:val="Текст_Обычный"/>
    <w:uiPriority w:val="99"/>
    <w:rsid w:val="00AE4AE6"/>
  </w:style>
  <w:style w:type="table" w:customStyle="1" w:styleId="aff8">
    <w:name w:val="без границ"/>
    <w:uiPriority w:val="99"/>
    <w:rsid w:val="00BE51BF"/>
    <w:rPr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римечание"/>
    <w:next w:val="a2"/>
    <w:link w:val="affa"/>
    <w:autoRedefine/>
    <w:uiPriority w:val="99"/>
    <w:rsid w:val="00AE4AE6"/>
    <w:pPr>
      <w:ind w:left="680" w:right="567" w:hanging="113"/>
      <w:jc w:val="both"/>
    </w:pPr>
    <w:rPr>
      <w:sz w:val="22"/>
      <w:szCs w:val="22"/>
    </w:rPr>
  </w:style>
  <w:style w:type="character" w:customStyle="1" w:styleId="affa">
    <w:name w:val="Примечание Знак"/>
    <w:link w:val="aff9"/>
    <w:uiPriority w:val="99"/>
    <w:locked/>
    <w:rsid w:val="00554299"/>
    <w:rPr>
      <w:sz w:val="22"/>
      <w:szCs w:val="22"/>
      <w:lang w:val="ru-RU" w:eastAsia="ru-RU"/>
    </w:rPr>
  </w:style>
  <w:style w:type="character" w:customStyle="1" w:styleId="affb">
    <w:name w:val="Текст_Скрытый"/>
    <w:uiPriority w:val="99"/>
    <w:rsid w:val="00AE4AE6"/>
    <w:rPr>
      <w:vanish/>
    </w:rPr>
  </w:style>
  <w:style w:type="character" w:customStyle="1" w:styleId="affc">
    <w:name w:val="Текст_Красный"/>
    <w:uiPriority w:val="99"/>
    <w:rsid w:val="00AE4AE6"/>
    <w:rPr>
      <w:color w:val="FF0000"/>
    </w:rPr>
  </w:style>
  <w:style w:type="character" w:customStyle="1" w:styleId="1b">
    <w:name w:val="Замещающий текст1"/>
    <w:uiPriority w:val="99"/>
    <w:semiHidden/>
    <w:locked/>
    <w:rsid w:val="00B866E5"/>
    <w:rPr>
      <w:color w:val="808080"/>
    </w:rPr>
  </w:style>
  <w:style w:type="paragraph" w:styleId="affd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e"/>
    <w:uiPriority w:val="99"/>
    <w:semiHidden/>
    <w:rsid w:val="001274E9"/>
    <w:rPr>
      <w:sz w:val="20"/>
      <w:szCs w:val="20"/>
    </w:rPr>
  </w:style>
  <w:style w:type="character" w:customStyle="1" w:styleId="affe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3"/>
    <w:link w:val="affd"/>
    <w:uiPriority w:val="99"/>
    <w:locked/>
    <w:rsid w:val="001274E9"/>
  </w:style>
  <w:style w:type="character" w:styleId="afff">
    <w:name w:val="footnote reference"/>
    <w:aliases w:val="Знак сноски 1,Знак сноски-FN,Ciae niinee-FN,Referencia nota al pie"/>
    <w:uiPriority w:val="99"/>
    <w:semiHidden/>
    <w:rsid w:val="00141E6D"/>
    <w:rPr>
      <w:rFonts w:ascii="Times New Roman" w:hAnsi="Times New Roman" w:cs="Times New Roman"/>
      <w:sz w:val="22"/>
      <w:szCs w:val="22"/>
      <w:vertAlign w:val="superscript"/>
    </w:rPr>
  </w:style>
  <w:style w:type="paragraph" w:styleId="afff0">
    <w:name w:val="endnote text"/>
    <w:basedOn w:val="a1"/>
    <w:link w:val="afff1"/>
    <w:uiPriority w:val="99"/>
    <w:semiHidden/>
    <w:locked/>
    <w:rsid w:val="00E315A7"/>
    <w:rPr>
      <w:sz w:val="20"/>
      <w:szCs w:val="20"/>
    </w:rPr>
  </w:style>
  <w:style w:type="character" w:customStyle="1" w:styleId="afff1">
    <w:name w:val="Текст концевой сноски Знак"/>
    <w:basedOn w:val="a3"/>
    <w:link w:val="afff0"/>
    <w:uiPriority w:val="99"/>
    <w:locked/>
    <w:rsid w:val="00E315A7"/>
  </w:style>
  <w:style w:type="character" w:styleId="afff2">
    <w:name w:val="endnote reference"/>
    <w:uiPriority w:val="99"/>
    <w:semiHidden/>
    <w:locked/>
    <w:rsid w:val="00E315A7"/>
    <w:rPr>
      <w:vertAlign w:val="superscript"/>
    </w:rPr>
  </w:style>
  <w:style w:type="character" w:styleId="afff3">
    <w:name w:val="page number"/>
    <w:basedOn w:val="a3"/>
    <w:uiPriority w:val="99"/>
    <w:locked/>
    <w:rsid w:val="00543509"/>
  </w:style>
  <w:style w:type="paragraph" w:styleId="29">
    <w:name w:val="Body Text Indent 2"/>
    <w:basedOn w:val="a1"/>
    <w:link w:val="2a"/>
    <w:uiPriority w:val="99"/>
    <w:locked/>
    <w:rsid w:val="00543509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locked/>
    <w:rsid w:val="00543509"/>
    <w:rPr>
      <w:sz w:val="24"/>
      <w:szCs w:val="24"/>
    </w:rPr>
  </w:style>
  <w:style w:type="paragraph" w:styleId="2b">
    <w:name w:val="Body Text 2"/>
    <w:basedOn w:val="a1"/>
    <w:link w:val="2c"/>
    <w:uiPriority w:val="99"/>
    <w:locked/>
    <w:rsid w:val="00543509"/>
    <w:pPr>
      <w:spacing w:after="120" w:line="480" w:lineRule="auto"/>
    </w:pPr>
  </w:style>
  <w:style w:type="character" w:customStyle="1" w:styleId="2c">
    <w:name w:val="Основной текст 2 Знак"/>
    <w:link w:val="2b"/>
    <w:uiPriority w:val="99"/>
    <w:locked/>
    <w:rsid w:val="00543509"/>
    <w:rPr>
      <w:sz w:val="24"/>
      <w:szCs w:val="24"/>
    </w:rPr>
  </w:style>
  <w:style w:type="paragraph" w:styleId="afff4">
    <w:name w:val="Body Text Indent"/>
    <w:basedOn w:val="a1"/>
    <w:link w:val="afff5"/>
    <w:uiPriority w:val="99"/>
    <w:locked/>
    <w:rsid w:val="00543509"/>
    <w:pPr>
      <w:spacing w:after="120"/>
      <w:ind w:left="283"/>
    </w:pPr>
  </w:style>
  <w:style w:type="character" w:customStyle="1" w:styleId="afff5">
    <w:name w:val="Основной текст с отступом Знак"/>
    <w:link w:val="afff4"/>
    <w:uiPriority w:val="99"/>
    <w:locked/>
    <w:rsid w:val="00543509"/>
    <w:rPr>
      <w:sz w:val="24"/>
      <w:szCs w:val="24"/>
    </w:rPr>
  </w:style>
  <w:style w:type="paragraph" w:styleId="37">
    <w:name w:val="Body Text 3"/>
    <w:basedOn w:val="a1"/>
    <w:link w:val="38"/>
    <w:uiPriority w:val="99"/>
    <w:locked/>
    <w:rsid w:val="0054350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locked/>
    <w:rsid w:val="00543509"/>
    <w:rPr>
      <w:sz w:val="16"/>
      <w:szCs w:val="16"/>
    </w:rPr>
  </w:style>
  <w:style w:type="paragraph" w:styleId="afff6">
    <w:name w:val="Title"/>
    <w:basedOn w:val="a1"/>
    <w:next w:val="a1"/>
    <w:link w:val="afff7"/>
    <w:uiPriority w:val="99"/>
    <w:qFormat/>
    <w:locked/>
    <w:rsid w:val="0054350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f7">
    <w:name w:val="Название Знак"/>
    <w:link w:val="afff6"/>
    <w:uiPriority w:val="99"/>
    <w:locked/>
    <w:rsid w:val="00543509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fff8">
    <w:name w:val="Strong"/>
    <w:uiPriority w:val="99"/>
    <w:qFormat/>
    <w:locked/>
    <w:rsid w:val="00543509"/>
    <w:rPr>
      <w:b/>
      <w:bCs/>
    </w:rPr>
  </w:style>
  <w:style w:type="paragraph" w:styleId="afff9">
    <w:name w:val="Normal (Web)"/>
    <w:basedOn w:val="a1"/>
    <w:uiPriority w:val="99"/>
    <w:locked/>
    <w:rsid w:val="00543509"/>
  </w:style>
  <w:style w:type="paragraph" w:styleId="HTML">
    <w:name w:val="HTML Preformatted"/>
    <w:basedOn w:val="a1"/>
    <w:link w:val="HTML0"/>
    <w:uiPriority w:val="99"/>
    <w:locked/>
    <w:rsid w:val="0054350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43509"/>
    <w:rPr>
      <w:rFonts w:ascii="Consolas" w:hAnsi="Consolas" w:cs="Consolas"/>
    </w:rPr>
  </w:style>
  <w:style w:type="paragraph" w:styleId="afffa">
    <w:name w:val="Plain Text"/>
    <w:basedOn w:val="a1"/>
    <w:link w:val="afffb"/>
    <w:uiPriority w:val="99"/>
    <w:locked/>
    <w:rsid w:val="00543509"/>
    <w:rPr>
      <w:rFonts w:ascii="Consolas" w:hAnsi="Consolas" w:cs="Consolas"/>
      <w:sz w:val="21"/>
      <w:szCs w:val="21"/>
    </w:rPr>
  </w:style>
  <w:style w:type="character" w:customStyle="1" w:styleId="afffb">
    <w:name w:val="Текст Знак"/>
    <w:link w:val="afffa"/>
    <w:uiPriority w:val="99"/>
    <w:locked/>
    <w:rsid w:val="00543509"/>
    <w:rPr>
      <w:rFonts w:ascii="Consolas" w:hAnsi="Consolas" w:cs="Consolas"/>
      <w:sz w:val="21"/>
      <w:szCs w:val="21"/>
    </w:rPr>
  </w:style>
  <w:style w:type="paragraph" w:customStyle="1" w:styleId="1c">
    <w:name w:val="Заголовок оглавления1"/>
    <w:basedOn w:val="1"/>
    <w:next w:val="a1"/>
    <w:uiPriority w:val="99"/>
    <w:locked/>
    <w:rsid w:val="00543509"/>
    <w:pPr>
      <w:keepLines/>
      <w:pageBreakBefore w:val="0"/>
      <w:tabs>
        <w:tab w:val="clear" w:pos="851"/>
      </w:tabs>
      <w:spacing w:before="480" w:after="0"/>
      <w:ind w:left="0" w:firstLine="0"/>
      <w:jc w:val="left"/>
      <w:outlineLvl w:val="9"/>
    </w:pPr>
    <w:rPr>
      <w:rFonts w:ascii="Cambria" w:hAnsi="Cambria" w:cs="Cambria"/>
      <w:caps w:val="0"/>
      <w:color w:val="365F91"/>
      <w:kern w:val="0"/>
    </w:rPr>
  </w:style>
  <w:style w:type="paragraph" w:customStyle="1" w:styleId="afffc">
    <w:name w:val="Титул_адрес_организации"/>
    <w:uiPriority w:val="99"/>
    <w:rsid w:val="00AE4AE6"/>
    <w:pPr>
      <w:spacing w:before="60"/>
      <w:jc w:val="right"/>
    </w:pPr>
    <w:rPr>
      <w:sz w:val="18"/>
      <w:szCs w:val="18"/>
    </w:rPr>
  </w:style>
  <w:style w:type="paragraph" w:customStyle="1" w:styleId="afffd">
    <w:name w:val="Титул_название_организации"/>
    <w:uiPriority w:val="99"/>
    <w:rsid w:val="00AE4AE6"/>
    <w:pPr>
      <w:spacing w:before="60"/>
      <w:jc w:val="right"/>
    </w:pPr>
    <w:rPr>
      <w:b/>
      <w:bCs/>
      <w:sz w:val="40"/>
      <w:szCs w:val="40"/>
    </w:rPr>
  </w:style>
  <w:style w:type="paragraph" w:customStyle="1" w:styleId="afffe">
    <w:name w:val="Титут_инвентарник_экземпляр"/>
    <w:uiPriority w:val="99"/>
    <w:rsid w:val="00AE4AE6"/>
    <w:pPr>
      <w:spacing w:before="240" w:after="240"/>
      <w:jc w:val="right"/>
    </w:pPr>
    <w:rPr>
      <w:b/>
      <w:bCs/>
      <w:sz w:val="24"/>
      <w:szCs w:val="24"/>
    </w:rPr>
  </w:style>
  <w:style w:type="paragraph" w:customStyle="1" w:styleId="180">
    <w:name w:val="Титул_заголовок_18_центр"/>
    <w:uiPriority w:val="99"/>
    <w:rsid w:val="00AE4AE6"/>
    <w:pPr>
      <w:jc w:val="center"/>
    </w:pPr>
    <w:rPr>
      <w:sz w:val="36"/>
      <w:szCs w:val="36"/>
    </w:rPr>
  </w:style>
  <w:style w:type="paragraph" w:customStyle="1" w:styleId="200">
    <w:name w:val="Титул_заголовок_20_центр"/>
    <w:uiPriority w:val="99"/>
    <w:rsid w:val="00AE4AE6"/>
    <w:pPr>
      <w:jc w:val="center"/>
    </w:pPr>
    <w:rPr>
      <w:b/>
      <w:bCs/>
      <w:sz w:val="40"/>
      <w:szCs w:val="40"/>
    </w:rPr>
  </w:style>
  <w:style w:type="paragraph" w:customStyle="1" w:styleId="affff">
    <w:name w:val="Титул_название_города_дата"/>
    <w:uiPriority w:val="99"/>
    <w:rsid w:val="00AE4AE6"/>
    <w:pPr>
      <w:jc w:val="center"/>
    </w:pPr>
    <w:rPr>
      <w:b/>
      <w:bCs/>
      <w:sz w:val="24"/>
      <w:szCs w:val="24"/>
    </w:rPr>
  </w:style>
  <w:style w:type="paragraph" w:styleId="affff0">
    <w:name w:val="Block Text"/>
    <w:basedOn w:val="a1"/>
    <w:uiPriority w:val="99"/>
    <w:locked/>
    <w:rsid w:val="00835C09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 w:cs="Calibri"/>
      <w:i/>
      <w:iCs/>
      <w:color w:val="4F81BD"/>
    </w:rPr>
  </w:style>
  <w:style w:type="paragraph" w:customStyle="1" w:styleId="1d">
    <w:name w:val="Абзац списка1"/>
    <w:basedOn w:val="a1"/>
    <w:uiPriority w:val="99"/>
    <w:locked/>
    <w:rsid w:val="00835C09"/>
    <w:pPr>
      <w:ind w:left="720"/>
    </w:pPr>
  </w:style>
  <w:style w:type="paragraph" w:styleId="affff1">
    <w:name w:val="annotation text"/>
    <w:basedOn w:val="a1"/>
    <w:link w:val="affff2"/>
    <w:uiPriority w:val="99"/>
    <w:semiHidden/>
    <w:locked/>
    <w:rsid w:val="00835C09"/>
    <w:rPr>
      <w:sz w:val="20"/>
      <w:szCs w:val="20"/>
    </w:rPr>
  </w:style>
  <w:style w:type="character" w:customStyle="1" w:styleId="affff2">
    <w:name w:val="Текст примечания Знак"/>
    <w:basedOn w:val="a3"/>
    <w:link w:val="affff1"/>
    <w:uiPriority w:val="99"/>
    <w:locked/>
    <w:rsid w:val="00835C09"/>
  </w:style>
  <w:style w:type="character" w:styleId="affff3">
    <w:name w:val="Emphasis"/>
    <w:uiPriority w:val="99"/>
    <w:qFormat/>
    <w:locked/>
    <w:rsid w:val="00182C41"/>
    <w:rPr>
      <w:i/>
      <w:iCs/>
    </w:rPr>
  </w:style>
  <w:style w:type="paragraph" w:styleId="affff4">
    <w:name w:val="Subtitle"/>
    <w:basedOn w:val="a1"/>
    <w:next w:val="a1"/>
    <w:link w:val="affff5"/>
    <w:uiPriority w:val="99"/>
    <w:qFormat/>
    <w:locked/>
    <w:rsid w:val="00182C41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ffff5">
    <w:name w:val="Подзаголовок Знак"/>
    <w:link w:val="affff4"/>
    <w:uiPriority w:val="99"/>
    <w:locked/>
    <w:rsid w:val="00182C4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1e">
    <w:name w:val="Рецензия1"/>
    <w:hidden/>
    <w:uiPriority w:val="99"/>
    <w:semiHidden/>
    <w:rsid w:val="006903C5"/>
    <w:rPr>
      <w:sz w:val="24"/>
      <w:szCs w:val="24"/>
    </w:rPr>
  </w:style>
  <w:style w:type="paragraph" w:customStyle="1" w:styleId="affff6">
    <w:name w:val="Знак"/>
    <w:basedOn w:val="a1"/>
    <w:uiPriority w:val="99"/>
    <w:rsid w:val="00B36549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DE62B9"/>
    <w:pPr>
      <w:widowControl w:val="0"/>
      <w:autoSpaceDE w:val="0"/>
      <w:autoSpaceDN w:val="0"/>
      <w:adjustRightInd w:val="0"/>
      <w:ind w:left="96" w:right="19772"/>
    </w:pPr>
    <w:rPr>
      <w:rFonts w:ascii="Arial" w:hAnsi="Arial" w:cs="Arial"/>
    </w:rPr>
  </w:style>
  <w:style w:type="character" w:customStyle="1" w:styleId="affff7">
    <w:name w:val="Знак Знак"/>
    <w:uiPriority w:val="99"/>
    <w:rsid w:val="00DE62B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onsPlusCell">
    <w:name w:val="ConsPlusCell"/>
    <w:uiPriority w:val="99"/>
    <w:rsid w:val="00DE62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">
    <w:name w:val="Знак1"/>
    <w:basedOn w:val="a1"/>
    <w:uiPriority w:val="99"/>
    <w:rsid w:val="00DE62B9"/>
    <w:rPr>
      <w:rFonts w:ascii="Verdana" w:hAnsi="Verdana" w:cs="Verdana"/>
      <w:sz w:val="20"/>
      <w:szCs w:val="20"/>
      <w:lang w:val="en-US" w:eastAsia="en-US"/>
    </w:rPr>
  </w:style>
  <w:style w:type="paragraph" w:styleId="2d">
    <w:name w:val="List Number 2"/>
    <w:basedOn w:val="a1"/>
    <w:uiPriority w:val="99"/>
    <w:locked/>
    <w:rsid w:val="008C6F9D"/>
    <w:pPr>
      <w:ind w:left="426"/>
    </w:pPr>
  </w:style>
  <w:style w:type="paragraph" w:styleId="affff8">
    <w:name w:val="annotation subject"/>
    <w:basedOn w:val="affff1"/>
    <w:next w:val="affff1"/>
    <w:link w:val="affff9"/>
    <w:uiPriority w:val="99"/>
    <w:semiHidden/>
    <w:locked/>
    <w:rsid w:val="008C6F9D"/>
    <w:rPr>
      <w:b/>
      <w:bCs/>
    </w:rPr>
  </w:style>
  <w:style w:type="character" w:customStyle="1" w:styleId="affff9">
    <w:name w:val="Тема примечания Знак"/>
    <w:link w:val="affff8"/>
    <w:uiPriority w:val="99"/>
    <w:locked/>
    <w:rsid w:val="008C6F9D"/>
    <w:rPr>
      <w:b/>
      <w:bCs/>
    </w:rPr>
  </w:style>
  <w:style w:type="paragraph" w:styleId="2e">
    <w:name w:val="List Bullet 2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affffa">
    <w:name w:val="List Bullet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39">
    <w:name w:val="List Bullet 3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54">
    <w:name w:val="List Number 5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3a">
    <w:name w:val="Body Text Indent 3"/>
    <w:basedOn w:val="a1"/>
    <w:link w:val="3b"/>
    <w:uiPriority w:val="99"/>
    <w:locked/>
    <w:rsid w:val="008C6F9D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locked/>
    <w:rsid w:val="008C6F9D"/>
    <w:rPr>
      <w:sz w:val="16"/>
      <w:szCs w:val="16"/>
    </w:rPr>
  </w:style>
  <w:style w:type="paragraph" w:styleId="2f">
    <w:name w:val="List 2"/>
    <w:basedOn w:val="a1"/>
    <w:uiPriority w:val="99"/>
    <w:locked/>
    <w:rsid w:val="008C6F9D"/>
    <w:pPr>
      <w:ind w:left="566" w:hanging="283"/>
    </w:pPr>
  </w:style>
  <w:style w:type="paragraph" w:styleId="2f0">
    <w:name w:val="List Continue 2"/>
    <w:basedOn w:val="a1"/>
    <w:uiPriority w:val="99"/>
    <w:locked/>
    <w:rsid w:val="008C6F9D"/>
    <w:pPr>
      <w:spacing w:after="120"/>
      <w:ind w:left="566"/>
    </w:pPr>
  </w:style>
  <w:style w:type="paragraph" w:styleId="affffb">
    <w:name w:val="Note Heading"/>
    <w:basedOn w:val="a1"/>
    <w:next w:val="a1"/>
    <w:link w:val="affffc"/>
    <w:uiPriority w:val="99"/>
    <w:locked/>
    <w:rsid w:val="008C6F9D"/>
  </w:style>
  <w:style w:type="character" w:customStyle="1" w:styleId="affffc">
    <w:name w:val="Заголовок записки Знак"/>
    <w:link w:val="affffb"/>
    <w:uiPriority w:val="99"/>
    <w:locked/>
    <w:rsid w:val="008C6F9D"/>
    <w:rPr>
      <w:sz w:val="24"/>
      <w:szCs w:val="24"/>
    </w:rPr>
  </w:style>
  <w:style w:type="paragraph" w:customStyle="1" w:styleId="affffd">
    <w:name w:val="Знак Знак Знак Знак"/>
    <w:basedOn w:val="a1"/>
    <w:uiPriority w:val="99"/>
    <w:rsid w:val="00E87BD9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Обычный2"/>
    <w:uiPriority w:val="99"/>
    <w:rsid w:val="00196849"/>
    <w:pPr>
      <w:spacing w:before="100" w:after="100"/>
    </w:pPr>
    <w:rPr>
      <w:sz w:val="24"/>
      <w:szCs w:val="24"/>
    </w:rPr>
  </w:style>
  <w:style w:type="paragraph" w:styleId="affffe">
    <w:name w:val="List Paragraph"/>
    <w:basedOn w:val="a1"/>
    <w:link w:val="afffff"/>
    <w:uiPriority w:val="99"/>
    <w:qFormat/>
    <w:rsid w:val="00EC285F"/>
    <w:pPr>
      <w:widowControl w:val="0"/>
      <w:adjustRightInd w:val="0"/>
      <w:spacing w:line="360" w:lineRule="atLeast"/>
      <w:ind w:left="720"/>
      <w:jc w:val="both"/>
      <w:textAlignment w:val="baseline"/>
    </w:pPr>
  </w:style>
  <w:style w:type="character" w:customStyle="1" w:styleId="afffff">
    <w:name w:val="Абзац списка Знак"/>
    <w:link w:val="affffe"/>
    <w:uiPriority w:val="99"/>
    <w:locked/>
    <w:rsid w:val="00487B69"/>
    <w:rPr>
      <w:sz w:val="24"/>
      <w:szCs w:val="24"/>
    </w:rPr>
  </w:style>
  <w:style w:type="paragraph" w:customStyle="1" w:styleId="afffff0">
    <w:name w:val="Требования"/>
    <w:basedOn w:val="21"/>
    <w:uiPriority w:val="99"/>
    <w:locked/>
    <w:rsid w:val="00CD57EF"/>
    <w:pPr>
      <w:tabs>
        <w:tab w:val="clear" w:pos="1134"/>
      </w:tabs>
      <w:ind w:right="567"/>
    </w:pPr>
    <w:rPr>
      <w:i/>
      <w:iCs/>
    </w:rPr>
  </w:style>
  <w:style w:type="paragraph" w:customStyle="1" w:styleId="2f2">
    <w:name w:val="Список_маркер_2ур"/>
    <w:basedOn w:val="17"/>
    <w:uiPriority w:val="99"/>
    <w:locked/>
    <w:rsid w:val="00CD57EF"/>
    <w:pPr>
      <w:spacing w:before="0" w:after="60"/>
      <w:ind w:left="1134" w:firstLine="57"/>
    </w:pPr>
  </w:style>
  <w:style w:type="paragraph" w:customStyle="1" w:styleId="1f0">
    <w:name w:val="Знак Знак Знак Знак1"/>
    <w:basedOn w:val="a1"/>
    <w:uiPriority w:val="99"/>
    <w:rsid w:val="00897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1">
    <w:name w:val="Таблица 1"/>
    <w:basedOn w:val="a1"/>
    <w:link w:val="1f2"/>
    <w:uiPriority w:val="99"/>
    <w:rsid w:val="00EC7023"/>
    <w:pPr>
      <w:widowControl w:val="0"/>
      <w:autoSpaceDE w:val="0"/>
      <w:autoSpaceDN w:val="0"/>
      <w:ind w:left="-57" w:right="-57"/>
      <w:jc w:val="center"/>
      <w:textAlignment w:val="baseline"/>
    </w:pPr>
    <w:rPr>
      <w:kern w:val="3"/>
    </w:rPr>
  </w:style>
  <w:style w:type="character" w:customStyle="1" w:styleId="1f2">
    <w:name w:val="Таблица 1 Знак"/>
    <w:link w:val="1f1"/>
    <w:uiPriority w:val="99"/>
    <w:locked/>
    <w:rsid w:val="00EC7023"/>
    <w:rPr>
      <w:kern w:val="3"/>
      <w:sz w:val="24"/>
      <w:szCs w:val="24"/>
    </w:rPr>
  </w:style>
  <w:style w:type="character" w:customStyle="1" w:styleId="43">
    <w:name w:val="Основной текст (4)3"/>
    <w:uiPriority w:val="99"/>
    <w:rsid w:val="000B346C"/>
    <w:rPr>
      <w:rFonts w:ascii="Arial Unicode MS" w:eastAsia="Times New Roman" w:cs="Arial Unicode MS"/>
      <w:sz w:val="23"/>
      <w:szCs w:val="23"/>
      <w:shd w:val="clear" w:color="auto" w:fill="FFFFFF"/>
    </w:rPr>
  </w:style>
  <w:style w:type="paragraph" w:customStyle="1" w:styleId="119">
    <w:name w:val="Абзац списка11"/>
    <w:basedOn w:val="a1"/>
    <w:uiPriority w:val="99"/>
    <w:rsid w:val="00387DFA"/>
    <w:pPr>
      <w:spacing w:after="200" w:line="276" w:lineRule="auto"/>
      <w:ind w:left="720"/>
      <w:jc w:val="both"/>
    </w:pPr>
    <w:rPr>
      <w:lang w:eastAsia="en-US"/>
    </w:rPr>
  </w:style>
  <w:style w:type="paragraph" w:customStyle="1" w:styleId="ConsPlusNormal">
    <w:name w:val="ConsPlusNormal"/>
    <w:rsid w:val="00352C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docaccesstitle">
    <w:name w:val="docaccess_title"/>
    <w:rsid w:val="00352C23"/>
  </w:style>
  <w:style w:type="character" w:customStyle="1" w:styleId="FontStyle55">
    <w:name w:val="Font Style55"/>
    <w:basedOn w:val="a3"/>
    <w:uiPriority w:val="99"/>
    <w:rsid w:val="001F166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352C23"/>
    <w:rPr>
      <w:sz w:val="24"/>
      <w:szCs w:val="24"/>
    </w:rPr>
  </w:style>
  <w:style w:type="paragraph" w:styleId="1">
    <w:name w:val="heading 1"/>
    <w:basedOn w:val="a1"/>
    <w:next w:val="a2"/>
    <w:link w:val="10"/>
    <w:uiPriority w:val="99"/>
    <w:qFormat/>
    <w:rsid w:val="00AE4AE6"/>
    <w:pPr>
      <w:keepNext/>
      <w:pageBreakBefore/>
      <w:tabs>
        <w:tab w:val="left" w:pos="851"/>
      </w:tabs>
      <w:spacing w:before="240" w:after="120"/>
      <w:ind w:left="927" w:hanging="360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1"/>
    <w:next w:val="a2"/>
    <w:link w:val="20"/>
    <w:uiPriority w:val="99"/>
    <w:qFormat/>
    <w:rsid w:val="00AE4AE6"/>
    <w:pPr>
      <w:keepNext/>
      <w:tabs>
        <w:tab w:val="left" w:pos="1134"/>
        <w:tab w:val="left" w:pos="1276"/>
      </w:tabs>
      <w:spacing w:before="180" w:after="60"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ПодЗаголовок"/>
    <w:basedOn w:val="a1"/>
    <w:next w:val="a2"/>
    <w:link w:val="30"/>
    <w:uiPriority w:val="99"/>
    <w:qFormat/>
    <w:rsid w:val="00AE4AE6"/>
    <w:pPr>
      <w:keepNext/>
      <w:tabs>
        <w:tab w:val="left" w:pos="1276"/>
      </w:tabs>
      <w:spacing w:before="120" w:after="60"/>
      <w:ind w:left="567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1"/>
    <w:next w:val="a2"/>
    <w:link w:val="40"/>
    <w:uiPriority w:val="99"/>
    <w:qFormat/>
    <w:locked/>
    <w:rsid w:val="00A63A8B"/>
    <w:pPr>
      <w:keepNext/>
      <w:tabs>
        <w:tab w:val="left" w:pos="1418"/>
      </w:tabs>
      <w:spacing w:before="12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1"/>
    <w:next w:val="a2"/>
    <w:link w:val="50"/>
    <w:uiPriority w:val="99"/>
    <w:qFormat/>
    <w:locked/>
    <w:rsid w:val="00196B60"/>
    <w:pPr>
      <w:tabs>
        <w:tab w:val="left" w:pos="1701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locked/>
    <w:rsid w:val="00196B60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uiPriority w:val="99"/>
    <w:qFormat/>
    <w:locked/>
    <w:rsid w:val="00196B60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1"/>
    <w:next w:val="a1"/>
    <w:link w:val="80"/>
    <w:uiPriority w:val="99"/>
    <w:qFormat/>
    <w:locked/>
    <w:rsid w:val="00196B60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1"/>
    <w:next w:val="a1"/>
    <w:link w:val="90"/>
    <w:uiPriority w:val="99"/>
    <w:qFormat/>
    <w:locked/>
    <w:rsid w:val="00196B60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29BA"/>
    <w:rPr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link w:val="2"/>
    <w:uiPriority w:val="99"/>
    <w:locked/>
    <w:rsid w:val="00EC29BA"/>
    <w:rPr>
      <w:b/>
      <w:bCs/>
      <w:sz w:val="28"/>
      <w:szCs w:val="28"/>
    </w:rPr>
  </w:style>
  <w:style w:type="character" w:customStyle="1" w:styleId="30">
    <w:name w:val="Заголовок 3 Знак"/>
    <w:aliases w:val="ПодЗаголовок Знак"/>
    <w:link w:val="3"/>
    <w:uiPriority w:val="99"/>
    <w:locked/>
    <w:rsid w:val="00DB6AA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B6AA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B6A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B6AA4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DB6AA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DB6AA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DB6AA4"/>
    <w:rPr>
      <w:rFonts w:ascii="Cambria" w:hAnsi="Cambria" w:cs="Cambria"/>
    </w:rPr>
  </w:style>
  <w:style w:type="paragraph" w:customStyle="1" w:styleId="a2">
    <w:name w:val="Абзац"/>
    <w:link w:val="a6"/>
    <w:uiPriority w:val="99"/>
    <w:rsid w:val="00EC29BA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6">
    <w:name w:val="Абзац Знак"/>
    <w:link w:val="a2"/>
    <w:uiPriority w:val="99"/>
    <w:locked/>
    <w:rsid w:val="00EC29BA"/>
    <w:rPr>
      <w:sz w:val="24"/>
      <w:szCs w:val="24"/>
      <w:lang w:val="ru-RU" w:eastAsia="ru-RU"/>
    </w:rPr>
  </w:style>
  <w:style w:type="paragraph" w:styleId="a0">
    <w:name w:val="List"/>
    <w:basedOn w:val="a1"/>
    <w:link w:val="a7"/>
    <w:uiPriority w:val="99"/>
    <w:locked/>
    <w:rsid w:val="00A63A8B"/>
    <w:pPr>
      <w:numPr>
        <w:numId w:val="1"/>
      </w:numPr>
      <w:spacing w:after="60"/>
      <w:jc w:val="both"/>
    </w:pPr>
  </w:style>
  <w:style w:type="character" w:customStyle="1" w:styleId="a7">
    <w:name w:val="Список Знак"/>
    <w:link w:val="a0"/>
    <w:uiPriority w:val="99"/>
    <w:locked/>
    <w:rsid w:val="00A63A8B"/>
    <w:rPr>
      <w:sz w:val="24"/>
      <w:szCs w:val="24"/>
    </w:rPr>
  </w:style>
  <w:style w:type="paragraph" w:customStyle="1" w:styleId="a8">
    <w:name w:val="Год утверждения"/>
    <w:basedOn w:val="a1"/>
    <w:uiPriority w:val="99"/>
    <w:locked/>
    <w:rsid w:val="00196B60"/>
    <w:pPr>
      <w:jc w:val="center"/>
    </w:pPr>
    <w:rPr>
      <w:b/>
      <w:bCs/>
      <w:sz w:val="28"/>
      <w:szCs w:val="28"/>
    </w:rPr>
  </w:style>
  <w:style w:type="paragraph" w:styleId="a9">
    <w:name w:val="header"/>
    <w:basedOn w:val="a1"/>
    <w:link w:val="aa"/>
    <w:uiPriority w:val="99"/>
    <w:rsid w:val="005C14DA"/>
    <w:pPr>
      <w:framePr w:wrap="auto" w:vAnchor="text" w:hAnchor="text" w:y="1"/>
      <w:pBdr>
        <w:top w:val="double" w:sz="2" w:space="1" w:color="808080"/>
        <w:bottom w:val="double" w:sz="2" w:space="1" w:color="808080"/>
      </w:pBdr>
      <w:tabs>
        <w:tab w:val="center" w:pos="4677"/>
        <w:tab w:val="left" w:pos="9355"/>
      </w:tabs>
      <w:spacing w:after="120"/>
      <w:jc w:val="center"/>
    </w:pPr>
    <w:rPr>
      <w:color w:val="808080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C14DA"/>
    <w:rPr>
      <w:color w:val="808080"/>
    </w:rPr>
  </w:style>
  <w:style w:type="paragraph" w:styleId="ab">
    <w:name w:val="Balloon Text"/>
    <w:basedOn w:val="a1"/>
    <w:link w:val="ac"/>
    <w:uiPriority w:val="99"/>
    <w:semiHidden/>
    <w:locked/>
    <w:rsid w:val="006B4D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6B4D07"/>
    <w:rPr>
      <w:rFonts w:ascii="Tahoma" w:hAnsi="Tahoma" w:cs="Tahoma"/>
      <w:sz w:val="16"/>
      <w:szCs w:val="16"/>
    </w:rPr>
  </w:style>
  <w:style w:type="paragraph" w:styleId="31">
    <w:name w:val="toc 3"/>
    <w:basedOn w:val="a1"/>
    <w:next w:val="a1"/>
    <w:autoRedefine/>
    <w:uiPriority w:val="99"/>
    <w:semiHidden/>
    <w:rsid w:val="00196B60"/>
    <w:pPr>
      <w:ind w:left="480"/>
    </w:pPr>
    <w:rPr>
      <w:i/>
      <w:iCs/>
      <w:sz w:val="20"/>
      <w:szCs w:val="20"/>
    </w:rPr>
  </w:style>
  <w:style w:type="paragraph" w:customStyle="1" w:styleId="21">
    <w:name w:val="Пункт 2"/>
    <w:basedOn w:val="2"/>
    <w:uiPriority w:val="99"/>
    <w:locked/>
    <w:rsid w:val="00645118"/>
    <w:pPr>
      <w:keepNext w:val="0"/>
      <w:tabs>
        <w:tab w:val="clear" w:pos="1276"/>
      </w:tabs>
      <w:spacing w:before="120"/>
      <w:jc w:val="both"/>
    </w:pPr>
    <w:rPr>
      <w:b w:val="0"/>
      <w:bCs w:val="0"/>
      <w:sz w:val="24"/>
      <w:szCs w:val="24"/>
    </w:rPr>
  </w:style>
  <w:style w:type="paragraph" w:customStyle="1" w:styleId="32">
    <w:name w:val="Пункт 3"/>
    <w:basedOn w:val="3"/>
    <w:uiPriority w:val="99"/>
    <w:locked/>
    <w:rsid w:val="00645118"/>
    <w:pPr>
      <w:keepNext w:val="0"/>
      <w:jc w:val="both"/>
    </w:pPr>
    <w:rPr>
      <w:b w:val="0"/>
      <w:bCs w:val="0"/>
    </w:rPr>
  </w:style>
  <w:style w:type="paragraph" w:customStyle="1" w:styleId="41">
    <w:name w:val="Пункт 4"/>
    <w:basedOn w:val="4"/>
    <w:uiPriority w:val="99"/>
    <w:locked/>
    <w:rsid w:val="00645118"/>
    <w:pPr>
      <w:keepNext w:val="0"/>
      <w:jc w:val="both"/>
    </w:pPr>
    <w:rPr>
      <w:b w:val="0"/>
      <w:bCs w:val="0"/>
    </w:rPr>
  </w:style>
  <w:style w:type="paragraph" w:customStyle="1" w:styleId="51">
    <w:name w:val="Пункт 5"/>
    <w:basedOn w:val="5"/>
    <w:link w:val="52"/>
    <w:uiPriority w:val="99"/>
    <w:locked/>
    <w:rsid w:val="00196B60"/>
    <w:pPr>
      <w:spacing w:before="6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52">
    <w:name w:val="Пункт 5 Знак"/>
    <w:link w:val="51"/>
    <w:uiPriority w:val="99"/>
    <w:locked/>
    <w:rsid w:val="0080314C"/>
    <w:rPr>
      <w:sz w:val="24"/>
      <w:szCs w:val="24"/>
    </w:rPr>
  </w:style>
  <w:style w:type="paragraph" w:customStyle="1" w:styleId="a">
    <w:name w:val="Приложение"/>
    <w:basedOn w:val="a1"/>
    <w:next w:val="a1"/>
    <w:uiPriority w:val="99"/>
    <w:locked/>
    <w:rsid w:val="00E072BE"/>
    <w:pPr>
      <w:keepNext/>
      <w:pageBreakBefore/>
      <w:numPr>
        <w:numId w:val="2"/>
      </w:numPr>
      <w:spacing w:before="120" w:after="120"/>
      <w:jc w:val="center"/>
    </w:pPr>
    <w:rPr>
      <w:b/>
      <w:bCs/>
      <w:kern w:val="28"/>
      <w:sz w:val="28"/>
      <w:szCs w:val="28"/>
    </w:rPr>
  </w:style>
  <w:style w:type="paragraph" w:customStyle="1" w:styleId="ad">
    <w:name w:val="Оглавление"/>
    <w:link w:val="ae"/>
    <w:autoRedefine/>
    <w:uiPriority w:val="99"/>
    <w:rsid w:val="00624B3B"/>
    <w:pPr>
      <w:keepNext/>
      <w:keepLines/>
      <w:widowControl w:val="0"/>
      <w:suppressAutoHyphens/>
      <w:spacing w:before="240" w:after="120"/>
      <w:ind w:left="510"/>
      <w:jc w:val="center"/>
    </w:pPr>
    <w:rPr>
      <w:b/>
      <w:bCs/>
      <w:caps/>
      <w:sz w:val="28"/>
      <w:szCs w:val="28"/>
    </w:rPr>
  </w:style>
  <w:style w:type="character" w:customStyle="1" w:styleId="ae">
    <w:name w:val="Оглавление Знак"/>
    <w:link w:val="ad"/>
    <w:uiPriority w:val="99"/>
    <w:locked/>
    <w:rsid w:val="00624B3B"/>
    <w:rPr>
      <w:b/>
      <w:bCs/>
      <w:caps/>
      <w:sz w:val="28"/>
      <w:szCs w:val="28"/>
      <w:lang w:val="ru-RU" w:eastAsia="ru-RU"/>
    </w:rPr>
  </w:style>
  <w:style w:type="paragraph" w:customStyle="1" w:styleId="af">
    <w:name w:val="Верх. колонт. четн."/>
    <w:basedOn w:val="a1"/>
    <w:uiPriority w:val="99"/>
    <w:locked/>
    <w:rsid w:val="00196B60"/>
    <w:pPr>
      <w:widowControl w:val="0"/>
      <w:spacing w:line="240" w:lineRule="exact"/>
      <w:jc w:val="right"/>
    </w:pPr>
    <w:rPr>
      <w:rFonts w:ascii="Arial" w:hAnsi="Arial" w:cs="Arial"/>
      <w:b/>
      <w:bCs/>
      <w:i/>
      <w:iCs/>
    </w:rPr>
  </w:style>
  <w:style w:type="paragraph" w:customStyle="1" w:styleId="af0">
    <w:name w:val="Верх. колонт. нечет."/>
    <w:basedOn w:val="a1"/>
    <w:uiPriority w:val="99"/>
    <w:locked/>
    <w:rsid w:val="00196B60"/>
    <w:pPr>
      <w:widowControl w:val="0"/>
      <w:spacing w:line="240" w:lineRule="exact"/>
    </w:pPr>
    <w:rPr>
      <w:rFonts w:ascii="Arial" w:hAnsi="Arial" w:cs="Arial"/>
      <w:b/>
      <w:bCs/>
      <w:i/>
      <w:iCs/>
    </w:rPr>
  </w:style>
  <w:style w:type="paragraph" w:styleId="12">
    <w:name w:val="toc 1"/>
    <w:basedOn w:val="a1"/>
    <w:next w:val="a1"/>
    <w:autoRedefine/>
    <w:uiPriority w:val="39"/>
    <w:rsid w:val="00A43F59"/>
    <w:pPr>
      <w:spacing w:before="120" w:after="120"/>
    </w:pPr>
    <w:rPr>
      <w:b/>
      <w:bCs/>
      <w:caps/>
    </w:rPr>
  </w:style>
  <w:style w:type="paragraph" w:styleId="22">
    <w:name w:val="toc 2"/>
    <w:basedOn w:val="a1"/>
    <w:next w:val="a1"/>
    <w:autoRedefine/>
    <w:uiPriority w:val="39"/>
    <w:rsid w:val="00A43F59"/>
    <w:pPr>
      <w:ind w:left="240"/>
    </w:pPr>
    <w:rPr>
      <w:smallCaps/>
    </w:rPr>
  </w:style>
  <w:style w:type="paragraph" w:styleId="af1">
    <w:name w:val="caption"/>
    <w:basedOn w:val="a1"/>
    <w:next w:val="a1"/>
    <w:uiPriority w:val="99"/>
    <w:qFormat/>
    <w:locked/>
    <w:rsid w:val="00196B60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af2">
    <w:name w:val="Таблица_номер_таблицы"/>
    <w:link w:val="af3"/>
    <w:uiPriority w:val="99"/>
    <w:rsid w:val="00BE51BF"/>
    <w:pPr>
      <w:keepNext/>
      <w:jc w:val="right"/>
    </w:pPr>
    <w:rPr>
      <w:sz w:val="24"/>
      <w:szCs w:val="24"/>
    </w:rPr>
  </w:style>
  <w:style w:type="character" w:customStyle="1" w:styleId="af3">
    <w:name w:val="Таблица_номер_таблицы Знак"/>
    <w:link w:val="af2"/>
    <w:uiPriority w:val="99"/>
    <w:locked/>
    <w:rsid w:val="00BE51BF"/>
    <w:rPr>
      <w:sz w:val="24"/>
      <w:szCs w:val="24"/>
      <w:lang w:val="ru-RU" w:eastAsia="ru-RU"/>
    </w:rPr>
  </w:style>
  <w:style w:type="paragraph" w:customStyle="1" w:styleId="af4">
    <w:name w:val="Примечания"/>
    <w:basedOn w:val="a1"/>
    <w:link w:val="13"/>
    <w:uiPriority w:val="99"/>
    <w:locked/>
    <w:rsid w:val="00196B60"/>
    <w:pPr>
      <w:spacing w:before="120"/>
      <w:ind w:firstLine="567"/>
      <w:jc w:val="both"/>
    </w:pPr>
    <w:rPr>
      <w:spacing w:val="80"/>
    </w:rPr>
  </w:style>
  <w:style w:type="character" w:customStyle="1" w:styleId="13">
    <w:name w:val="Примечания Знак1"/>
    <w:link w:val="af4"/>
    <w:uiPriority w:val="99"/>
    <w:locked/>
    <w:rsid w:val="00E6741E"/>
    <w:rPr>
      <w:spacing w:val="80"/>
      <w:sz w:val="24"/>
      <w:szCs w:val="24"/>
      <w:lang w:val="ru-RU" w:eastAsia="ru-RU"/>
    </w:rPr>
  </w:style>
  <w:style w:type="paragraph" w:customStyle="1" w:styleId="23">
    <w:name w:val="Заголовок_подзаголовок_2"/>
    <w:next w:val="a2"/>
    <w:link w:val="24"/>
    <w:uiPriority w:val="99"/>
    <w:rsid w:val="00624B3B"/>
    <w:pPr>
      <w:keepNext/>
      <w:spacing w:before="120" w:after="60"/>
      <w:ind w:left="567"/>
      <w:jc w:val="both"/>
    </w:pPr>
    <w:rPr>
      <w:b/>
      <w:bCs/>
      <w:sz w:val="24"/>
      <w:szCs w:val="24"/>
    </w:rPr>
  </w:style>
  <w:style w:type="character" w:customStyle="1" w:styleId="24">
    <w:name w:val="Заголовок_подзаголовок_2 Знак"/>
    <w:link w:val="23"/>
    <w:uiPriority w:val="99"/>
    <w:locked/>
    <w:rsid w:val="00624B3B"/>
    <w:rPr>
      <w:b/>
      <w:bCs/>
      <w:sz w:val="24"/>
      <w:szCs w:val="24"/>
      <w:lang w:val="ru-RU" w:eastAsia="ru-RU"/>
    </w:rPr>
  </w:style>
  <w:style w:type="paragraph" w:styleId="42">
    <w:name w:val="toc 4"/>
    <w:basedOn w:val="a1"/>
    <w:next w:val="a1"/>
    <w:autoRedefine/>
    <w:uiPriority w:val="99"/>
    <w:semiHidden/>
    <w:locked/>
    <w:rsid w:val="00196B60"/>
    <w:pPr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iPriority w:val="99"/>
    <w:semiHidden/>
    <w:locked/>
    <w:rsid w:val="00196B60"/>
    <w:pPr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99"/>
    <w:semiHidden/>
    <w:locked/>
    <w:rsid w:val="00196B60"/>
    <w:pPr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semiHidden/>
    <w:locked/>
    <w:rsid w:val="00196B60"/>
    <w:pPr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semiHidden/>
    <w:locked/>
    <w:rsid w:val="00196B60"/>
    <w:pPr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99"/>
    <w:semiHidden/>
    <w:locked/>
    <w:rsid w:val="00196B60"/>
    <w:pPr>
      <w:ind w:left="1920"/>
    </w:pPr>
    <w:rPr>
      <w:sz w:val="18"/>
      <w:szCs w:val="18"/>
    </w:rPr>
  </w:style>
  <w:style w:type="character" w:styleId="af5">
    <w:name w:val="Hyperlink"/>
    <w:uiPriority w:val="99"/>
    <w:rsid w:val="00196B60"/>
    <w:rPr>
      <w:color w:val="0000FF"/>
      <w:u w:val="single"/>
    </w:rPr>
  </w:style>
  <w:style w:type="paragraph" w:styleId="af6">
    <w:name w:val="Body Text"/>
    <w:basedOn w:val="a1"/>
    <w:link w:val="af7"/>
    <w:uiPriority w:val="99"/>
    <w:locked/>
    <w:rsid w:val="00196B60"/>
    <w:pPr>
      <w:numPr>
        <w:ilvl w:val="12"/>
      </w:numPr>
      <w:spacing w:after="60"/>
      <w:ind w:firstLine="567"/>
      <w:jc w:val="both"/>
    </w:pPr>
  </w:style>
  <w:style w:type="character" w:customStyle="1" w:styleId="af7">
    <w:name w:val="Основной текст Знак"/>
    <w:link w:val="af6"/>
    <w:uiPriority w:val="99"/>
    <w:locked/>
    <w:rsid w:val="0080314C"/>
    <w:rPr>
      <w:sz w:val="24"/>
      <w:szCs w:val="24"/>
      <w:lang w:val="ru-RU" w:eastAsia="ru-RU"/>
    </w:rPr>
  </w:style>
  <w:style w:type="paragraph" w:customStyle="1" w:styleId="af8">
    <w:name w:val="Верхняя шапка"/>
    <w:basedOn w:val="a1"/>
    <w:uiPriority w:val="99"/>
    <w:locked/>
    <w:rsid w:val="006F3034"/>
    <w:pPr>
      <w:jc w:val="center"/>
    </w:pPr>
    <w:rPr>
      <w:b/>
      <w:bCs/>
      <w:sz w:val="28"/>
      <w:szCs w:val="28"/>
    </w:rPr>
  </w:style>
  <w:style w:type="paragraph" w:styleId="af9">
    <w:name w:val="Document Map"/>
    <w:basedOn w:val="a1"/>
    <w:link w:val="afa"/>
    <w:uiPriority w:val="99"/>
    <w:semiHidden/>
    <w:locked/>
    <w:rsid w:val="00196B60"/>
    <w:pPr>
      <w:widowControl w:val="0"/>
      <w:shd w:val="clear" w:color="auto" w:fill="000080"/>
      <w:suppressAutoHyphens/>
      <w:jc w:val="both"/>
    </w:pPr>
    <w:rPr>
      <w:sz w:val="2"/>
      <w:szCs w:val="2"/>
    </w:rPr>
  </w:style>
  <w:style w:type="character" w:customStyle="1" w:styleId="afa">
    <w:name w:val="Схема документа Знак"/>
    <w:link w:val="af9"/>
    <w:uiPriority w:val="99"/>
    <w:semiHidden/>
    <w:locked/>
    <w:rsid w:val="00DB6AA4"/>
    <w:rPr>
      <w:sz w:val="2"/>
      <w:szCs w:val="2"/>
    </w:rPr>
  </w:style>
  <w:style w:type="character" w:styleId="afb">
    <w:name w:val="annotation reference"/>
    <w:uiPriority w:val="99"/>
    <w:semiHidden/>
    <w:locked/>
    <w:rsid w:val="00196B60"/>
    <w:rPr>
      <w:sz w:val="16"/>
      <w:szCs w:val="16"/>
    </w:rPr>
  </w:style>
  <w:style w:type="paragraph" w:customStyle="1" w:styleId="14">
    <w:name w:val="Обычный 1"/>
    <w:basedOn w:val="a1"/>
    <w:next w:val="a1"/>
    <w:uiPriority w:val="99"/>
    <w:semiHidden/>
    <w:locked/>
    <w:rsid w:val="00196B60"/>
    <w:pPr>
      <w:tabs>
        <w:tab w:val="num" w:pos="360"/>
      </w:tabs>
      <w:spacing w:before="120"/>
      <w:ind w:left="360" w:hanging="360"/>
      <w:jc w:val="both"/>
    </w:pPr>
  </w:style>
  <w:style w:type="paragraph" w:styleId="afc">
    <w:name w:val="footer"/>
    <w:basedOn w:val="a1"/>
    <w:link w:val="afd"/>
    <w:autoRedefine/>
    <w:uiPriority w:val="99"/>
    <w:rsid w:val="00703C3F"/>
    <w:pPr>
      <w:tabs>
        <w:tab w:val="center" w:pos="4677"/>
        <w:tab w:val="right" w:pos="9355"/>
      </w:tabs>
      <w:spacing w:before="120"/>
      <w:jc w:val="center"/>
    </w:pPr>
  </w:style>
  <w:style w:type="character" w:customStyle="1" w:styleId="afd">
    <w:name w:val="Нижний колонтитул Знак"/>
    <w:link w:val="afc"/>
    <w:uiPriority w:val="99"/>
    <w:locked/>
    <w:rsid w:val="00703C3F"/>
    <w:rPr>
      <w:sz w:val="24"/>
      <w:szCs w:val="24"/>
    </w:rPr>
  </w:style>
  <w:style w:type="table" w:styleId="afe">
    <w:name w:val="Table Grid"/>
    <w:basedOn w:val="a4"/>
    <w:uiPriority w:val="99"/>
    <w:rsid w:val="00614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rPr>
        <w:tblHeader/>
      </w:trPr>
    </w:tblStylePr>
  </w:style>
  <w:style w:type="character" w:styleId="aff">
    <w:name w:val="FollowedHyperlink"/>
    <w:uiPriority w:val="99"/>
    <w:locked/>
    <w:rsid w:val="0084131A"/>
    <w:rPr>
      <w:color w:val="800080"/>
      <w:u w:val="single"/>
    </w:rPr>
  </w:style>
  <w:style w:type="paragraph" w:customStyle="1" w:styleId="aff0">
    <w:name w:val="Обычный влево"/>
    <w:basedOn w:val="14"/>
    <w:uiPriority w:val="99"/>
    <w:locked/>
    <w:rsid w:val="0084131A"/>
    <w:pPr>
      <w:tabs>
        <w:tab w:val="clear" w:pos="360"/>
      </w:tabs>
      <w:spacing w:before="0"/>
      <w:ind w:left="0" w:firstLine="0"/>
      <w:jc w:val="left"/>
    </w:pPr>
  </w:style>
  <w:style w:type="paragraph" w:customStyle="1" w:styleId="aff1">
    <w:name w:val="Лист согласования"/>
    <w:basedOn w:val="a1"/>
    <w:uiPriority w:val="99"/>
    <w:locked/>
    <w:rsid w:val="0084131A"/>
    <w:pPr>
      <w:ind w:firstLine="851"/>
      <w:jc w:val="center"/>
    </w:pPr>
    <w:rPr>
      <w:b/>
      <w:bCs/>
    </w:rPr>
  </w:style>
  <w:style w:type="character" w:customStyle="1" w:styleId="aff2">
    <w:name w:val="Текст_Жирный"/>
    <w:uiPriority w:val="99"/>
    <w:rsid w:val="00AE4AE6"/>
    <w:rPr>
      <w:rFonts w:ascii="Times New Roman" w:hAnsi="Times New Roman" w:cs="Times New Roman"/>
      <w:b/>
      <w:bCs/>
    </w:rPr>
  </w:style>
  <w:style w:type="character" w:customStyle="1" w:styleId="aff3">
    <w:name w:val="Текст_Подчеркнутый"/>
    <w:uiPriority w:val="99"/>
    <w:rsid w:val="00AE4AE6"/>
    <w:rPr>
      <w:rFonts w:ascii="Times New Roman" w:hAnsi="Times New Roman" w:cs="Times New Roman"/>
      <w:u w:val="single"/>
    </w:rPr>
  </w:style>
  <w:style w:type="paragraph" w:customStyle="1" w:styleId="aff4">
    <w:name w:val="Таблица_название_таблицы"/>
    <w:next w:val="a2"/>
    <w:link w:val="aff5"/>
    <w:uiPriority w:val="99"/>
    <w:rsid w:val="00AE4AE6"/>
    <w:pPr>
      <w:keepNext/>
      <w:spacing w:after="120"/>
      <w:jc w:val="center"/>
    </w:pPr>
    <w:rPr>
      <w:sz w:val="24"/>
      <w:szCs w:val="24"/>
    </w:rPr>
  </w:style>
  <w:style w:type="character" w:customStyle="1" w:styleId="aff5">
    <w:name w:val="Таблица_название_таблицы Знак"/>
    <w:link w:val="aff4"/>
    <w:uiPriority w:val="99"/>
    <w:locked/>
    <w:rsid w:val="00BE51BF"/>
    <w:rPr>
      <w:sz w:val="24"/>
      <w:szCs w:val="24"/>
      <w:lang w:val="ru-RU" w:eastAsia="ru-RU"/>
    </w:rPr>
  </w:style>
  <w:style w:type="paragraph" w:customStyle="1" w:styleId="15">
    <w:name w:val="Заголовок_подзаголовок_1"/>
    <w:next w:val="a2"/>
    <w:link w:val="16"/>
    <w:uiPriority w:val="99"/>
    <w:rsid w:val="00AE4AE6"/>
    <w:pPr>
      <w:keepNext/>
      <w:spacing w:before="120" w:after="60"/>
      <w:ind w:left="567"/>
      <w:jc w:val="both"/>
    </w:pPr>
    <w:rPr>
      <w:b/>
      <w:bCs/>
      <w:sz w:val="24"/>
      <w:szCs w:val="24"/>
      <w:u w:val="single"/>
    </w:rPr>
  </w:style>
  <w:style w:type="character" w:customStyle="1" w:styleId="16">
    <w:name w:val="Заголовок_подзаголовок_1 Знак"/>
    <w:link w:val="15"/>
    <w:uiPriority w:val="99"/>
    <w:locked/>
    <w:rsid w:val="00624B3B"/>
    <w:rPr>
      <w:b/>
      <w:bCs/>
      <w:sz w:val="24"/>
      <w:szCs w:val="24"/>
      <w:u w:val="single"/>
      <w:lang w:val="ru-RU" w:eastAsia="ru-RU"/>
    </w:rPr>
  </w:style>
  <w:style w:type="paragraph" w:customStyle="1" w:styleId="01">
    <w:name w:val="Заголовок 01"/>
    <w:link w:val="010"/>
    <w:uiPriority w:val="99"/>
    <w:rsid w:val="00AE4AE6"/>
    <w:pPr>
      <w:keepNext/>
      <w:pageBreakBefore/>
      <w:spacing w:before="240" w:after="120"/>
      <w:ind w:left="567"/>
      <w:jc w:val="center"/>
    </w:pPr>
    <w:rPr>
      <w:b/>
      <w:bCs/>
      <w:caps/>
      <w:kern w:val="32"/>
      <w:sz w:val="28"/>
      <w:szCs w:val="28"/>
    </w:rPr>
  </w:style>
  <w:style w:type="character" w:customStyle="1" w:styleId="010">
    <w:name w:val="Заголовок 01 Знак"/>
    <w:link w:val="01"/>
    <w:uiPriority w:val="99"/>
    <w:locked/>
    <w:rsid w:val="00EC29BA"/>
    <w:rPr>
      <w:b/>
      <w:bCs/>
      <w:caps/>
      <w:kern w:val="32"/>
      <w:sz w:val="28"/>
      <w:szCs w:val="28"/>
      <w:lang w:val="ru-RU" w:eastAsia="ru-RU"/>
    </w:rPr>
  </w:style>
  <w:style w:type="paragraph" w:customStyle="1" w:styleId="25">
    <w:name w:val="Список_маркерный_2_уровень"/>
    <w:basedOn w:val="17"/>
    <w:link w:val="26"/>
    <w:uiPriority w:val="99"/>
    <w:rsid w:val="00FB325C"/>
    <w:pPr>
      <w:ind w:left="964"/>
    </w:pPr>
  </w:style>
  <w:style w:type="paragraph" w:customStyle="1" w:styleId="17">
    <w:name w:val="Список_маркерный_1_уровень"/>
    <w:link w:val="18"/>
    <w:uiPriority w:val="99"/>
    <w:rsid w:val="00AE4AE6"/>
    <w:pPr>
      <w:spacing w:before="60" w:after="100"/>
      <w:ind w:left="426"/>
      <w:jc w:val="both"/>
    </w:pPr>
    <w:rPr>
      <w:sz w:val="24"/>
      <w:szCs w:val="24"/>
    </w:rPr>
  </w:style>
  <w:style w:type="character" w:customStyle="1" w:styleId="18">
    <w:name w:val="Список_маркерный_1_уровень Знак"/>
    <w:link w:val="17"/>
    <w:uiPriority w:val="99"/>
    <w:locked/>
    <w:rsid w:val="00805CCF"/>
    <w:rPr>
      <w:sz w:val="24"/>
      <w:szCs w:val="24"/>
      <w:lang w:val="ru-RU" w:eastAsia="ru-RU"/>
    </w:rPr>
  </w:style>
  <w:style w:type="character" w:customStyle="1" w:styleId="26">
    <w:name w:val="Список_маркерный_2_уровень Знак"/>
    <w:link w:val="25"/>
    <w:uiPriority w:val="99"/>
    <w:locked/>
    <w:rsid w:val="00805CCF"/>
    <w:rPr>
      <w:sz w:val="24"/>
      <w:szCs w:val="24"/>
    </w:rPr>
  </w:style>
  <w:style w:type="paragraph" w:customStyle="1" w:styleId="19">
    <w:name w:val="Список_нумерованный_1_уровень"/>
    <w:link w:val="1a"/>
    <w:uiPriority w:val="99"/>
    <w:rsid w:val="00AE4AE6"/>
    <w:pPr>
      <w:spacing w:before="60" w:after="100"/>
      <w:ind w:left="567"/>
      <w:jc w:val="both"/>
    </w:pPr>
    <w:rPr>
      <w:sz w:val="24"/>
      <w:szCs w:val="24"/>
    </w:rPr>
  </w:style>
  <w:style w:type="character" w:customStyle="1" w:styleId="1a">
    <w:name w:val="Список_нумерованный_1_уровень Знак"/>
    <w:link w:val="19"/>
    <w:uiPriority w:val="99"/>
    <w:locked/>
    <w:rsid w:val="00F91E96"/>
    <w:rPr>
      <w:sz w:val="24"/>
      <w:szCs w:val="24"/>
    </w:rPr>
  </w:style>
  <w:style w:type="paragraph" w:customStyle="1" w:styleId="27">
    <w:name w:val="Список_нумерованный_2_уровень"/>
    <w:basedOn w:val="19"/>
    <w:link w:val="28"/>
    <w:uiPriority w:val="99"/>
    <w:rsid w:val="00AE4AE6"/>
    <w:pPr>
      <w:numPr>
        <w:ilvl w:val="1"/>
      </w:numPr>
      <w:tabs>
        <w:tab w:val="num" w:pos="643"/>
      </w:tabs>
      <w:ind w:left="964"/>
    </w:pPr>
  </w:style>
  <w:style w:type="character" w:customStyle="1" w:styleId="28">
    <w:name w:val="Список_нумерованный_2_уровень Знак"/>
    <w:link w:val="27"/>
    <w:uiPriority w:val="99"/>
    <w:locked/>
    <w:rsid w:val="005D26A7"/>
    <w:rPr>
      <w:sz w:val="24"/>
      <w:szCs w:val="24"/>
      <w:lang w:val="ru-RU" w:eastAsia="ru-RU"/>
    </w:rPr>
  </w:style>
  <w:style w:type="paragraph" w:customStyle="1" w:styleId="33">
    <w:name w:val="Список_нумерованный_3_уровень"/>
    <w:basedOn w:val="19"/>
    <w:link w:val="34"/>
    <w:uiPriority w:val="99"/>
    <w:rsid w:val="00AE4AE6"/>
    <w:pPr>
      <w:numPr>
        <w:ilvl w:val="2"/>
      </w:numPr>
      <w:tabs>
        <w:tab w:val="num" w:pos="643"/>
      </w:tabs>
      <w:ind w:left="1361"/>
    </w:pPr>
  </w:style>
  <w:style w:type="character" w:customStyle="1" w:styleId="34">
    <w:name w:val="Список_нумерованный_3_уровень Знак"/>
    <w:link w:val="33"/>
    <w:uiPriority w:val="99"/>
    <w:locked/>
    <w:rsid w:val="00101576"/>
    <w:rPr>
      <w:sz w:val="24"/>
      <w:szCs w:val="24"/>
      <w:lang w:val="ru-RU" w:eastAsia="ru-RU"/>
    </w:rPr>
  </w:style>
  <w:style w:type="character" w:customStyle="1" w:styleId="aff6">
    <w:name w:val="Текст_Желтый"/>
    <w:uiPriority w:val="99"/>
    <w:rsid w:val="00AE4AE6"/>
    <w:rPr>
      <w:color w:val="auto"/>
      <w:shd w:val="clear" w:color="auto" w:fill="FFFF00"/>
    </w:rPr>
  </w:style>
  <w:style w:type="paragraph" w:customStyle="1" w:styleId="110">
    <w:name w:val="Табличный_таблица_11"/>
    <w:link w:val="111"/>
    <w:uiPriority w:val="99"/>
    <w:rsid w:val="00AE4AE6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2">
    <w:name w:val="Табличный_нумерация_11"/>
    <w:link w:val="113"/>
    <w:uiPriority w:val="99"/>
    <w:rsid w:val="00AE4AE6"/>
    <w:pPr>
      <w:ind w:left="720" w:hanging="360"/>
      <w:jc w:val="both"/>
    </w:pPr>
    <w:rPr>
      <w:sz w:val="22"/>
      <w:szCs w:val="22"/>
    </w:rPr>
  </w:style>
  <w:style w:type="character" w:customStyle="1" w:styleId="113">
    <w:name w:val="Табличный_нумерация_11 Знак"/>
    <w:link w:val="112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">
    <w:name w:val="Табличный_маркированный_11"/>
    <w:link w:val="114"/>
    <w:uiPriority w:val="99"/>
    <w:rsid w:val="00AE4AE6"/>
    <w:pPr>
      <w:numPr>
        <w:numId w:val="6"/>
      </w:numPr>
      <w:jc w:val="both"/>
    </w:pPr>
    <w:rPr>
      <w:sz w:val="22"/>
      <w:szCs w:val="22"/>
    </w:rPr>
  </w:style>
  <w:style w:type="character" w:customStyle="1" w:styleId="114">
    <w:name w:val="Табличный_маркированный_11 Знак"/>
    <w:link w:val="11"/>
    <w:uiPriority w:val="99"/>
    <w:locked/>
    <w:rsid w:val="00A559CF"/>
  </w:style>
  <w:style w:type="paragraph" w:customStyle="1" w:styleId="115">
    <w:name w:val="Табличный_боковик_правый_11"/>
    <w:link w:val="116"/>
    <w:uiPriority w:val="99"/>
    <w:rsid w:val="00AE4AE6"/>
    <w:pPr>
      <w:jc w:val="right"/>
    </w:pPr>
    <w:rPr>
      <w:sz w:val="22"/>
      <w:szCs w:val="22"/>
    </w:rPr>
  </w:style>
  <w:style w:type="character" w:customStyle="1" w:styleId="116">
    <w:name w:val="Табличный_боковик_правый_11 Знак"/>
    <w:link w:val="115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7">
    <w:name w:val="Табличный_боковик_11"/>
    <w:link w:val="118"/>
    <w:uiPriority w:val="99"/>
    <w:rsid w:val="00AE4AE6"/>
    <w:rPr>
      <w:sz w:val="22"/>
      <w:szCs w:val="22"/>
    </w:rPr>
  </w:style>
  <w:style w:type="character" w:customStyle="1" w:styleId="118">
    <w:name w:val="Табличный_боковик_11 Знак"/>
    <w:link w:val="117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35">
    <w:name w:val="Заголовок_подзаголовок_3"/>
    <w:next w:val="a2"/>
    <w:link w:val="36"/>
    <w:uiPriority w:val="99"/>
    <w:rsid w:val="00AE4AE6"/>
    <w:pPr>
      <w:keepNext/>
      <w:spacing w:before="120" w:after="60"/>
      <w:ind w:left="567"/>
      <w:jc w:val="both"/>
    </w:pPr>
    <w:rPr>
      <w:b/>
      <w:bCs/>
      <w:sz w:val="24"/>
      <w:szCs w:val="24"/>
      <w:u w:val="single"/>
    </w:rPr>
  </w:style>
  <w:style w:type="character" w:customStyle="1" w:styleId="36">
    <w:name w:val="Заголовок_подзаголовок_3 Знак"/>
    <w:link w:val="35"/>
    <w:uiPriority w:val="99"/>
    <w:locked/>
    <w:rsid w:val="00624B3B"/>
    <w:rPr>
      <w:b/>
      <w:bCs/>
      <w:sz w:val="24"/>
      <w:szCs w:val="24"/>
      <w:u w:val="single"/>
      <w:lang w:val="ru-RU" w:eastAsia="ru-RU"/>
    </w:rPr>
  </w:style>
  <w:style w:type="character" w:customStyle="1" w:styleId="aff7">
    <w:name w:val="Текст_Обычный"/>
    <w:uiPriority w:val="99"/>
    <w:rsid w:val="00AE4AE6"/>
  </w:style>
  <w:style w:type="table" w:customStyle="1" w:styleId="aff8">
    <w:name w:val="без границ"/>
    <w:uiPriority w:val="99"/>
    <w:rsid w:val="00BE51BF"/>
    <w:rPr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римечание"/>
    <w:next w:val="a2"/>
    <w:link w:val="affa"/>
    <w:autoRedefine/>
    <w:uiPriority w:val="99"/>
    <w:rsid w:val="00AE4AE6"/>
    <w:pPr>
      <w:ind w:left="680" w:right="567" w:hanging="113"/>
      <w:jc w:val="both"/>
    </w:pPr>
    <w:rPr>
      <w:sz w:val="22"/>
      <w:szCs w:val="22"/>
    </w:rPr>
  </w:style>
  <w:style w:type="character" w:customStyle="1" w:styleId="affa">
    <w:name w:val="Примечание Знак"/>
    <w:link w:val="aff9"/>
    <w:uiPriority w:val="99"/>
    <w:locked/>
    <w:rsid w:val="00554299"/>
    <w:rPr>
      <w:sz w:val="22"/>
      <w:szCs w:val="22"/>
      <w:lang w:val="ru-RU" w:eastAsia="ru-RU"/>
    </w:rPr>
  </w:style>
  <w:style w:type="character" w:customStyle="1" w:styleId="affb">
    <w:name w:val="Текст_Скрытый"/>
    <w:uiPriority w:val="99"/>
    <w:rsid w:val="00AE4AE6"/>
    <w:rPr>
      <w:vanish/>
    </w:rPr>
  </w:style>
  <w:style w:type="character" w:customStyle="1" w:styleId="affc">
    <w:name w:val="Текст_Красный"/>
    <w:uiPriority w:val="99"/>
    <w:rsid w:val="00AE4AE6"/>
    <w:rPr>
      <w:color w:val="FF0000"/>
    </w:rPr>
  </w:style>
  <w:style w:type="character" w:customStyle="1" w:styleId="1b">
    <w:name w:val="Замещающий текст1"/>
    <w:uiPriority w:val="99"/>
    <w:semiHidden/>
    <w:locked/>
    <w:rsid w:val="00B866E5"/>
    <w:rPr>
      <w:color w:val="808080"/>
    </w:rPr>
  </w:style>
  <w:style w:type="paragraph" w:styleId="affd">
    <w:name w:val="footnote text"/>
    <w:aliases w:val="Table_Footnote_last Знак,Table_Footnote_last Знак Знак,Table_Footnote_last"/>
    <w:basedOn w:val="a1"/>
    <w:link w:val="affe"/>
    <w:uiPriority w:val="99"/>
    <w:semiHidden/>
    <w:rsid w:val="001274E9"/>
    <w:rPr>
      <w:sz w:val="20"/>
      <w:szCs w:val="20"/>
    </w:rPr>
  </w:style>
  <w:style w:type="character" w:customStyle="1" w:styleId="affe">
    <w:name w:val="Текст сноски Знак"/>
    <w:aliases w:val="Table_Footnote_last Знак Знак1,Table_Footnote_last Знак Знак Знак,Table_Footnote_last Знак1"/>
    <w:basedOn w:val="a3"/>
    <w:link w:val="affd"/>
    <w:uiPriority w:val="99"/>
    <w:locked/>
    <w:rsid w:val="001274E9"/>
  </w:style>
  <w:style w:type="character" w:styleId="afff">
    <w:name w:val="footnote reference"/>
    <w:uiPriority w:val="99"/>
    <w:semiHidden/>
    <w:rsid w:val="00141E6D"/>
    <w:rPr>
      <w:rFonts w:ascii="Times New Roman" w:hAnsi="Times New Roman" w:cs="Times New Roman"/>
      <w:sz w:val="22"/>
      <w:szCs w:val="22"/>
      <w:vertAlign w:val="superscript"/>
    </w:rPr>
  </w:style>
  <w:style w:type="paragraph" w:styleId="afff0">
    <w:name w:val="endnote text"/>
    <w:basedOn w:val="a1"/>
    <w:link w:val="afff1"/>
    <w:uiPriority w:val="99"/>
    <w:semiHidden/>
    <w:locked/>
    <w:rsid w:val="00E315A7"/>
    <w:rPr>
      <w:sz w:val="20"/>
      <w:szCs w:val="20"/>
    </w:rPr>
  </w:style>
  <w:style w:type="character" w:customStyle="1" w:styleId="afff1">
    <w:name w:val="Текст концевой сноски Знак"/>
    <w:basedOn w:val="a3"/>
    <w:link w:val="afff0"/>
    <w:uiPriority w:val="99"/>
    <w:locked/>
    <w:rsid w:val="00E315A7"/>
  </w:style>
  <w:style w:type="character" w:styleId="afff2">
    <w:name w:val="endnote reference"/>
    <w:uiPriority w:val="99"/>
    <w:semiHidden/>
    <w:locked/>
    <w:rsid w:val="00E315A7"/>
    <w:rPr>
      <w:vertAlign w:val="superscript"/>
    </w:rPr>
  </w:style>
  <w:style w:type="character" w:styleId="afff3">
    <w:name w:val="page number"/>
    <w:basedOn w:val="a3"/>
    <w:uiPriority w:val="99"/>
    <w:locked/>
    <w:rsid w:val="00543509"/>
  </w:style>
  <w:style w:type="paragraph" w:styleId="29">
    <w:name w:val="Body Text Indent 2"/>
    <w:basedOn w:val="a1"/>
    <w:link w:val="2a"/>
    <w:uiPriority w:val="99"/>
    <w:locked/>
    <w:rsid w:val="00543509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locked/>
    <w:rsid w:val="00543509"/>
    <w:rPr>
      <w:sz w:val="24"/>
      <w:szCs w:val="24"/>
    </w:rPr>
  </w:style>
  <w:style w:type="paragraph" w:styleId="2b">
    <w:name w:val="Body Text 2"/>
    <w:basedOn w:val="a1"/>
    <w:link w:val="2c"/>
    <w:uiPriority w:val="99"/>
    <w:locked/>
    <w:rsid w:val="00543509"/>
    <w:pPr>
      <w:spacing w:after="120" w:line="480" w:lineRule="auto"/>
    </w:pPr>
  </w:style>
  <w:style w:type="character" w:customStyle="1" w:styleId="2c">
    <w:name w:val="Основной текст 2 Знак"/>
    <w:link w:val="2b"/>
    <w:uiPriority w:val="99"/>
    <w:locked/>
    <w:rsid w:val="00543509"/>
    <w:rPr>
      <w:sz w:val="24"/>
      <w:szCs w:val="24"/>
    </w:rPr>
  </w:style>
  <w:style w:type="paragraph" w:styleId="afff4">
    <w:name w:val="Body Text Indent"/>
    <w:basedOn w:val="a1"/>
    <w:link w:val="afff5"/>
    <w:uiPriority w:val="99"/>
    <w:locked/>
    <w:rsid w:val="00543509"/>
    <w:pPr>
      <w:spacing w:after="120"/>
      <w:ind w:left="283"/>
    </w:pPr>
  </w:style>
  <w:style w:type="character" w:customStyle="1" w:styleId="afff5">
    <w:name w:val="Основной текст с отступом Знак"/>
    <w:link w:val="afff4"/>
    <w:uiPriority w:val="99"/>
    <w:locked/>
    <w:rsid w:val="00543509"/>
    <w:rPr>
      <w:sz w:val="24"/>
      <w:szCs w:val="24"/>
    </w:rPr>
  </w:style>
  <w:style w:type="paragraph" w:styleId="37">
    <w:name w:val="Body Text 3"/>
    <w:basedOn w:val="a1"/>
    <w:link w:val="38"/>
    <w:uiPriority w:val="99"/>
    <w:locked/>
    <w:rsid w:val="0054350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locked/>
    <w:rsid w:val="00543509"/>
    <w:rPr>
      <w:sz w:val="16"/>
      <w:szCs w:val="16"/>
    </w:rPr>
  </w:style>
  <w:style w:type="paragraph" w:styleId="afff6">
    <w:name w:val="Title"/>
    <w:basedOn w:val="a1"/>
    <w:next w:val="a1"/>
    <w:link w:val="afff7"/>
    <w:uiPriority w:val="99"/>
    <w:qFormat/>
    <w:locked/>
    <w:rsid w:val="0054350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f7">
    <w:name w:val="Название Знак"/>
    <w:link w:val="afff6"/>
    <w:uiPriority w:val="99"/>
    <w:locked/>
    <w:rsid w:val="00543509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fff8">
    <w:name w:val="Strong"/>
    <w:uiPriority w:val="99"/>
    <w:qFormat/>
    <w:locked/>
    <w:rsid w:val="00543509"/>
    <w:rPr>
      <w:b/>
      <w:bCs/>
    </w:rPr>
  </w:style>
  <w:style w:type="paragraph" w:styleId="afff9">
    <w:name w:val="Normal (Web)"/>
    <w:basedOn w:val="a1"/>
    <w:uiPriority w:val="99"/>
    <w:locked/>
    <w:rsid w:val="00543509"/>
  </w:style>
  <w:style w:type="paragraph" w:styleId="HTML">
    <w:name w:val="HTML Preformatted"/>
    <w:basedOn w:val="a1"/>
    <w:link w:val="HTML0"/>
    <w:uiPriority w:val="99"/>
    <w:locked/>
    <w:rsid w:val="0054350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43509"/>
    <w:rPr>
      <w:rFonts w:ascii="Consolas" w:hAnsi="Consolas" w:cs="Consolas"/>
    </w:rPr>
  </w:style>
  <w:style w:type="paragraph" w:styleId="afffa">
    <w:name w:val="Plain Text"/>
    <w:basedOn w:val="a1"/>
    <w:link w:val="afffb"/>
    <w:uiPriority w:val="99"/>
    <w:locked/>
    <w:rsid w:val="00543509"/>
    <w:rPr>
      <w:rFonts w:ascii="Consolas" w:hAnsi="Consolas" w:cs="Consolas"/>
      <w:sz w:val="21"/>
      <w:szCs w:val="21"/>
    </w:rPr>
  </w:style>
  <w:style w:type="character" w:customStyle="1" w:styleId="afffb">
    <w:name w:val="Текст Знак"/>
    <w:link w:val="afffa"/>
    <w:uiPriority w:val="99"/>
    <w:locked/>
    <w:rsid w:val="00543509"/>
    <w:rPr>
      <w:rFonts w:ascii="Consolas" w:hAnsi="Consolas" w:cs="Consolas"/>
      <w:sz w:val="21"/>
      <w:szCs w:val="21"/>
    </w:rPr>
  </w:style>
  <w:style w:type="paragraph" w:customStyle="1" w:styleId="1c">
    <w:name w:val="Заголовок оглавления1"/>
    <w:basedOn w:val="1"/>
    <w:next w:val="a1"/>
    <w:uiPriority w:val="99"/>
    <w:locked/>
    <w:rsid w:val="00543509"/>
    <w:pPr>
      <w:keepLines/>
      <w:pageBreakBefore w:val="0"/>
      <w:tabs>
        <w:tab w:val="clear" w:pos="851"/>
      </w:tabs>
      <w:spacing w:before="480" w:after="0"/>
      <w:ind w:left="0" w:firstLine="0"/>
      <w:jc w:val="left"/>
      <w:outlineLvl w:val="9"/>
    </w:pPr>
    <w:rPr>
      <w:rFonts w:ascii="Cambria" w:hAnsi="Cambria" w:cs="Cambria"/>
      <w:caps w:val="0"/>
      <w:color w:val="365F91"/>
      <w:kern w:val="0"/>
    </w:rPr>
  </w:style>
  <w:style w:type="paragraph" w:customStyle="1" w:styleId="afffc">
    <w:name w:val="Титул_адрес_организации"/>
    <w:uiPriority w:val="99"/>
    <w:rsid w:val="00AE4AE6"/>
    <w:pPr>
      <w:spacing w:before="60"/>
      <w:jc w:val="right"/>
    </w:pPr>
    <w:rPr>
      <w:sz w:val="18"/>
      <w:szCs w:val="18"/>
    </w:rPr>
  </w:style>
  <w:style w:type="paragraph" w:customStyle="1" w:styleId="afffd">
    <w:name w:val="Титул_название_организации"/>
    <w:uiPriority w:val="99"/>
    <w:rsid w:val="00AE4AE6"/>
    <w:pPr>
      <w:spacing w:before="60"/>
      <w:jc w:val="right"/>
    </w:pPr>
    <w:rPr>
      <w:b/>
      <w:bCs/>
      <w:sz w:val="40"/>
      <w:szCs w:val="40"/>
    </w:rPr>
  </w:style>
  <w:style w:type="paragraph" w:customStyle="1" w:styleId="afffe">
    <w:name w:val="Титут_инвентарник_экземпляр"/>
    <w:uiPriority w:val="99"/>
    <w:rsid w:val="00AE4AE6"/>
    <w:pPr>
      <w:spacing w:before="240" w:after="240"/>
      <w:jc w:val="right"/>
    </w:pPr>
    <w:rPr>
      <w:b/>
      <w:bCs/>
      <w:sz w:val="24"/>
      <w:szCs w:val="24"/>
    </w:rPr>
  </w:style>
  <w:style w:type="paragraph" w:customStyle="1" w:styleId="180">
    <w:name w:val="Титул_заголовок_18_центр"/>
    <w:uiPriority w:val="99"/>
    <w:rsid w:val="00AE4AE6"/>
    <w:pPr>
      <w:jc w:val="center"/>
    </w:pPr>
    <w:rPr>
      <w:sz w:val="36"/>
      <w:szCs w:val="36"/>
    </w:rPr>
  </w:style>
  <w:style w:type="paragraph" w:customStyle="1" w:styleId="200">
    <w:name w:val="Титул_заголовок_20_центр"/>
    <w:uiPriority w:val="99"/>
    <w:rsid w:val="00AE4AE6"/>
    <w:pPr>
      <w:jc w:val="center"/>
    </w:pPr>
    <w:rPr>
      <w:b/>
      <w:bCs/>
      <w:sz w:val="40"/>
      <w:szCs w:val="40"/>
    </w:rPr>
  </w:style>
  <w:style w:type="paragraph" w:customStyle="1" w:styleId="affff">
    <w:name w:val="Титул_название_города_дата"/>
    <w:uiPriority w:val="99"/>
    <w:rsid w:val="00AE4AE6"/>
    <w:pPr>
      <w:jc w:val="center"/>
    </w:pPr>
    <w:rPr>
      <w:b/>
      <w:bCs/>
      <w:sz w:val="24"/>
      <w:szCs w:val="24"/>
    </w:rPr>
  </w:style>
  <w:style w:type="paragraph" w:styleId="affff0">
    <w:name w:val="Block Text"/>
    <w:basedOn w:val="a1"/>
    <w:uiPriority w:val="99"/>
    <w:locked/>
    <w:rsid w:val="00835C09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 w:cs="Calibri"/>
      <w:i/>
      <w:iCs/>
      <w:color w:val="4F81BD"/>
    </w:rPr>
  </w:style>
  <w:style w:type="paragraph" w:customStyle="1" w:styleId="1d">
    <w:name w:val="Абзац списка1"/>
    <w:basedOn w:val="a1"/>
    <w:uiPriority w:val="99"/>
    <w:locked/>
    <w:rsid w:val="00835C09"/>
    <w:pPr>
      <w:ind w:left="720"/>
    </w:pPr>
  </w:style>
  <w:style w:type="paragraph" w:styleId="affff1">
    <w:name w:val="annotation text"/>
    <w:basedOn w:val="a1"/>
    <w:link w:val="affff2"/>
    <w:uiPriority w:val="99"/>
    <w:semiHidden/>
    <w:locked/>
    <w:rsid w:val="00835C09"/>
    <w:rPr>
      <w:sz w:val="20"/>
      <w:szCs w:val="20"/>
    </w:rPr>
  </w:style>
  <w:style w:type="character" w:customStyle="1" w:styleId="affff2">
    <w:name w:val="Текст примечания Знак"/>
    <w:basedOn w:val="a3"/>
    <w:link w:val="affff1"/>
    <w:uiPriority w:val="99"/>
    <w:locked/>
    <w:rsid w:val="00835C09"/>
  </w:style>
  <w:style w:type="character" w:styleId="affff3">
    <w:name w:val="Emphasis"/>
    <w:uiPriority w:val="99"/>
    <w:qFormat/>
    <w:locked/>
    <w:rsid w:val="00182C41"/>
    <w:rPr>
      <w:i/>
      <w:iCs/>
    </w:rPr>
  </w:style>
  <w:style w:type="paragraph" w:styleId="affff4">
    <w:name w:val="Subtitle"/>
    <w:basedOn w:val="a1"/>
    <w:next w:val="a1"/>
    <w:link w:val="affff5"/>
    <w:uiPriority w:val="99"/>
    <w:qFormat/>
    <w:locked/>
    <w:rsid w:val="00182C41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ffff5">
    <w:name w:val="Подзаголовок Знак"/>
    <w:link w:val="affff4"/>
    <w:uiPriority w:val="99"/>
    <w:locked/>
    <w:rsid w:val="00182C4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1e">
    <w:name w:val="Рецензия1"/>
    <w:hidden/>
    <w:uiPriority w:val="99"/>
    <w:semiHidden/>
    <w:rsid w:val="006903C5"/>
    <w:rPr>
      <w:sz w:val="24"/>
      <w:szCs w:val="24"/>
    </w:rPr>
  </w:style>
  <w:style w:type="paragraph" w:customStyle="1" w:styleId="affff6">
    <w:name w:val="Знак"/>
    <w:basedOn w:val="a1"/>
    <w:uiPriority w:val="99"/>
    <w:rsid w:val="00B36549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DE62B9"/>
    <w:pPr>
      <w:widowControl w:val="0"/>
      <w:autoSpaceDE w:val="0"/>
      <w:autoSpaceDN w:val="0"/>
      <w:adjustRightInd w:val="0"/>
      <w:ind w:left="96" w:right="19772"/>
    </w:pPr>
    <w:rPr>
      <w:rFonts w:ascii="Arial" w:hAnsi="Arial" w:cs="Arial"/>
    </w:rPr>
  </w:style>
  <w:style w:type="character" w:customStyle="1" w:styleId="affff7">
    <w:name w:val="Знак Знак"/>
    <w:uiPriority w:val="99"/>
    <w:rsid w:val="00DE62B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onsPlusCell">
    <w:name w:val="ConsPlusCell"/>
    <w:uiPriority w:val="99"/>
    <w:rsid w:val="00DE62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">
    <w:name w:val="Знак1"/>
    <w:basedOn w:val="a1"/>
    <w:uiPriority w:val="99"/>
    <w:rsid w:val="00DE62B9"/>
    <w:rPr>
      <w:rFonts w:ascii="Verdana" w:hAnsi="Verdana" w:cs="Verdana"/>
      <w:sz w:val="20"/>
      <w:szCs w:val="20"/>
      <w:lang w:val="en-US" w:eastAsia="en-US"/>
    </w:rPr>
  </w:style>
  <w:style w:type="paragraph" w:styleId="2d">
    <w:name w:val="List Number 2"/>
    <w:basedOn w:val="a1"/>
    <w:uiPriority w:val="99"/>
    <w:locked/>
    <w:rsid w:val="008C6F9D"/>
    <w:pPr>
      <w:ind w:left="426"/>
    </w:pPr>
  </w:style>
  <w:style w:type="paragraph" w:styleId="affff8">
    <w:name w:val="annotation subject"/>
    <w:basedOn w:val="affff1"/>
    <w:next w:val="affff1"/>
    <w:link w:val="affff9"/>
    <w:uiPriority w:val="99"/>
    <w:semiHidden/>
    <w:locked/>
    <w:rsid w:val="008C6F9D"/>
    <w:rPr>
      <w:b/>
      <w:bCs/>
    </w:rPr>
  </w:style>
  <w:style w:type="character" w:customStyle="1" w:styleId="affff9">
    <w:name w:val="Тема примечания Знак"/>
    <w:link w:val="affff8"/>
    <w:uiPriority w:val="99"/>
    <w:locked/>
    <w:rsid w:val="008C6F9D"/>
    <w:rPr>
      <w:b/>
      <w:bCs/>
    </w:rPr>
  </w:style>
  <w:style w:type="paragraph" w:styleId="2e">
    <w:name w:val="List Bullet 2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affffa">
    <w:name w:val="List Bullet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39">
    <w:name w:val="List Bullet 3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54">
    <w:name w:val="List Number 5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3a">
    <w:name w:val="Body Text Indent 3"/>
    <w:basedOn w:val="a1"/>
    <w:link w:val="3b"/>
    <w:uiPriority w:val="99"/>
    <w:locked/>
    <w:rsid w:val="008C6F9D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locked/>
    <w:rsid w:val="008C6F9D"/>
    <w:rPr>
      <w:sz w:val="16"/>
      <w:szCs w:val="16"/>
    </w:rPr>
  </w:style>
  <w:style w:type="paragraph" w:styleId="2f">
    <w:name w:val="List 2"/>
    <w:basedOn w:val="a1"/>
    <w:uiPriority w:val="99"/>
    <w:locked/>
    <w:rsid w:val="008C6F9D"/>
    <w:pPr>
      <w:ind w:left="566" w:hanging="283"/>
    </w:pPr>
  </w:style>
  <w:style w:type="paragraph" w:styleId="2f0">
    <w:name w:val="List Continue 2"/>
    <w:basedOn w:val="a1"/>
    <w:uiPriority w:val="99"/>
    <w:locked/>
    <w:rsid w:val="008C6F9D"/>
    <w:pPr>
      <w:spacing w:after="120"/>
      <w:ind w:left="566"/>
    </w:pPr>
  </w:style>
  <w:style w:type="paragraph" w:styleId="affffb">
    <w:name w:val="Note Heading"/>
    <w:basedOn w:val="a1"/>
    <w:next w:val="a1"/>
    <w:link w:val="affffc"/>
    <w:uiPriority w:val="99"/>
    <w:locked/>
    <w:rsid w:val="008C6F9D"/>
  </w:style>
  <w:style w:type="character" w:customStyle="1" w:styleId="affffc">
    <w:name w:val="Заголовок записки Знак"/>
    <w:link w:val="affffb"/>
    <w:uiPriority w:val="99"/>
    <w:locked/>
    <w:rsid w:val="008C6F9D"/>
    <w:rPr>
      <w:sz w:val="24"/>
      <w:szCs w:val="24"/>
    </w:rPr>
  </w:style>
  <w:style w:type="paragraph" w:customStyle="1" w:styleId="affffd">
    <w:name w:val="Знак Знак Знак Знак"/>
    <w:basedOn w:val="a1"/>
    <w:uiPriority w:val="99"/>
    <w:rsid w:val="00E87BD9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Обычный2"/>
    <w:uiPriority w:val="99"/>
    <w:rsid w:val="00196849"/>
    <w:pPr>
      <w:spacing w:before="100" w:after="100"/>
    </w:pPr>
    <w:rPr>
      <w:sz w:val="24"/>
      <w:szCs w:val="24"/>
    </w:rPr>
  </w:style>
  <w:style w:type="paragraph" w:styleId="affffe">
    <w:name w:val="List Paragraph"/>
    <w:basedOn w:val="a1"/>
    <w:link w:val="afffff"/>
    <w:uiPriority w:val="99"/>
    <w:qFormat/>
    <w:rsid w:val="00EC285F"/>
    <w:pPr>
      <w:widowControl w:val="0"/>
      <w:adjustRightInd w:val="0"/>
      <w:spacing w:line="360" w:lineRule="atLeast"/>
      <w:ind w:left="720"/>
      <w:jc w:val="both"/>
      <w:textAlignment w:val="baseline"/>
    </w:pPr>
  </w:style>
  <w:style w:type="character" w:customStyle="1" w:styleId="afffff">
    <w:name w:val="Абзац списка Знак"/>
    <w:link w:val="affffe"/>
    <w:uiPriority w:val="99"/>
    <w:locked/>
    <w:rsid w:val="00487B69"/>
    <w:rPr>
      <w:sz w:val="24"/>
      <w:szCs w:val="24"/>
    </w:rPr>
  </w:style>
  <w:style w:type="paragraph" w:customStyle="1" w:styleId="afffff0">
    <w:name w:val="Требования"/>
    <w:basedOn w:val="21"/>
    <w:uiPriority w:val="99"/>
    <w:locked/>
    <w:rsid w:val="00CD57EF"/>
    <w:pPr>
      <w:tabs>
        <w:tab w:val="clear" w:pos="1134"/>
      </w:tabs>
      <w:ind w:right="567"/>
    </w:pPr>
    <w:rPr>
      <w:i/>
      <w:iCs/>
    </w:rPr>
  </w:style>
  <w:style w:type="paragraph" w:customStyle="1" w:styleId="2f2">
    <w:name w:val="Список_маркер_2ур"/>
    <w:basedOn w:val="17"/>
    <w:uiPriority w:val="99"/>
    <w:locked/>
    <w:rsid w:val="00CD57EF"/>
    <w:pPr>
      <w:spacing w:before="0" w:after="60"/>
      <w:ind w:left="1134" w:firstLine="57"/>
    </w:pPr>
  </w:style>
  <w:style w:type="paragraph" w:customStyle="1" w:styleId="1f0">
    <w:name w:val="Знак Знак Знак Знак1"/>
    <w:basedOn w:val="a1"/>
    <w:uiPriority w:val="99"/>
    <w:rsid w:val="00897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1">
    <w:name w:val="Таблица 1"/>
    <w:basedOn w:val="a1"/>
    <w:link w:val="1f2"/>
    <w:uiPriority w:val="99"/>
    <w:rsid w:val="00EC7023"/>
    <w:pPr>
      <w:widowControl w:val="0"/>
      <w:autoSpaceDE w:val="0"/>
      <w:autoSpaceDN w:val="0"/>
      <w:ind w:left="-57" w:right="-57"/>
      <w:jc w:val="center"/>
      <w:textAlignment w:val="baseline"/>
    </w:pPr>
    <w:rPr>
      <w:kern w:val="3"/>
    </w:rPr>
  </w:style>
  <w:style w:type="character" w:customStyle="1" w:styleId="1f2">
    <w:name w:val="Таблица 1 Знак"/>
    <w:link w:val="1f1"/>
    <w:uiPriority w:val="99"/>
    <w:locked/>
    <w:rsid w:val="00EC7023"/>
    <w:rPr>
      <w:kern w:val="3"/>
      <w:sz w:val="24"/>
      <w:szCs w:val="24"/>
    </w:rPr>
  </w:style>
  <w:style w:type="character" w:customStyle="1" w:styleId="43">
    <w:name w:val="Основной текст (4)3"/>
    <w:uiPriority w:val="99"/>
    <w:rsid w:val="000B346C"/>
    <w:rPr>
      <w:rFonts w:ascii="Arial Unicode MS" w:eastAsia="Times New Roman" w:cs="Arial Unicode MS"/>
      <w:sz w:val="23"/>
      <w:szCs w:val="23"/>
      <w:shd w:val="clear" w:color="auto" w:fill="FFFFFF"/>
    </w:rPr>
  </w:style>
  <w:style w:type="paragraph" w:customStyle="1" w:styleId="119">
    <w:name w:val="Абзац списка11"/>
    <w:basedOn w:val="a1"/>
    <w:uiPriority w:val="99"/>
    <w:rsid w:val="00387DFA"/>
    <w:pPr>
      <w:spacing w:after="200" w:line="276" w:lineRule="auto"/>
      <w:ind w:left="720"/>
      <w:jc w:val="both"/>
    </w:pPr>
    <w:rPr>
      <w:lang w:eastAsia="en-US"/>
    </w:rPr>
  </w:style>
  <w:style w:type="paragraph" w:customStyle="1" w:styleId="ConsPlusNormal">
    <w:name w:val="ConsPlusNormal"/>
    <w:rsid w:val="00352C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docaccesstitle">
    <w:name w:val="docaccess_title"/>
    <w:rsid w:val="0035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077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07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983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F56E74EF32AA79866DCDFAA401EFD52F652B2AB61BA56D1EA012DC6AE665BB2ADD3BF591D5F5A4b4G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F56E74EF32AA79866DCDFAA401EFD52F652B2AB61BA56D1EA012DC6AE665BB2ADD3BF591D5F5A4b4G1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F057-D8BD-4942-B711-73CBBC87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77</Pages>
  <Words>31787</Words>
  <Characters>181186</Characters>
  <Application>Microsoft Office Word</Application>
  <DocSecurity>0</DocSecurity>
  <Lines>1509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Название_документа</vt:lpstr>
    </vt:vector>
  </TitlesOfParts>
  <Company>home</Company>
  <LinksUpToDate>false</LinksUpToDate>
  <CharactersWithSpaces>212548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Название_документа</dc:title>
  <dc:subject>Территориальное планирование</dc:subject>
  <dc:creator>Дарья Хмелева</dc:creator>
  <dc:description>Обработан пакетом :: Методичка :: (C) Александр, 2007-2011http://methodichka.ru/methodichka@gmail.com</dc:description>
  <cp:lastModifiedBy>Елена Савинкова</cp:lastModifiedBy>
  <cp:revision>23</cp:revision>
  <cp:lastPrinted>2017-03-17T14:38:00Z</cp:lastPrinted>
  <dcterms:created xsi:type="dcterms:W3CDTF">2017-03-21T14:51:00Z</dcterms:created>
  <dcterms:modified xsi:type="dcterms:W3CDTF">2017-09-13T13:29:00Z</dcterms:modified>
</cp:coreProperties>
</file>