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5A" w:rsidRDefault="006A205A" w:rsidP="006A205A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6A205A" w:rsidRDefault="006A205A" w:rsidP="006A205A">
      <w:pPr>
        <w:pStyle w:val="Standard"/>
        <w:jc w:val="center"/>
        <w:rPr>
          <w:b/>
          <w:sz w:val="26"/>
          <w:szCs w:val="26"/>
          <w:lang w:val="ru-RU"/>
        </w:rPr>
      </w:pP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19 июня 2017 года</w:t>
      </w:r>
    </w:p>
    <w:p w:rsidR="006A205A" w:rsidRDefault="006A205A" w:rsidP="006A205A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июня 2017 г., малый зал территориального управления по Железнодорожному району администрации города Орла (пер. Трамвайный, 1).</w:t>
      </w:r>
    </w:p>
    <w:p w:rsidR="006A205A" w:rsidRDefault="006A205A" w:rsidP="006A205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74-П.</w:t>
      </w:r>
    </w:p>
    <w:p w:rsidR="006A205A" w:rsidRDefault="006A205A" w:rsidP="006A205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6A205A" w:rsidRDefault="006A205A" w:rsidP="006A205A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57:25:0031432:34, площадью 550 кв. м, по улице Серпуховской, 58, принадлежащем </w:t>
      </w:r>
      <w:proofErr w:type="spellStart"/>
      <w:r>
        <w:rPr>
          <w:sz w:val="28"/>
          <w:szCs w:val="28"/>
          <w:lang w:val="ru-RU"/>
        </w:rPr>
        <w:t>Пивину</w:t>
      </w:r>
      <w:proofErr w:type="spellEnd"/>
      <w:r>
        <w:rPr>
          <w:sz w:val="28"/>
          <w:szCs w:val="28"/>
          <w:lang w:val="ru-RU"/>
        </w:rPr>
        <w:t xml:space="preserve"> Роману Владимировичу, </w:t>
      </w:r>
      <w:proofErr w:type="spellStart"/>
      <w:r>
        <w:rPr>
          <w:sz w:val="28"/>
          <w:szCs w:val="28"/>
          <w:lang w:val="ru-RU"/>
        </w:rPr>
        <w:t>Пивину</w:t>
      </w:r>
      <w:proofErr w:type="spellEnd"/>
      <w:r>
        <w:rPr>
          <w:sz w:val="28"/>
          <w:szCs w:val="28"/>
          <w:lang w:val="ru-RU"/>
        </w:rPr>
        <w:t xml:space="preserve"> Никите Романовичу, </w:t>
      </w:r>
      <w:proofErr w:type="spellStart"/>
      <w:r>
        <w:rPr>
          <w:sz w:val="28"/>
          <w:szCs w:val="28"/>
          <w:lang w:val="ru-RU"/>
        </w:rPr>
        <w:t>Пивиной</w:t>
      </w:r>
      <w:proofErr w:type="spellEnd"/>
      <w:r>
        <w:rPr>
          <w:sz w:val="28"/>
          <w:szCs w:val="28"/>
          <w:lang w:val="ru-RU"/>
        </w:rPr>
        <w:t xml:space="preserve"> Наталье Анатольевне, </w:t>
      </w:r>
      <w:proofErr w:type="spellStart"/>
      <w:r>
        <w:rPr>
          <w:sz w:val="28"/>
          <w:szCs w:val="28"/>
          <w:lang w:val="ru-RU"/>
        </w:rPr>
        <w:t>Пивиной</w:t>
      </w:r>
      <w:proofErr w:type="spellEnd"/>
      <w:r>
        <w:rPr>
          <w:sz w:val="28"/>
          <w:szCs w:val="28"/>
          <w:lang w:val="ru-RU"/>
        </w:rPr>
        <w:t xml:space="preserve"> Ксении Романовне на праве общей долевой собственности (выписка из Единого государственного реестра недвижимости об основных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характеристиках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23 мая 2017 </w:t>
      </w:r>
      <w:r>
        <w:rPr>
          <w:sz w:val="28"/>
          <w:szCs w:val="28"/>
          <w:lang w:val="ru-RU"/>
        </w:rPr>
        <w:br/>
        <w:t xml:space="preserve">№ 99/2017/17911263), в части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северо-западной стороны на расстоянии 0 м, с северо-восточной стороны </w:t>
      </w:r>
      <w:r>
        <w:rPr>
          <w:rFonts w:cs="Arial"/>
          <w:sz w:val="28"/>
          <w:szCs w:val="28"/>
          <w:lang w:val="ru-RU"/>
        </w:rPr>
        <w:br/>
        <w:t>на расстоянии 1,4 м.</w:t>
      </w:r>
    </w:p>
    <w:p w:rsidR="006A205A" w:rsidRDefault="006A205A" w:rsidP="006A205A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человек.</w:t>
      </w:r>
    </w:p>
    <w:p w:rsidR="006A205A" w:rsidRDefault="006A205A" w:rsidP="006A205A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 xml:space="preserve">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Серпуховская</w:t>
      </w:r>
      <w:proofErr w:type="gramEnd"/>
      <w:r>
        <w:rPr>
          <w:sz w:val="28"/>
          <w:szCs w:val="28"/>
          <w:shd w:val="clear" w:color="auto" w:fill="FFFFFF"/>
          <w:lang w:val="ru-RU"/>
        </w:rPr>
        <w:t>, 58.</w:t>
      </w:r>
    </w:p>
    <w:p w:rsidR="006A205A" w:rsidRDefault="006A205A" w:rsidP="006A205A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6A205A" w:rsidRDefault="006A205A" w:rsidP="006A205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Серпуховской, 58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="00B000F0">
        <w:rPr>
          <w:sz w:val="28"/>
          <w:szCs w:val="28"/>
          <w:lang w:val="ru-RU"/>
        </w:rPr>
        <w:t>города Орла</w:t>
      </w:r>
      <w:r w:rsidR="00B000F0">
        <w:rPr>
          <w:sz w:val="28"/>
          <w:szCs w:val="28"/>
          <w:lang w:val="ru-RU"/>
        </w:rPr>
        <w:tab/>
      </w:r>
      <w:r w:rsidR="00B000F0">
        <w:rPr>
          <w:sz w:val="28"/>
          <w:szCs w:val="28"/>
          <w:lang w:val="ru-RU"/>
        </w:rPr>
        <w:tab/>
      </w:r>
      <w:r w:rsidR="00B000F0">
        <w:rPr>
          <w:sz w:val="28"/>
          <w:szCs w:val="28"/>
          <w:lang w:val="ru-RU"/>
        </w:rPr>
        <w:tab/>
      </w:r>
      <w:r w:rsidR="00B000F0">
        <w:rPr>
          <w:sz w:val="28"/>
          <w:szCs w:val="28"/>
          <w:lang w:val="ru-RU"/>
        </w:rPr>
        <w:tab/>
      </w:r>
      <w:r w:rsidR="00B000F0"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А.В. Терехов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6A205A" w:rsidRDefault="006A205A" w:rsidP="006A2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</w:t>
      </w:r>
      <w:r w:rsidR="00B000F0">
        <w:rPr>
          <w:sz w:val="28"/>
          <w:szCs w:val="28"/>
          <w:lang w:val="ru-RU"/>
        </w:rPr>
        <w:t>публичных процедур</w:t>
      </w:r>
      <w:r w:rsidR="00B000F0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56CA6" w:rsidRDefault="00356CA6"/>
    <w:sectPr w:rsidR="00356CA6" w:rsidSect="0035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05A"/>
    <w:rsid w:val="00356CA6"/>
    <w:rsid w:val="006A205A"/>
    <w:rsid w:val="00B0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20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DG Win&amp;Soft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trakhinina-zhv</cp:lastModifiedBy>
  <cp:revision>3</cp:revision>
  <dcterms:created xsi:type="dcterms:W3CDTF">2017-06-19T11:03:00Z</dcterms:created>
  <dcterms:modified xsi:type="dcterms:W3CDTF">2017-06-21T14:51:00Z</dcterms:modified>
</cp:coreProperties>
</file>