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C9" w:rsidRDefault="00170FC9">
      <w:pPr>
        <w:pStyle w:val="ConsPlusTitlePage"/>
      </w:pPr>
      <w:r>
        <w:t xml:space="preserve">Документ предоставлен </w:t>
      </w:r>
      <w:hyperlink r:id="rId4">
        <w:r>
          <w:rPr>
            <w:color w:val="0000FF"/>
          </w:rPr>
          <w:t>КонсультантПлюс</w:t>
        </w:r>
      </w:hyperlink>
      <w:r>
        <w:br/>
      </w:r>
    </w:p>
    <w:p w:rsidR="00170FC9" w:rsidRDefault="00170FC9">
      <w:pPr>
        <w:pStyle w:val="ConsPlusNormal"/>
        <w:ind w:firstLine="540"/>
        <w:jc w:val="both"/>
        <w:outlineLvl w:val="0"/>
      </w:pPr>
    </w:p>
    <w:p w:rsidR="00170FC9" w:rsidRDefault="00170FC9">
      <w:pPr>
        <w:pStyle w:val="ConsPlusTitle"/>
        <w:jc w:val="center"/>
        <w:outlineLvl w:val="0"/>
      </w:pPr>
      <w:r>
        <w:t>АДМИНИСТРАЦИЯ ГОРОДА ОРЛА</w:t>
      </w:r>
    </w:p>
    <w:p w:rsidR="00170FC9" w:rsidRDefault="00170FC9">
      <w:pPr>
        <w:pStyle w:val="ConsPlusTitle"/>
        <w:jc w:val="center"/>
      </w:pPr>
    </w:p>
    <w:p w:rsidR="00170FC9" w:rsidRDefault="00170FC9">
      <w:pPr>
        <w:pStyle w:val="ConsPlusTitle"/>
        <w:jc w:val="center"/>
      </w:pPr>
      <w:r>
        <w:t>ПОСТАНОВЛЕНИЕ</w:t>
      </w:r>
    </w:p>
    <w:p w:rsidR="00170FC9" w:rsidRDefault="00170FC9">
      <w:pPr>
        <w:pStyle w:val="ConsPlusTitle"/>
        <w:jc w:val="center"/>
      </w:pPr>
      <w:r>
        <w:t>от 7 февраля 2019 г. N 425</w:t>
      </w:r>
    </w:p>
    <w:p w:rsidR="00170FC9" w:rsidRDefault="00170FC9">
      <w:pPr>
        <w:pStyle w:val="ConsPlusTitle"/>
        <w:jc w:val="center"/>
      </w:pPr>
    </w:p>
    <w:p w:rsidR="00170FC9" w:rsidRDefault="00170FC9">
      <w:pPr>
        <w:pStyle w:val="ConsPlusTitle"/>
        <w:jc w:val="center"/>
      </w:pPr>
      <w:r>
        <w:t>ОБ УТВЕРЖДЕНИИ АДМИНИСТРАТИВНОГО РЕГЛАМЕНТА</w:t>
      </w:r>
    </w:p>
    <w:p w:rsidR="00170FC9" w:rsidRDefault="00170FC9">
      <w:pPr>
        <w:pStyle w:val="ConsPlusTitle"/>
        <w:jc w:val="center"/>
      </w:pPr>
      <w:r>
        <w:t>ПРЕДОСТАВЛЕНИЯ МУНИЦИПАЛЬНОЙ УСЛУГИ "ПРИЕМ НА УЧЕТ ГРАЖДАН,</w:t>
      </w:r>
    </w:p>
    <w:p w:rsidR="00170FC9" w:rsidRDefault="00170FC9">
      <w:pPr>
        <w:pStyle w:val="ConsPlusTitle"/>
        <w:jc w:val="center"/>
      </w:pPr>
      <w:r>
        <w:t>НУЖДАЮЩИХСЯ В ПРЕДОСТАВЛЕНИИ ЖИЛЫХ ПОМЕЩЕНИЙ ПО ДОГОВОРАМ</w:t>
      </w:r>
    </w:p>
    <w:p w:rsidR="00170FC9" w:rsidRDefault="00170FC9">
      <w:pPr>
        <w:pStyle w:val="ConsPlusTitle"/>
        <w:jc w:val="center"/>
      </w:pPr>
      <w:r>
        <w:t>НАЙМА ЖИЛЫХ ПОМЕЩЕНИЙ ЖИЛИЩНОГО ФОНДА СОЦИАЛЬНОГО</w:t>
      </w:r>
    </w:p>
    <w:p w:rsidR="00170FC9" w:rsidRDefault="00170FC9">
      <w:pPr>
        <w:pStyle w:val="ConsPlusTitle"/>
        <w:jc w:val="center"/>
      </w:pPr>
      <w:r>
        <w:t>ИСПОЛЬЗОВАНИЯ, РАСПОЛОЖЕННОГО НА ТЕРРИТОРИИ</w:t>
      </w:r>
    </w:p>
    <w:p w:rsidR="00170FC9" w:rsidRDefault="00170FC9">
      <w:pPr>
        <w:pStyle w:val="ConsPlusTitle"/>
        <w:jc w:val="center"/>
      </w:pPr>
      <w:r>
        <w:t>МУНИЦИПАЛЬНОГО ОБРАЗОВАНИЯ "ГОРОД ОРЕЛ"</w:t>
      </w:r>
    </w:p>
    <w:p w:rsidR="00170FC9" w:rsidRDefault="00170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C9" w:rsidRDefault="00170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C9" w:rsidRDefault="00170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C9" w:rsidRDefault="00170FC9">
            <w:pPr>
              <w:pStyle w:val="ConsPlusNormal"/>
              <w:jc w:val="center"/>
            </w:pPr>
            <w:r>
              <w:rPr>
                <w:color w:val="392C69"/>
              </w:rPr>
              <w:t>Список изменяющих документов</w:t>
            </w:r>
          </w:p>
          <w:p w:rsidR="00170FC9" w:rsidRDefault="00170FC9">
            <w:pPr>
              <w:pStyle w:val="ConsPlusNormal"/>
              <w:jc w:val="center"/>
            </w:pPr>
            <w:r>
              <w:rPr>
                <w:color w:val="392C69"/>
              </w:rPr>
              <w:t>(в ред. Постановлений Администрации города Орла</w:t>
            </w:r>
          </w:p>
          <w:p w:rsidR="00170FC9" w:rsidRDefault="00170FC9">
            <w:pPr>
              <w:pStyle w:val="ConsPlusNormal"/>
              <w:jc w:val="center"/>
            </w:pPr>
            <w:r>
              <w:rPr>
                <w:color w:val="392C69"/>
              </w:rPr>
              <w:t xml:space="preserve">от 09.08.2019 </w:t>
            </w:r>
            <w:hyperlink r:id="rId5">
              <w:r>
                <w:rPr>
                  <w:color w:val="0000FF"/>
                </w:rPr>
                <w:t>N 3427</w:t>
              </w:r>
            </w:hyperlink>
            <w:r>
              <w:rPr>
                <w:color w:val="392C69"/>
              </w:rPr>
              <w:t xml:space="preserve">, от 27.06.2022 </w:t>
            </w:r>
            <w:hyperlink r:id="rId6">
              <w:r>
                <w:rPr>
                  <w:color w:val="0000FF"/>
                </w:rPr>
                <w:t>N 3563</w:t>
              </w:r>
            </w:hyperlink>
            <w:r>
              <w:rPr>
                <w:color w:val="392C69"/>
              </w:rPr>
              <w:t xml:space="preserve">, от 15.03.2024 </w:t>
            </w:r>
            <w:hyperlink r:id="rId7">
              <w:r>
                <w:rPr>
                  <w:color w:val="0000FF"/>
                </w:rPr>
                <w:t>N 1113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C9" w:rsidRDefault="00170FC9">
            <w:pPr>
              <w:pStyle w:val="ConsPlusNormal"/>
            </w:pPr>
          </w:p>
        </w:tc>
      </w:tr>
    </w:tbl>
    <w:p w:rsidR="00170FC9" w:rsidRDefault="00170FC9">
      <w:pPr>
        <w:pStyle w:val="ConsPlusNormal"/>
        <w:ind w:firstLine="540"/>
        <w:jc w:val="both"/>
      </w:pPr>
    </w:p>
    <w:p w:rsidR="00170FC9" w:rsidRDefault="00170FC9">
      <w:pPr>
        <w:pStyle w:val="ConsPlusNormal"/>
        <w:ind w:firstLine="540"/>
        <w:jc w:val="both"/>
      </w:pPr>
      <w:r>
        <w:t xml:space="preserve">На основании Федерального </w:t>
      </w:r>
      <w:hyperlink r:id="rId8">
        <w:r>
          <w:rPr>
            <w:color w:val="0000FF"/>
          </w:rPr>
          <w:t>закона</w:t>
        </w:r>
      </w:hyperlink>
      <w:r>
        <w:t xml:space="preserve"> от 27.07.2010 N 210-ФЗ "Об организации предоставления государственных и муниципальных услуг", </w:t>
      </w:r>
      <w:hyperlink r:id="rId9">
        <w:r>
          <w:rPr>
            <w:color w:val="0000FF"/>
          </w:rPr>
          <w:t>постановления</w:t>
        </w:r>
      </w:hyperlink>
      <w:r>
        <w:t xml:space="preserve"> Правительства Орловской области от 30.09.2015 N 445 "Об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и порядка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w:t>
      </w:r>
      <w:hyperlink r:id="rId10">
        <w:r>
          <w:rPr>
            <w:color w:val="0000FF"/>
          </w:rPr>
          <w:t>постановления</w:t>
        </w:r>
      </w:hyperlink>
      <w:r>
        <w:t xml:space="preserve"> Администрации города Орла от 05.09.2016 N 3995 "О внесении изменений в постановление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w:t>
      </w:r>
      <w:hyperlink r:id="rId11">
        <w:r>
          <w:rPr>
            <w:color w:val="0000FF"/>
          </w:rPr>
          <w:t>Устава</w:t>
        </w:r>
      </w:hyperlink>
      <w:r>
        <w:t xml:space="preserve"> города Орла администрация города Орла постановляет:</w:t>
      </w:r>
    </w:p>
    <w:p w:rsidR="00170FC9" w:rsidRDefault="00170FC9">
      <w:pPr>
        <w:pStyle w:val="ConsPlusNormal"/>
        <w:ind w:firstLine="540"/>
        <w:jc w:val="both"/>
      </w:pPr>
    </w:p>
    <w:p w:rsidR="00170FC9" w:rsidRDefault="00170FC9">
      <w:pPr>
        <w:pStyle w:val="ConsPlusNormal"/>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"Прием на учет граждан, нуждающихся в предоставлении жилых помещений по договорам найма жилых помещений жилищного фонда социального использования, расположенного на территории муниципального образования "Город Орел".</w:t>
      </w:r>
    </w:p>
    <w:p w:rsidR="00170FC9" w:rsidRDefault="00170FC9">
      <w:pPr>
        <w:pStyle w:val="ConsPlusNormal"/>
        <w:spacing w:before="220"/>
        <w:ind w:firstLine="540"/>
        <w:jc w:val="both"/>
      </w:pPr>
      <w:r>
        <w:t>2. Управлению документационной работы и информационных технологий аппарата администрации города Орла (О.Н. Трифонова) опубликовать настоящее постановление в средствах массовой информации и разместить на официальном сайте администрации города Орла в информационно-телекоммуникационной сети "Интернет".</w:t>
      </w:r>
    </w:p>
    <w:p w:rsidR="00170FC9" w:rsidRDefault="00170FC9">
      <w:pPr>
        <w:pStyle w:val="ConsPlusNormal"/>
        <w:spacing w:before="220"/>
        <w:ind w:firstLine="540"/>
        <w:jc w:val="both"/>
      </w:pPr>
      <w:r>
        <w:t>3. Настоящее постановление вступает в силу с 01.06.2019.</w:t>
      </w:r>
    </w:p>
    <w:p w:rsidR="00170FC9" w:rsidRDefault="00170FC9">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Орла - начальника управления городского хозяйства и транспорта Н.А. Ванифатова.</w:t>
      </w:r>
    </w:p>
    <w:p w:rsidR="00170FC9" w:rsidRDefault="00170FC9">
      <w:pPr>
        <w:pStyle w:val="ConsPlusNormal"/>
        <w:ind w:firstLine="540"/>
        <w:jc w:val="both"/>
      </w:pPr>
    </w:p>
    <w:p w:rsidR="00170FC9" w:rsidRDefault="00170FC9">
      <w:pPr>
        <w:pStyle w:val="ConsPlusNormal"/>
        <w:jc w:val="right"/>
      </w:pPr>
      <w:r>
        <w:t>Глава администрации города Орла</w:t>
      </w:r>
    </w:p>
    <w:p w:rsidR="00170FC9" w:rsidRDefault="00170FC9">
      <w:pPr>
        <w:pStyle w:val="ConsPlusNormal"/>
        <w:jc w:val="right"/>
      </w:pPr>
      <w:r>
        <w:t>А.С.МУРОМСКИЙ</w:t>
      </w: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jc w:val="right"/>
        <w:outlineLvl w:val="0"/>
      </w:pPr>
      <w:r>
        <w:t>Приложение</w:t>
      </w:r>
    </w:p>
    <w:p w:rsidR="00170FC9" w:rsidRDefault="00170FC9">
      <w:pPr>
        <w:pStyle w:val="ConsPlusNormal"/>
        <w:jc w:val="right"/>
      </w:pPr>
      <w:r>
        <w:lastRenderedPageBreak/>
        <w:t>к постановлению</w:t>
      </w:r>
    </w:p>
    <w:p w:rsidR="00170FC9" w:rsidRDefault="00170FC9">
      <w:pPr>
        <w:pStyle w:val="ConsPlusNormal"/>
        <w:jc w:val="right"/>
      </w:pPr>
      <w:r>
        <w:t>Администрации города Орла</w:t>
      </w:r>
    </w:p>
    <w:p w:rsidR="00170FC9" w:rsidRDefault="00170FC9">
      <w:pPr>
        <w:pStyle w:val="ConsPlusNormal"/>
        <w:jc w:val="right"/>
      </w:pPr>
      <w:r>
        <w:t>от 7 февраля 2019 г. N 425</w:t>
      </w:r>
    </w:p>
    <w:p w:rsidR="00170FC9" w:rsidRDefault="00170FC9">
      <w:pPr>
        <w:pStyle w:val="ConsPlusNormal"/>
        <w:ind w:firstLine="540"/>
        <w:jc w:val="both"/>
      </w:pPr>
    </w:p>
    <w:p w:rsidR="00170FC9" w:rsidRDefault="00170FC9">
      <w:pPr>
        <w:pStyle w:val="ConsPlusTitle"/>
        <w:jc w:val="center"/>
      </w:pPr>
      <w:bookmarkStart w:id="0" w:name="P35"/>
      <w:bookmarkEnd w:id="0"/>
      <w:r>
        <w:t>АДМИНИСТРАТИВНЫЙ РЕГЛАМЕНТ</w:t>
      </w:r>
    </w:p>
    <w:p w:rsidR="00170FC9" w:rsidRDefault="00170FC9">
      <w:pPr>
        <w:pStyle w:val="ConsPlusTitle"/>
        <w:jc w:val="center"/>
      </w:pPr>
      <w:r>
        <w:t>ПРЕДОСТАВЛЕНИЯ МУНИЦИПАЛЬНОЙ УСЛУГИ</w:t>
      </w:r>
    </w:p>
    <w:p w:rsidR="00170FC9" w:rsidRDefault="00170FC9">
      <w:pPr>
        <w:pStyle w:val="ConsPlusTitle"/>
        <w:jc w:val="center"/>
      </w:pPr>
      <w:r>
        <w:t>"ПРИЕМ НА УЧЕТ ГРАЖДАН, НУЖДАЮЩИХСЯ В ПРЕДОСТАВЛЕНИИ</w:t>
      </w:r>
    </w:p>
    <w:p w:rsidR="00170FC9" w:rsidRDefault="00170FC9">
      <w:pPr>
        <w:pStyle w:val="ConsPlusTitle"/>
        <w:jc w:val="center"/>
      </w:pPr>
      <w:r>
        <w:t>ЖИЛЫХ ПОМЕЩЕНИЙ ПО ДОГОВОРАМ НАЙМА ЖИЛЫХ ПОМЕЩЕНИЙ</w:t>
      </w:r>
    </w:p>
    <w:p w:rsidR="00170FC9" w:rsidRDefault="00170FC9">
      <w:pPr>
        <w:pStyle w:val="ConsPlusTitle"/>
        <w:jc w:val="center"/>
      </w:pPr>
      <w:r>
        <w:t>ЖИЛИЩНОГО ФОНДА СОЦИАЛЬНОГО ИСПОЛЬЗОВАНИЯ, РАСПОЛОЖЕННОГО</w:t>
      </w:r>
    </w:p>
    <w:p w:rsidR="00170FC9" w:rsidRDefault="00170FC9">
      <w:pPr>
        <w:pStyle w:val="ConsPlusTitle"/>
        <w:jc w:val="center"/>
      </w:pPr>
      <w:r>
        <w:t>НА ТЕРРИТОРИИ МУНИЦИПАЛЬНОГО ОБРАЗОВАНИЯ "ГОРОД ОРЕЛ"</w:t>
      </w:r>
    </w:p>
    <w:p w:rsidR="00170FC9" w:rsidRDefault="00170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C9" w:rsidRDefault="00170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C9" w:rsidRDefault="00170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C9" w:rsidRDefault="00170FC9">
            <w:pPr>
              <w:pStyle w:val="ConsPlusNormal"/>
              <w:jc w:val="center"/>
            </w:pPr>
            <w:r>
              <w:rPr>
                <w:color w:val="392C69"/>
              </w:rPr>
              <w:t>Список изменяющих документов</w:t>
            </w:r>
          </w:p>
          <w:p w:rsidR="00170FC9" w:rsidRDefault="00170FC9">
            <w:pPr>
              <w:pStyle w:val="ConsPlusNormal"/>
              <w:jc w:val="center"/>
            </w:pPr>
            <w:r>
              <w:rPr>
                <w:color w:val="392C69"/>
              </w:rPr>
              <w:t>(в ред. Постановлений Администрации города Орла</w:t>
            </w:r>
          </w:p>
          <w:p w:rsidR="00170FC9" w:rsidRDefault="00170FC9">
            <w:pPr>
              <w:pStyle w:val="ConsPlusNormal"/>
              <w:jc w:val="center"/>
            </w:pPr>
            <w:r>
              <w:rPr>
                <w:color w:val="392C69"/>
              </w:rPr>
              <w:t xml:space="preserve">от 27.06.2022 </w:t>
            </w:r>
            <w:hyperlink r:id="rId12">
              <w:r>
                <w:rPr>
                  <w:color w:val="0000FF"/>
                </w:rPr>
                <w:t>N 3563</w:t>
              </w:r>
            </w:hyperlink>
            <w:r>
              <w:rPr>
                <w:color w:val="392C69"/>
              </w:rPr>
              <w:t xml:space="preserve">, от 15.03.2024 </w:t>
            </w:r>
            <w:hyperlink r:id="rId13">
              <w:r>
                <w:rPr>
                  <w:color w:val="0000FF"/>
                </w:rPr>
                <w:t>N 1113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0FC9" w:rsidRDefault="00170FC9">
            <w:pPr>
              <w:pStyle w:val="ConsPlusNormal"/>
            </w:pPr>
          </w:p>
        </w:tc>
      </w:tr>
    </w:tbl>
    <w:p w:rsidR="00170FC9" w:rsidRDefault="00170FC9">
      <w:pPr>
        <w:pStyle w:val="ConsPlusNormal"/>
        <w:ind w:firstLine="540"/>
        <w:jc w:val="both"/>
      </w:pPr>
    </w:p>
    <w:p w:rsidR="00170FC9" w:rsidRDefault="00170FC9">
      <w:pPr>
        <w:pStyle w:val="ConsPlusTitle"/>
        <w:jc w:val="center"/>
        <w:outlineLvl w:val="1"/>
      </w:pPr>
      <w:r>
        <w:t>Раздел I. ОБЩИЕ ПОЛОЖЕНИЯ</w:t>
      </w:r>
    </w:p>
    <w:p w:rsidR="00170FC9" w:rsidRDefault="00170FC9">
      <w:pPr>
        <w:pStyle w:val="ConsPlusNormal"/>
        <w:ind w:firstLine="540"/>
        <w:jc w:val="both"/>
      </w:pPr>
    </w:p>
    <w:p w:rsidR="00170FC9" w:rsidRDefault="00170FC9">
      <w:pPr>
        <w:pStyle w:val="ConsPlusTitle"/>
        <w:ind w:firstLine="540"/>
        <w:jc w:val="both"/>
        <w:outlineLvl w:val="2"/>
      </w:pPr>
      <w:r>
        <w:t>1.1. Предмет регулирования Административного регламента</w:t>
      </w:r>
    </w:p>
    <w:p w:rsidR="00170FC9" w:rsidRDefault="00170FC9">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"Прием на учет граждан, нуждающихся в предоставлении жилых помещений по договорам найма жилых помещений жилищного фонда социального использования, расположенного на территории муниципального образования "Город Орел" (далее - муниципальная услуга).</w:t>
      </w:r>
    </w:p>
    <w:p w:rsidR="00170FC9" w:rsidRDefault="00170FC9">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170FC9" w:rsidRDefault="00170FC9">
      <w:pPr>
        <w:pStyle w:val="ConsPlusNormal"/>
        <w:ind w:firstLine="540"/>
        <w:jc w:val="both"/>
      </w:pPr>
    </w:p>
    <w:p w:rsidR="00170FC9" w:rsidRDefault="00170FC9">
      <w:pPr>
        <w:pStyle w:val="ConsPlusTitle"/>
        <w:ind w:firstLine="540"/>
        <w:jc w:val="both"/>
        <w:outlineLvl w:val="2"/>
      </w:pPr>
      <w:bookmarkStart w:id="1" w:name="P51"/>
      <w:bookmarkEnd w:id="1"/>
      <w:r>
        <w:t>1.2. Описание заявителей</w:t>
      </w:r>
    </w:p>
    <w:p w:rsidR="00170FC9" w:rsidRDefault="00170FC9">
      <w:pPr>
        <w:pStyle w:val="ConsPlusNormal"/>
        <w:spacing w:before="220"/>
        <w:ind w:firstLine="540"/>
        <w:jc w:val="both"/>
      </w:pPr>
      <w:r>
        <w:t xml:space="preserve">1.2.1. Граждане Российской Федерации, постоянно проживающие на территории Орловской области, признанные по установленным Жилищным </w:t>
      </w:r>
      <w:hyperlink r:id="rId14">
        <w:r>
          <w:rPr>
            <w:color w:val="0000FF"/>
          </w:rPr>
          <w:t>кодексом</w:t>
        </w:r>
      </w:hyperlink>
      <w:r>
        <w:t xml:space="preserve"> Российской Федерации основаниям нуждающимися в жилых помещениях, и граждане, признанные по основаниям, установленным другими федеральными законами, указами Президента Российской Федерации, законами Орловской области или актами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170FC9" w:rsidRDefault="00170FC9">
      <w:pPr>
        <w:pStyle w:val="ConsPlusNormal"/>
        <w:spacing w:before="220"/>
        <w:ind w:firstLine="540"/>
        <w:jc w:val="both"/>
      </w:pPr>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w:t>
      </w:r>
      <w:hyperlink r:id="rId15">
        <w:r>
          <w:rPr>
            <w:color w:val="0000FF"/>
          </w:rPr>
          <w:t>Законом</w:t>
        </w:r>
      </w:hyperlink>
      <w:r>
        <w:t xml:space="preserve"> Орловской области от 06.03.2018 N 2208-ОЗ "О порядке определения доходов граждан и постоянно проживающих совместно с ними членов их семей, стоимости их имущества, подлежащего налогообложению, и о порядке установления максимального размера доходов граждан и постоянно проживающих совместно с ними членов их семей, стоимости их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превышают максимальный размер, устанавливаемый в соответствии с </w:t>
      </w:r>
      <w:hyperlink r:id="rId16">
        <w:r>
          <w:rPr>
            <w:color w:val="0000FF"/>
          </w:rPr>
          <w:t>частью 2 статьи 91.3</w:t>
        </w:r>
      </w:hyperlink>
      <w:r>
        <w:t xml:space="preserve"> ЖК РФ;</w:t>
      </w:r>
    </w:p>
    <w:p w:rsidR="00170FC9" w:rsidRDefault="00170FC9">
      <w:pPr>
        <w:pStyle w:val="ConsPlusNormal"/>
        <w:spacing w:before="220"/>
        <w:ind w:firstLine="540"/>
        <w:jc w:val="both"/>
      </w:pPr>
      <w:r>
        <w:t xml:space="preserve">2) гражданин не признан и не имеет оснований быть признанным малоимущим в порядке, установленном </w:t>
      </w:r>
      <w:hyperlink r:id="rId17">
        <w:r>
          <w:rPr>
            <w:color w:val="0000FF"/>
          </w:rPr>
          <w:t>Законом</w:t>
        </w:r>
      </w:hyperlink>
      <w:r>
        <w:t xml:space="preserve"> Орловской области от 04.02.2020 N 2445-ОЗ "О порядке определения </w:t>
      </w:r>
      <w:r>
        <w:lastRenderedPageBreak/>
        <w:t>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порядке признания граждан малоимущими в Орловской области".</w:t>
      </w:r>
    </w:p>
    <w:p w:rsidR="00170FC9" w:rsidRDefault="00170FC9">
      <w:pPr>
        <w:pStyle w:val="ConsPlusNormal"/>
        <w:spacing w:before="220"/>
        <w:ind w:firstLine="540"/>
        <w:jc w:val="both"/>
      </w:pPr>
      <w:r>
        <w:t>1.2.2. От имени физических лиц подавать запрос о предоставлении муниципальной услуги могут в частности:</w:t>
      </w:r>
    </w:p>
    <w:p w:rsidR="00170FC9" w:rsidRDefault="00170FC9">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170FC9" w:rsidRDefault="00170FC9">
      <w:pPr>
        <w:pStyle w:val="ConsPlusNormal"/>
        <w:spacing w:before="220"/>
        <w:ind w:firstLine="540"/>
        <w:jc w:val="both"/>
      </w:pPr>
      <w:r>
        <w:t>- опекуны недееспособных граждан;</w:t>
      </w:r>
    </w:p>
    <w:p w:rsidR="00170FC9" w:rsidRDefault="00170FC9">
      <w:pPr>
        <w:pStyle w:val="ConsPlusNormal"/>
        <w:spacing w:before="220"/>
        <w:ind w:firstLine="540"/>
        <w:jc w:val="both"/>
      </w:pPr>
      <w:r>
        <w:t>- представители, действующие на основании доверенности.</w:t>
      </w:r>
    </w:p>
    <w:p w:rsidR="00170FC9" w:rsidRDefault="00170FC9">
      <w:pPr>
        <w:pStyle w:val="ConsPlusNormal"/>
        <w:ind w:firstLine="540"/>
        <w:jc w:val="both"/>
      </w:pPr>
    </w:p>
    <w:p w:rsidR="00170FC9" w:rsidRDefault="00170FC9">
      <w:pPr>
        <w:pStyle w:val="ConsPlusTitle"/>
        <w:ind w:firstLine="540"/>
        <w:jc w:val="both"/>
        <w:outlineLvl w:val="2"/>
      </w:pPr>
      <w:r>
        <w:t>1.3. Требования к информированию о порядке предоставления муниципальной услуги</w:t>
      </w:r>
    </w:p>
    <w:p w:rsidR="00170FC9" w:rsidRDefault="00170FC9">
      <w:pPr>
        <w:pStyle w:val="ConsPlusNormal"/>
        <w:spacing w:before="220"/>
        <w:ind w:firstLine="540"/>
        <w:jc w:val="both"/>
      </w:pPr>
      <w:r>
        <w:t>1.3.1. Информация о порядке предоставления муниципальной услуги предоставляется муниципальным казенным учреждением "Жилищное управление города Орла" (далее - Учреждение):</w:t>
      </w:r>
    </w:p>
    <w:p w:rsidR="00170FC9" w:rsidRDefault="00170FC9">
      <w:pPr>
        <w:pStyle w:val="ConsPlusNormal"/>
        <w:spacing w:before="220"/>
        <w:ind w:firstLine="540"/>
        <w:jc w:val="both"/>
      </w:pPr>
      <w:r>
        <w:t>- непосредственно в Учреждении;</w:t>
      </w:r>
    </w:p>
    <w:p w:rsidR="00170FC9" w:rsidRDefault="00170FC9">
      <w:pPr>
        <w:pStyle w:val="ConsPlusNormal"/>
        <w:spacing w:before="220"/>
        <w:ind w:firstLine="540"/>
        <w:jc w:val="both"/>
      </w:pPr>
      <w:r>
        <w:t>- с использованием средств телефонной связи;</w:t>
      </w:r>
    </w:p>
    <w:p w:rsidR="00170FC9" w:rsidRDefault="00170FC9">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170FC9" w:rsidRDefault="00170FC9">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170FC9" w:rsidRDefault="00170FC9">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170FC9" w:rsidRDefault="00170FC9">
      <w:pPr>
        <w:pStyle w:val="ConsPlusNormal"/>
        <w:spacing w:before="220"/>
        <w:ind w:firstLine="540"/>
        <w:jc w:val="both"/>
      </w:pPr>
      <w:r>
        <w:t>- достоверность предоставляемой информации;</w:t>
      </w:r>
    </w:p>
    <w:p w:rsidR="00170FC9" w:rsidRDefault="00170FC9">
      <w:pPr>
        <w:pStyle w:val="ConsPlusNormal"/>
        <w:spacing w:before="220"/>
        <w:ind w:firstLine="540"/>
        <w:jc w:val="both"/>
      </w:pPr>
      <w:r>
        <w:t>- четкость в изложении информации;</w:t>
      </w:r>
    </w:p>
    <w:p w:rsidR="00170FC9" w:rsidRDefault="00170FC9">
      <w:pPr>
        <w:pStyle w:val="ConsPlusNormal"/>
        <w:spacing w:before="220"/>
        <w:ind w:firstLine="540"/>
        <w:jc w:val="both"/>
      </w:pPr>
      <w:r>
        <w:t>- полнота информирования;</w:t>
      </w:r>
    </w:p>
    <w:p w:rsidR="00170FC9" w:rsidRDefault="00170FC9">
      <w:pPr>
        <w:pStyle w:val="ConsPlusNormal"/>
        <w:spacing w:before="220"/>
        <w:ind w:firstLine="540"/>
        <w:jc w:val="both"/>
      </w:pPr>
      <w:r>
        <w:t>- наглядность форм предоставляемой информации (при письменном информировании);</w:t>
      </w:r>
    </w:p>
    <w:p w:rsidR="00170FC9" w:rsidRDefault="00170FC9">
      <w:pPr>
        <w:pStyle w:val="ConsPlusNormal"/>
        <w:spacing w:before="220"/>
        <w:ind w:firstLine="540"/>
        <w:jc w:val="both"/>
      </w:pPr>
      <w:r>
        <w:t>- удобство и доступность получения информации;</w:t>
      </w:r>
    </w:p>
    <w:p w:rsidR="00170FC9" w:rsidRDefault="00170FC9">
      <w:pPr>
        <w:pStyle w:val="ConsPlusNormal"/>
        <w:spacing w:before="220"/>
        <w:ind w:firstLine="540"/>
        <w:jc w:val="both"/>
      </w:pPr>
      <w:r>
        <w:t>- оперативность предоставления информации.</w:t>
      </w:r>
    </w:p>
    <w:p w:rsidR="00170FC9" w:rsidRDefault="00170FC9">
      <w:pPr>
        <w:pStyle w:val="ConsPlusNormal"/>
        <w:spacing w:before="220"/>
        <w:ind w:firstLine="540"/>
        <w:jc w:val="both"/>
      </w:pPr>
      <w:r>
        <w:t>1.3.3. Адрес Учреждения:</w:t>
      </w:r>
    </w:p>
    <w:p w:rsidR="00170FC9" w:rsidRDefault="00170FC9">
      <w:pPr>
        <w:pStyle w:val="ConsPlusNormal"/>
        <w:spacing w:before="220"/>
        <w:ind w:firstLine="540"/>
        <w:jc w:val="both"/>
      </w:pPr>
      <w:r>
        <w:t>- 302028, г. Орел, ул. Ленина, д. 23, пом. 14;</w:t>
      </w:r>
    </w:p>
    <w:p w:rsidR="00170FC9" w:rsidRDefault="00170FC9">
      <w:pPr>
        <w:pStyle w:val="ConsPlusNormal"/>
        <w:spacing w:before="220"/>
        <w:ind w:firstLine="540"/>
        <w:jc w:val="both"/>
      </w:pPr>
      <w:r>
        <w:t>- Территориальное управление по Железнодорожному району администрации города Орла: г. Орел, пер. Трамвайный, д. 1, 2 этаж, кабинет N 32;</w:t>
      </w:r>
    </w:p>
    <w:p w:rsidR="00170FC9" w:rsidRDefault="00170FC9">
      <w:pPr>
        <w:pStyle w:val="ConsPlusNormal"/>
        <w:spacing w:before="220"/>
        <w:ind w:firstLine="540"/>
        <w:jc w:val="both"/>
      </w:pPr>
      <w:r>
        <w:t>- Территориальное управление по Заводскому району администрации города Орла: г. Орел, ул. 1-я Посадская, д. 14, 4 этаж, кабинет N 66;</w:t>
      </w:r>
    </w:p>
    <w:p w:rsidR="00170FC9" w:rsidRDefault="00170FC9">
      <w:pPr>
        <w:pStyle w:val="ConsPlusNormal"/>
        <w:spacing w:before="220"/>
        <w:ind w:firstLine="540"/>
        <w:jc w:val="both"/>
      </w:pPr>
      <w:r>
        <w:lastRenderedPageBreak/>
        <w:t>- Территориальное управление по Советскому району администрации города Орла: г. Орел, ул. Октябрьская, д. 30, 2 этаж, кабинет N 208.</w:t>
      </w:r>
    </w:p>
    <w:p w:rsidR="00170FC9" w:rsidRDefault="00170FC9">
      <w:pPr>
        <w:pStyle w:val="ConsPlusNormal"/>
        <w:spacing w:before="220"/>
        <w:ind w:firstLine="540"/>
        <w:jc w:val="both"/>
      </w:pPr>
      <w:r>
        <w:t>Адрес электронной почты: mkugu-orel@yandex.ru.</w:t>
      </w:r>
    </w:p>
    <w:p w:rsidR="00170FC9" w:rsidRDefault="00170FC9">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170FC9" w:rsidRDefault="00170FC9">
      <w:pPr>
        <w:pStyle w:val="ConsPlusNormal"/>
        <w:spacing w:before="220"/>
        <w:ind w:firstLine="540"/>
        <w:jc w:val="both"/>
      </w:pPr>
      <w:r>
        <w:t>1.3.5. Сведения о графике (режиме) работы Учреждения размещаются непосредственно в здании (помещении), занимаемом Учреждением, а также сообщаются по телефонам для справок (консультаций).</w:t>
      </w:r>
    </w:p>
    <w:p w:rsidR="00170FC9" w:rsidRDefault="00170FC9">
      <w:pPr>
        <w:pStyle w:val="ConsPlusNormal"/>
        <w:spacing w:before="220"/>
        <w:ind w:firstLine="540"/>
        <w:jc w:val="both"/>
      </w:pPr>
      <w:r>
        <w:t>Телефоны для справок Учреждения:</w:t>
      </w:r>
    </w:p>
    <w:p w:rsidR="00170FC9" w:rsidRDefault="00170FC9">
      <w:pPr>
        <w:pStyle w:val="ConsPlusNormal"/>
        <w:spacing w:before="220"/>
        <w:ind w:firstLine="540"/>
        <w:jc w:val="both"/>
      </w:pPr>
      <w:r>
        <w:t>- специалисты по Железнодорожному и Северному районам администрации города Орла - 8-(4862)-25-23-37 (5) (тел.);</w:t>
      </w:r>
    </w:p>
    <w:p w:rsidR="00170FC9" w:rsidRDefault="00170FC9">
      <w:pPr>
        <w:pStyle w:val="ConsPlusNormal"/>
        <w:spacing w:before="220"/>
        <w:ind w:firstLine="540"/>
        <w:jc w:val="both"/>
      </w:pPr>
      <w:r>
        <w:t>- специалисты по Заводскому району администрации города Орла 8-(4862)-25-23-37 (5) (тел.);</w:t>
      </w:r>
    </w:p>
    <w:p w:rsidR="00170FC9" w:rsidRDefault="00170FC9">
      <w:pPr>
        <w:pStyle w:val="ConsPlusNormal"/>
        <w:spacing w:before="220"/>
        <w:ind w:firstLine="540"/>
        <w:jc w:val="both"/>
      </w:pPr>
      <w:r>
        <w:t>- специалисты по Советскому району администрации города Орла 8-(4862)-25-23-37 (5) (тел.);</w:t>
      </w:r>
    </w:p>
    <w:p w:rsidR="00170FC9" w:rsidRDefault="00170FC9">
      <w:pPr>
        <w:pStyle w:val="ConsPlusNormal"/>
        <w:spacing w:before="220"/>
        <w:ind w:firstLine="540"/>
        <w:jc w:val="both"/>
      </w:pPr>
      <w:r>
        <w:t>Режим работы Учреждения по оказанию Услуги:</w:t>
      </w:r>
    </w:p>
    <w:p w:rsidR="00170FC9" w:rsidRDefault="00170FC9">
      <w:pPr>
        <w:pStyle w:val="ConsPlusNormal"/>
        <w:spacing w:before="220"/>
        <w:ind w:firstLine="540"/>
        <w:jc w:val="both"/>
      </w:pPr>
      <w:r>
        <w:t>Вторник, среда, пятница - с 09.00 до 18.00.</w:t>
      </w:r>
    </w:p>
    <w:p w:rsidR="00170FC9" w:rsidRDefault="00170FC9">
      <w:pPr>
        <w:pStyle w:val="ConsPlusNormal"/>
        <w:spacing w:before="220"/>
        <w:ind w:firstLine="540"/>
        <w:jc w:val="both"/>
      </w:pPr>
      <w:r>
        <w:t>Перерыв с 13.00 до 14.00.</w:t>
      </w:r>
    </w:p>
    <w:p w:rsidR="00170FC9" w:rsidRDefault="00170FC9">
      <w:pPr>
        <w:pStyle w:val="ConsPlusNormal"/>
        <w:spacing w:before="220"/>
        <w:ind w:firstLine="540"/>
        <w:jc w:val="both"/>
      </w:pPr>
      <w:r>
        <w:t>Понедельник, четверг - неприемные дни.</w:t>
      </w:r>
    </w:p>
    <w:p w:rsidR="00170FC9" w:rsidRDefault="00170FC9">
      <w:pPr>
        <w:pStyle w:val="ConsPlusNormal"/>
        <w:spacing w:before="220"/>
        <w:ind w:firstLine="540"/>
        <w:jc w:val="both"/>
      </w:pPr>
      <w:r>
        <w:t>Суббота, воскресенье - выходные дни.</w:t>
      </w:r>
    </w:p>
    <w:p w:rsidR="00170FC9" w:rsidRDefault="00170FC9">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170FC9" w:rsidRDefault="00170FC9">
      <w:pPr>
        <w:pStyle w:val="ConsPlusNormal"/>
        <w:spacing w:before="220"/>
        <w:ind w:firstLine="540"/>
        <w:jc w:val="both"/>
      </w:pPr>
      <w:r>
        <w:t>1.3.7. При ответах на телефонные звонки и устные обращения специалисты Учреждения подробно и в вежливой форме информируют обратившихся по интересующим их вопросам.</w:t>
      </w:r>
    </w:p>
    <w:p w:rsidR="00170FC9" w:rsidRDefault="00170FC9">
      <w:pPr>
        <w:pStyle w:val="ConsPlusNormal"/>
        <w:spacing w:before="220"/>
        <w:ind w:firstLine="540"/>
        <w:jc w:val="both"/>
      </w:pPr>
      <w:r>
        <w:t>1.3.8. При невозможности специалиста Учреждения,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70FC9" w:rsidRDefault="00170FC9">
      <w:pPr>
        <w:pStyle w:val="ConsPlusNormal"/>
        <w:spacing w:before="220"/>
        <w:ind w:firstLine="540"/>
        <w:jc w:val="both"/>
      </w:pPr>
      <w:r>
        <w:t>1.3.9. Муниципальная услуга предоставляется на основании запроса о предоставлении муниципальной услуги (далее - заявление), поданного в Учреждение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170FC9" w:rsidRDefault="00170FC9">
      <w:pPr>
        <w:pStyle w:val="ConsPlusNormal"/>
        <w:spacing w:before="220"/>
        <w:ind w:firstLine="540"/>
        <w:jc w:val="both"/>
      </w:pPr>
      <w:r>
        <w:t>1.3.10. Заинтересованные лица, представившие в Учреждение запрос и документы для получения муниципальной услуги, информируются:</w:t>
      </w:r>
    </w:p>
    <w:p w:rsidR="00170FC9" w:rsidRDefault="00170FC9">
      <w:pPr>
        <w:pStyle w:val="ConsPlusNormal"/>
        <w:spacing w:before="220"/>
        <w:ind w:firstLine="540"/>
        <w:jc w:val="both"/>
      </w:pPr>
      <w:r>
        <w:t>- об отказе в предоставлении муниципальной услуги;</w:t>
      </w:r>
    </w:p>
    <w:p w:rsidR="00170FC9" w:rsidRDefault="00170FC9">
      <w:pPr>
        <w:pStyle w:val="ConsPlusNormal"/>
        <w:spacing w:before="220"/>
        <w:ind w:firstLine="540"/>
        <w:jc w:val="both"/>
      </w:pPr>
      <w:r>
        <w:t>- о сроках оформления документов и возможности их получения.</w:t>
      </w:r>
    </w:p>
    <w:p w:rsidR="00170FC9" w:rsidRDefault="00170FC9">
      <w:pPr>
        <w:pStyle w:val="ConsPlusNormal"/>
        <w:ind w:firstLine="540"/>
        <w:jc w:val="both"/>
      </w:pPr>
    </w:p>
    <w:p w:rsidR="00170FC9" w:rsidRDefault="00170FC9">
      <w:pPr>
        <w:pStyle w:val="ConsPlusTitle"/>
        <w:ind w:firstLine="540"/>
        <w:jc w:val="both"/>
        <w:outlineLvl w:val="2"/>
      </w:pPr>
      <w:r>
        <w:t>1.4. Порядок информирования о ходе предоставления муниципальной услуги</w:t>
      </w:r>
    </w:p>
    <w:p w:rsidR="00170FC9" w:rsidRDefault="00170FC9">
      <w:pPr>
        <w:pStyle w:val="ConsPlusNormal"/>
        <w:spacing w:before="220"/>
        <w:ind w:firstLine="540"/>
        <w:jc w:val="both"/>
      </w:pPr>
      <w:r>
        <w:t xml:space="preserve">1.4.1. Информирование о ходе предоставления муниципальной услуги осуществляется </w:t>
      </w:r>
      <w:r>
        <w:lastRenderedPageBreak/>
        <w:t>специалистами Учреждения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170FC9" w:rsidRDefault="00170FC9">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170FC9" w:rsidRDefault="00170FC9">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запроса, фамилия заявителя, наименование муниципальной услуги. Заявителю предоставляются сведения о том, на каком этапе рассмотрения находится его запрос о предоставлении муниципальной услуги.</w:t>
      </w:r>
    </w:p>
    <w:p w:rsidR="00170FC9" w:rsidRDefault="00170FC9">
      <w:pPr>
        <w:pStyle w:val="ConsPlusNormal"/>
        <w:ind w:firstLine="540"/>
        <w:jc w:val="both"/>
      </w:pPr>
    </w:p>
    <w:p w:rsidR="00170FC9" w:rsidRDefault="00170FC9">
      <w:pPr>
        <w:pStyle w:val="ConsPlusTitle"/>
        <w:ind w:firstLine="540"/>
        <w:jc w:val="both"/>
        <w:outlineLvl w:val="2"/>
      </w:pPr>
      <w:r>
        <w:t>1.5. Порядок получения консультаций о предоставлении муниципальной услуги</w:t>
      </w:r>
    </w:p>
    <w:p w:rsidR="00170FC9" w:rsidRDefault="00170FC9">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Учреждения, предоставляющими муниципальную услугу.</w:t>
      </w:r>
    </w:p>
    <w:p w:rsidR="00170FC9" w:rsidRDefault="00170FC9">
      <w:pPr>
        <w:pStyle w:val="ConsPlusNormal"/>
        <w:spacing w:before="220"/>
        <w:ind w:firstLine="540"/>
        <w:jc w:val="both"/>
      </w:pPr>
      <w:r>
        <w:t>1.5.2. Консультации предоставляются по следующим вопросам:</w:t>
      </w:r>
    </w:p>
    <w:p w:rsidR="00170FC9" w:rsidRDefault="00170FC9">
      <w:pPr>
        <w:pStyle w:val="ConsPlusNormal"/>
        <w:spacing w:before="220"/>
        <w:ind w:firstLine="540"/>
        <w:jc w:val="both"/>
      </w:pPr>
      <w:r>
        <w:t>- информация о составе документов, необходимых для предоставления муниципальной услуги;</w:t>
      </w:r>
    </w:p>
    <w:p w:rsidR="00170FC9" w:rsidRDefault="00170FC9">
      <w:pPr>
        <w:pStyle w:val="ConsPlusNormal"/>
        <w:spacing w:before="220"/>
        <w:ind w:firstLine="540"/>
        <w:jc w:val="both"/>
      </w:pPr>
      <w:r>
        <w:t>- комплектность (достаточность) представленных документов;</w:t>
      </w:r>
    </w:p>
    <w:p w:rsidR="00170FC9" w:rsidRDefault="00170FC9">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170FC9" w:rsidRDefault="00170FC9">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170FC9" w:rsidRDefault="00170FC9">
      <w:pPr>
        <w:pStyle w:val="ConsPlusNormal"/>
        <w:spacing w:before="220"/>
        <w:ind w:firstLine="540"/>
        <w:jc w:val="both"/>
      </w:pPr>
      <w:r>
        <w:t>- время приема, порядок и сроки выдачи документов;</w:t>
      </w:r>
    </w:p>
    <w:p w:rsidR="00170FC9" w:rsidRDefault="00170FC9">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170FC9" w:rsidRDefault="00170FC9">
      <w:pPr>
        <w:pStyle w:val="ConsPlusNormal"/>
        <w:spacing w:before="220"/>
        <w:ind w:firstLine="540"/>
        <w:jc w:val="both"/>
      </w:pPr>
      <w:r>
        <w:t>- иные вопросы, относящиеся к настоящему регламенту.</w:t>
      </w:r>
    </w:p>
    <w:p w:rsidR="00170FC9" w:rsidRDefault="00170FC9">
      <w:pPr>
        <w:pStyle w:val="ConsPlusNormal"/>
        <w:spacing w:before="220"/>
        <w:ind w:firstLine="540"/>
        <w:jc w:val="both"/>
      </w:pPr>
      <w:r>
        <w:t>1.5.3. Основными требованиями при консультировании являются:</w:t>
      </w:r>
    </w:p>
    <w:p w:rsidR="00170FC9" w:rsidRDefault="00170FC9">
      <w:pPr>
        <w:pStyle w:val="ConsPlusNormal"/>
        <w:spacing w:before="220"/>
        <w:ind w:firstLine="540"/>
        <w:jc w:val="both"/>
      </w:pPr>
      <w:r>
        <w:t>- актуальность;</w:t>
      </w:r>
    </w:p>
    <w:p w:rsidR="00170FC9" w:rsidRDefault="00170FC9">
      <w:pPr>
        <w:pStyle w:val="ConsPlusNormal"/>
        <w:spacing w:before="220"/>
        <w:ind w:firstLine="540"/>
        <w:jc w:val="both"/>
      </w:pPr>
      <w:r>
        <w:t>- своевременность;</w:t>
      </w:r>
    </w:p>
    <w:p w:rsidR="00170FC9" w:rsidRDefault="00170FC9">
      <w:pPr>
        <w:pStyle w:val="ConsPlusNormal"/>
        <w:spacing w:before="220"/>
        <w:ind w:firstLine="540"/>
        <w:jc w:val="both"/>
      </w:pPr>
      <w:r>
        <w:t>- четкость в изложении материала;</w:t>
      </w:r>
    </w:p>
    <w:p w:rsidR="00170FC9" w:rsidRDefault="00170FC9">
      <w:pPr>
        <w:pStyle w:val="ConsPlusNormal"/>
        <w:spacing w:before="220"/>
        <w:ind w:firstLine="540"/>
        <w:jc w:val="both"/>
      </w:pPr>
      <w:r>
        <w:t>- полнота консультирования;</w:t>
      </w:r>
    </w:p>
    <w:p w:rsidR="00170FC9" w:rsidRDefault="00170FC9">
      <w:pPr>
        <w:pStyle w:val="ConsPlusNormal"/>
        <w:spacing w:before="220"/>
        <w:ind w:firstLine="540"/>
        <w:jc w:val="both"/>
      </w:pPr>
      <w:r>
        <w:t>- наглядность форм подачи материала;</w:t>
      </w:r>
    </w:p>
    <w:p w:rsidR="00170FC9" w:rsidRDefault="00170FC9">
      <w:pPr>
        <w:pStyle w:val="ConsPlusNormal"/>
        <w:spacing w:before="220"/>
        <w:ind w:firstLine="540"/>
        <w:jc w:val="both"/>
      </w:pPr>
      <w:r>
        <w:t>- удобство и доступность.</w:t>
      </w:r>
    </w:p>
    <w:p w:rsidR="00170FC9" w:rsidRDefault="00170FC9">
      <w:pPr>
        <w:pStyle w:val="ConsPlusNormal"/>
        <w:spacing w:before="220"/>
        <w:ind w:firstLine="540"/>
        <w:jc w:val="both"/>
      </w:pPr>
      <w:r>
        <w:t>1.5.4. Консультации предоставляются при личном обращении в Учреждение, посредством телефонной связи или электронной почты: mkugu-orel@yandex.ru.</w:t>
      </w:r>
    </w:p>
    <w:p w:rsidR="00170FC9" w:rsidRDefault="00170FC9">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170FC9" w:rsidRDefault="00170FC9">
      <w:pPr>
        <w:pStyle w:val="ConsPlusNormal"/>
        <w:spacing w:before="220"/>
        <w:ind w:firstLine="540"/>
        <w:jc w:val="both"/>
      </w:pPr>
      <w:r>
        <w:lastRenderedPageBreak/>
        <w:t>1.5.6. При консультировании по телефону специалист Учреждения должен назвать свои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170FC9" w:rsidRDefault="00170FC9">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начальником (заместителем начальника) Учреждения и направляется по почте на адрес заявителя в срок, не превышающий 30 дней с момента поступления письменного обращения.</w:t>
      </w:r>
    </w:p>
    <w:p w:rsidR="00170FC9" w:rsidRDefault="00170FC9">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170FC9" w:rsidRDefault="00170FC9">
      <w:pPr>
        <w:pStyle w:val="ConsPlusNormal"/>
        <w:ind w:firstLine="540"/>
        <w:jc w:val="both"/>
      </w:pPr>
    </w:p>
    <w:p w:rsidR="00170FC9" w:rsidRDefault="00170FC9">
      <w:pPr>
        <w:pStyle w:val="ConsPlusTitle"/>
        <w:jc w:val="center"/>
        <w:outlineLvl w:val="1"/>
      </w:pPr>
      <w:r>
        <w:t>Раздел II. СТАНДАРТ ПРЕДОСТАВЛЕНИЯ МУНИЦИПАЛЬНОЙ УСЛУГИ</w:t>
      </w:r>
    </w:p>
    <w:p w:rsidR="00170FC9" w:rsidRDefault="00170FC9">
      <w:pPr>
        <w:pStyle w:val="ConsPlusNormal"/>
        <w:ind w:firstLine="540"/>
        <w:jc w:val="both"/>
      </w:pPr>
    </w:p>
    <w:p w:rsidR="00170FC9" w:rsidRDefault="00170FC9">
      <w:pPr>
        <w:pStyle w:val="ConsPlusTitle"/>
        <w:ind w:firstLine="540"/>
        <w:jc w:val="both"/>
        <w:outlineLvl w:val="2"/>
      </w:pPr>
      <w:r>
        <w:t>2.1. Наименование муниципальной услуги - "Прием на учет граждан, нуждающихся в предоставлении жилых помещений по договорам найма жилых помещений жилищного фонда социального использования, расположенного на территории муниципального образования "Город Орел".</w:t>
      </w:r>
    </w:p>
    <w:p w:rsidR="00170FC9" w:rsidRDefault="00170FC9">
      <w:pPr>
        <w:pStyle w:val="ConsPlusNormal"/>
        <w:ind w:firstLine="540"/>
        <w:jc w:val="both"/>
      </w:pPr>
    </w:p>
    <w:p w:rsidR="00170FC9" w:rsidRDefault="00170FC9">
      <w:pPr>
        <w:pStyle w:val="ConsPlusNormal"/>
        <w:ind w:firstLine="540"/>
        <w:jc w:val="both"/>
        <w:outlineLvl w:val="2"/>
      </w:pPr>
      <w:r>
        <w:t>2.2. Органами, предоставляющими муниципальную услугу (далее - Услуга), являются МКУ "Жилищное управление города Орла" (далее - Учреждение), администрация города Орла.</w:t>
      </w:r>
    </w:p>
    <w:p w:rsidR="00170FC9" w:rsidRDefault="00170FC9">
      <w:pPr>
        <w:pStyle w:val="ConsPlusNormal"/>
        <w:ind w:firstLine="540"/>
        <w:jc w:val="both"/>
      </w:pPr>
    </w:p>
    <w:p w:rsidR="00170FC9" w:rsidRDefault="00170FC9">
      <w:pPr>
        <w:pStyle w:val="ConsPlusTitle"/>
        <w:ind w:firstLine="540"/>
        <w:jc w:val="both"/>
        <w:outlineLvl w:val="2"/>
      </w:pPr>
      <w:r>
        <w:t>2.3. Результат предоставления муниципальной услуги</w:t>
      </w:r>
    </w:p>
    <w:p w:rsidR="00170FC9" w:rsidRDefault="00170FC9">
      <w:pPr>
        <w:pStyle w:val="ConsPlusNormal"/>
        <w:spacing w:before="220"/>
        <w:ind w:firstLine="540"/>
        <w:jc w:val="both"/>
      </w:pPr>
      <w:r>
        <w:t>2.3.1. Конечным результатом предоставления муниципальной услуги является:</w:t>
      </w:r>
    </w:p>
    <w:p w:rsidR="00170FC9" w:rsidRDefault="00170FC9">
      <w:pPr>
        <w:pStyle w:val="ConsPlusNormal"/>
        <w:spacing w:before="220"/>
        <w:ind w:firstLine="540"/>
        <w:jc w:val="both"/>
      </w:pPr>
      <w:r>
        <w:t>- постановление администрации города Орла о принятии граждан на учет в качестве нуждающихся в предоставлении жилых помещений по договорам найма жилых помещений жилищного фонда социального использования, расположенного на территории муниципального образования "Город Орел";</w:t>
      </w:r>
    </w:p>
    <w:p w:rsidR="00170FC9" w:rsidRDefault="00170FC9">
      <w:pPr>
        <w:pStyle w:val="ConsPlusNormal"/>
        <w:spacing w:before="220"/>
        <w:ind w:firstLine="540"/>
        <w:jc w:val="both"/>
      </w:pPr>
      <w:r>
        <w:t>- мотивированный отказ администрации города Орла в принятии граждан на учет в качестве нуждающихся в предоставлении жилых помещений по договорам найма жилых помещений жилищного фонда социального использования.</w:t>
      </w:r>
    </w:p>
    <w:p w:rsidR="00170FC9" w:rsidRDefault="00170FC9">
      <w:pPr>
        <w:pStyle w:val="ConsPlusNormal"/>
        <w:ind w:firstLine="540"/>
        <w:jc w:val="both"/>
      </w:pPr>
    </w:p>
    <w:p w:rsidR="00170FC9" w:rsidRDefault="00170FC9">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170FC9" w:rsidRDefault="00170FC9">
      <w:pPr>
        <w:pStyle w:val="ConsPlusNormal"/>
        <w:spacing w:before="220"/>
        <w:ind w:firstLine="540"/>
        <w:jc w:val="both"/>
      </w:pPr>
      <w:r>
        <w:t>2.4.1. Муниципальная услуга или отказ в предоставлении такой услуги производится в срок, не превышающий 30 дней.</w:t>
      </w:r>
    </w:p>
    <w:p w:rsidR="00170FC9" w:rsidRDefault="00170FC9">
      <w:pPr>
        <w:pStyle w:val="ConsPlusNormal"/>
        <w:spacing w:before="220"/>
        <w:ind w:firstLine="540"/>
        <w:jc w:val="both"/>
      </w:pPr>
      <w:r>
        <w:t>2.4.2. Сроки выдачи (направления) документов, являющихся результатом предоставления муниципальной услуги, составляют 3 дня.</w:t>
      </w:r>
    </w:p>
    <w:p w:rsidR="00170FC9" w:rsidRDefault="00170FC9">
      <w:pPr>
        <w:pStyle w:val="ConsPlusNormal"/>
        <w:ind w:firstLine="540"/>
        <w:jc w:val="both"/>
      </w:pPr>
    </w:p>
    <w:p w:rsidR="00170FC9" w:rsidRDefault="00170FC9">
      <w:pPr>
        <w:pStyle w:val="ConsPlusTitle"/>
        <w:ind w:firstLine="540"/>
        <w:jc w:val="both"/>
        <w:outlineLvl w:val="2"/>
      </w:pPr>
      <w:r>
        <w:t>2.5. Нормативные правовые акты, регулирующие предоставление муниципальной услуги:</w:t>
      </w:r>
    </w:p>
    <w:p w:rsidR="00170FC9" w:rsidRDefault="00170FC9">
      <w:pPr>
        <w:pStyle w:val="ConsPlusNormal"/>
        <w:spacing w:before="220"/>
        <w:ind w:firstLine="540"/>
        <w:jc w:val="both"/>
      </w:pPr>
      <w:r>
        <w:t xml:space="preserve">2.5.1. </w:t>
      </w:r>
      <w:hyperlink r:id="rId18">
        <w:r>
          <w:rPr>
            <w:color w:val="0000FF"/>
          </w:rPr>
          <w:t>Конституция</w:t>
        </w:r>
      </w:hyperlink>
      <w:r>
        <w:t xml:space="preserve"> Российской Федерации;</w:t>
      </w:r>
    </w:p>
    <w:p w:rsidR="00170FC9" w:rsidRDefault="00170FC9">
      <w:pPr>
        <w:pStyle w:val="ConsPlusNormal"/>
        <w:spacing w:before="220"/>
        <w:ind w:firstLine="540"/>
        <w:jc w:val="both"/>
      </w:pPr>
      <w:r>
        <w:t xml:space="preserve">2.5.2. Гражданский </w:t>
      </w:r>
      <w:hyperlink r:id="rId19">
        <w:r>
          <w:rPr>
            <w:color w:val="0000FF"/>
          </w:rPr>
          <w:t>кодекс</w:t>
        </w:r>
      </w:hyperlink>
      <w:r>
        <w:t xml:space="preserve"> Российской Федерации;</w:t>
      </w:r>
    </w:p>
    <w:p w:rsidR="00170FC9" w:rsidRDefault="00170FC9">
      <w:pPr>
        <w:pStyle w:val="ConsPlusNormal"/>
        <w:spacing w:before="220"/>
        <w:ind w:firstLine="540"/>
        <w:jc w:val="both"/>
      </w:pPr>
      <w:r>
        <w:t xml:space="preserve">2.5.3. Жилищный </w:t>
      </w:r>
      <w:hyperlink r:id="rId20">
        <w:r>
          <w:rPr>
            <w:color w:val="0000FF"/>
          </w:rPr>
          <w:t>кодекс</w:t>
        </w:r>
      </w:hyperlink>
      <w:r>
        <w:t xml:space="preserve"> Российской Федерации;</w:t>
      </w:r>
    </w:p>
    <w:p w:rsidR="00170FC9" w:rsidRDefault="00170FC9">
      <w:pPr>
        <w:pStyle w:val="ConsPlusNormal"/>
        <w:spacing w:before="220"/>
        <w:ind w:firstLine="540"/>
        <w:jc w:val="both"/>
      </w:pPr>
      <w:r>
        <w:lastRenderedPageBreak/>
        <w:t xml:space="preserve">2.5.4. Федеральный </w:t>
      </w:r>
      <w:hyperlink r:id="rId2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170FC9" w:rsidRDefault="00170FC9">
      <w:pPr>
        <w:pStyle w:val="ConsPlusNormal"/>
        <w:spacing w:before="220"/>
        <w:ind w:firstLine="540"/>
        <w:jc w:val="both"/>
      </w:pPr>
      <w:r>
        <w:t xml:space="preserve">2.5.5. Федеральный </w:t>
      </w:r>
      <w:hyperlink r:id="rId22">
        <w:r>
          <w:rPr>
            <w:color w:val="0000FF"/>
          </w:rPr>
          <w:t>закон</w:t>
        </w:r>
      </w:hyperlink>
      <w:r>
        <w:t xml:space="preserve"> от 02.05.2006 N 59-ФЗ "О порядке рассмотрения обращений граждан Российской Федерации";</w:t>
      </w:r>
    </w:p>
    <w:p w:rsidR="00170FC9" w:rsidRDefault="00170FC9">
      <w:pPr>
        <w:pStyle w:val="ConsPlusNormal"/>
        <w:spacing w:before="220"/>
        <w:ind w:firstLine="540"/>
        <w:jc w:val="both"/>
      </w:pPr>
      <w:r>
        <w:t xml:space="preserve">2.5.6. Федеральный </w:t>
      </w:r>
      <w:hyperlink r:id="rId23">
        <w:r>
          <w:rPr>
            <w:color w:val="0000FF"/>
          </w:rPr>
          <w:t>закон</w:t>
        </w:r>
      </w:hyperlink>
      <w:r>
        <w:t xml:space="preserve"> от 27.07.2010 N 210-ФЗ "Об организации предоставления государственных и муниципальных услуг";</w:t>
      </w:r>
    </w:p>
    <w:p w:rsidR="00170FC9" w:rsidRDefault="00170FC9">
      <w:pPr>
        <w:pStyle w:val="ConsPlusNormal"/>
        <w:spacing w:before="220"/>
        <w:ind w:firstLine="540"/>
        <w:jc w:val="both"/>
      </w:pPr>
      <w:r>
        <w:t xml:space="preserve">2.5.7. Федеральный </w:t>
      </w:r>
      <w:hyperlink r:id="rId24">
        <w:r>
          <w:rPr>
            <w:color w:val="0000FF"/>
          </w:rPr>
          <w:t>закон</w:t>
        </w:r>
      </w:hyperlink>
      <w:r>
        <w:t xml:space="preserve"> от 27.07.2006 N 152-ФЗ "О персональных данных";</w:t>
      </w:r>
    </w:p>
    <w:p w:rsidR="00170FC9" w:rsidRDefault="00170FC9">
      <w:pPr>
        <w:pStyle w:val="ConsPlusNormal"/>
        <w:spacing w:before="220"/>
        <w:ind w:firstLine="540"/>
        <w:jc w:val="both"/>
      </w:pPr>
      <w:r>
        <w:t xml:space="preserve">2.5.8. </w:t>
      </w:r>
      <w:hyperlink r:id="rId25">
        <w:r>
          <w:rPr>
            <w:color w:val="0000FF"/>
          </w:rPr>
          <w:t>Закон</w:t>
        </w:r>
      </w:hyperlink>
      <w:r>
        <w:t xml:space="preserve"> Орловской области от 06.03.2018 N 2208-ОЗ "О порядке определения доходов граждан и постоянно проживающих совместно с ними членов их семей, стоимости их имущества, подлежащего налогообложению, и о порядке установления максимального размера доходов граждан и постоянно проживающих совместно с ними членов их семей, стоимости их имущества, подлежащего налогообложению,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70FC9" w:rsidRDefault="00170FC9">
      <w:pPr>
        <w:pStyle w:val="ConsPlusNormal"/>
        <w:ind w:firstLine="540"/>
        <w:jc w:val="both"/>
      </w:pPr>
    </w:p>
    <w:p w:rsidR="00170FC9" w:rsidRDefault="00170FC9">
      <w:pPr>
        <w:pStyle w:val="ConsPlusTitle"/>
        <w:ind w:firstLine="540"/>
        <w:jc w:val="both"/>
        <w:outlineLvl w:val="2"/>
      </w:pPr>
      <w:bookmarkStart w:id="2" w:name="P151"/>
      <w:bookmarkEnd w:id="2"/>
      <w:r>
        <w:t>2.6. Перечень документов, предоставляемых заявителями</w:t>
      </w:r>
    </w:p>
    <w:p w:rsidR="00170FC9" w:rsidRDefault="00170FC9">
      <w:pPr>
        <w:pStyle w:val="ConsPlusNormal"/>
        <w:spacing w:before="220"/>
        <w:ind w:firstLine="540"/>
        <w:jc w:val="both"/>
      </w:pPr>
      <w:bookmarkStart w:id="3" w:name="P152"/>
      <w:bookmarkEnd w:id="3"/>
      <w:r>
        <w:t>2.6.1. Для получения муниципальной услуги заявитель представляет:</w:t>
      </w:r>
    </w:p>
    <w:p w:rsidR="00170FC9" w:rsidRDefault="00170FC9">
      <w:pPr>
        <w:pStyle w:val="ConsPlusNormal"/>
        <w:spacing w:before="220"/>
        <w:ind w:firstLine="540"/>
        <w:jc w:val="both"/>
      </w:pPr>
      <w:r>
        <w:t xml:space="preserve">1) </w:t>
      </w:r>
      <w:hyperlink w:anchor="P382">
        <w:r>
          <w:rPr>
            <w:color w:val="0000FF"/>
          </w:rPr>
          <w:t>заявление</w:t>
        </w:r>
      </w:hyperlink>
      <w:r>
        <w:t xml:space="preserve"> о принятии на учет граждан, нуждающихся в предоставлении жилых помещений по договорам найма жилых помещений жилищного фонда социального использования (далее - заявление), представляется по форме согласно приложению N 1 к настоящему регламенту. Принятие на учет граждан, не достигших возраста восемнадцати лет, и граждан, признанных судом недееспособными, осуществляется на основании заявлений, поданных их законными представителями. Заявление может подаваться гражданином совместно с членами его семьи, которые имеют право на постановку на учет по тем же основаниям и намереваются проживать совместно;</w:t>
      </w:r>
    </w:p>
    <w:p w:rsidR="00170FC9" w:rsidRDefault="00170FC9">
      <w:pPr>
        <w:pStyle w:val="ConsPlusNormal"/>
        <w:spacing w:before="220"/>
        <w:ind w:firstLine="540"/>
        <w:jc w:val="both"/>
      </w:pPr>
      <w:r>
        <w:t>2) доверенность, оформленную надлежащим образом (в случае подачи запроса представителем заявителя);</w:t>
      </w:r>
    </w:p>
    <w:p w:rsidR="00170FC9" w:rsidRDefault="00170FC9">
      <w:pPr>
        <w:pStyle w:val="ConsPlusNormal"/>
        <w:spacing w:before="220"/>
        <w:ind w:firstLine="540"/>
        <w:jc w:val="both"/>
      </w:pPr>
      <w:r>
        <w:t>3) копия документа, удостоверяющего личность заявителя и личность каждого из членов его семьи (паспорт или иной документ, его заменяющий);</w:t>
      </w:r>
    </w:p>
    <w:p w:rsidR="00170FC9" w:rsidRDefault="00170FC9">
      <w:pPr>
        <w:pStyle w:val="ConsPlusNormal"/>
        <w:spacing w:before="220"/>
        <w:ind w:firstLine="540"/>
        <w:jc w:val="both"/>
      </w:pPr>
      <w:r>
        <w:t>4) копии страховых свидетельств государственного пенсионного страхования (СНИЛС) на всех членов семьи;</w:t>
      </w:r>
    </w:p>
    <w:p w:rsidR="00170FC9" w:rsidRDefault="00170FC9">
      <w:pPr>
        <w:pStyle w:val="ConsPlusNormal"/>
        <w:spacing w:before="220"/>
        <w:ind w:firstLine="540"/>
        <w:jc w:val="both"/>
      </w:pPr>
      <w:r>
        <w:t>5) копии документов, подтверждающие право пользования жилым помещением, занимаемым заявителем и членами его семьи, в том числе договора, ордера, решения о предоставлении жилого помещения;</w:t>
      </w:r>
    </w:p>
    <w:p w:rsidR="00170FC9" w:rsidRDefault="00170FC9">
      <w:pPr>
        <w:pStyle w:val="ConsPlusNormal"/>
        <w:spacing w:before="220"/>
        <w:ind w:firstLine="540"/>
        <w:jc w:val="both"/>
      </w:pPr>
      <w:r>
        <w:t>6) копии документов, подтверждающих степень родства или свойства по отношению к гражданину совместно проживающих с ним членов его семьи;</w:t>
      </w:r>
    </w:p>
    <w:p w:rsidR="00170FC9" w:rsidRDefault="00170FC9">
      <w:pPr>
        <w:pStyle w:val="ConsPlusNormal"/>
        <w:spacing w:before="220"/>
        <w:ind w:firstLine="540"/>
        <w:jc w:val="both"/>
      </w:pPr>
      <w:r>
        <w:t xml:space="preserve">7) документы, подтверждающие размер доходов гражданина и членов его семьи, а также вид и стоимость имущества, находящегося в собственности гражданина и членов его семьи, в соответствии с перечнем документов, утвержденным </w:t>
      </w:r>
      <w:hyperlink r:id="rId26">
        <w:r>
          <w:rPr>
            <w:color w:val="0000FF"/>
          </w:rPr>
          <w:t>Законом</w:t>
        </w:r>
      </w:hyperlink>
      <w:r>
        <w:t xml:space="preserve"> Орловской области от 6 марта 2018 года N 2208-ОЗ "О порядке определения доходов граждан и постоянно проживающих совместно с ними членов их семей, стоимости их имущества, подлежащего налогообложению, и о порядке установления максимального размера доходов граждан и постоянно проживающих совместно с ними членов их семей, стоимости их имущества, подлежащего налогообложению, в целях признания граждан нуждающимися в предоставлении жилых помещений по договорам найма </w:t>
      </w:r>
      <w:r>
        <w:lastRenderedPageBreak/>
        <w:t>жилых помещений жилищного фонда социального использования";</w:t>
      </w:r>
    </w:p>
    <w:p w:rsidR="00170FC9" w:rsidRDefault="00170FC9">
      <w:pPr>
        <w:pStyle w:val="ConsPlusNormal"/>
        <w:spacing w:before="220"/>
        <w:ind w:firstLine="540"/>
        <w:jc w:val="both"/>
      </w:pPr>
      <w:r>
        <w:t xml:space="preserve">8) </w:t>
      </w:r>
      <w:hyperlink w:anchor="P434">
        <w:r>
          <w:rPr>
            <w:color w:val="0000FF"/>
          </w:rPr>
          <w:t>согласие</w:t>
        </w:r>
      </w:hyperlink>
      <w:r>
        <w:t xml:space="preserve"> гражданина и совершеннолетних членов его семьи на обработку персональных данных по форме согласно приложению N 2 к настоящему регламенту.</w:t>
      </w:r>
    </w:p>
    <w:p w:rsidR="00170FC9" w:rsidRDefault="00170FC9">
      <w:pPr>
        <w:pStyle w:val="ConsPlusNormal"/>
        <w:spacing w:before="220"/>
        <w:ind w:firstLine="540"/>
        <w:jc w:val="both"/>
      </w:pPr>
      <w:r>
        <w:t>Копии документов представляются с одновременным представлением для обозрения оригиналов (в случае, если копии документов не заверены нотариусом). Копии документов после проверки их соответствия оригиналам незамедлительно заверяются лицом, принимающим документы.</w:t>
      </w:r>
    </w:p>
    <w:p w:rsidR="00170FC9" w:rsidRDefault="00170FC9">
      <w:pPr>
        <w:pStyle w:val="ConsPlusNormal"/>
        <w:spacing w:before="220"/>
        <w:ind w:firstLine="540"/>
        <w:jc w:val="both"/>
      </w:pPr>
      <w:r>
        <w:t xml:space="preserve">В соответствии с требованиями Федерального </w:t>
      </w:r>
      <w:hyperlink r:id="rId27">
        <w:r>
          <w:rPr>
            <w:color w:val="0000FF"/>
          </w:rPr>
          <w:t>закона</w:t>
        </w:r>
      </w:hyperlink>
      <w:r>
        <w:t xml:space="preserve"> N 210-ФЗ от 27.07.2010 "Об организации предоставления государственных и муниципальных услуг" (далее - Федеральный закон N 210-ФЗ) органы, предоставляющие муниципальные услуги, не вправе требовать от заявителя:</w:t>
      </w:r>
    </w:p>
    <w:p w:rsidR="00170FC9" w:rsidRDefault="00170FC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70FC9" w:rsidRDefault="00170F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0F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FC9" w:rsidRDefault="00170F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FC9" w:rsidRDefault="00170F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FC9" w:rsidRDefault="00170FC9">
            <w:pPr>
              <w:pStyle w:val="ConsPlusNormal"/>
              <w:jc w:val="both"/>
            </w:pPr>
            <w:r>
              <w:rPr>
                <w:color w:val="392C69"/>
              </w:rPr>
              <w:t>КонсультантПлюс: примечание.</w:t>
            </w:r>
          </w:p>
          <w:p w:rsidR="00170FC9" w:rsidRDefault="00170FC9">
            <w:pPr>
              <w:pStyle w:val="ConsPlusNormal"/>
              <w:jc w:val="both"/>
            </w:pPr>
            <w:r>
              <w:rPr>
                <w:color w:val="392C69"/>
              </w:rPr>
              <w:t>В официальном тексте документа, видимо, допущена опечатка: имеется в виду ч. 6 ст. 7 Федерального закона от 27.07.2010 N 210-ФЗ, а не ч. 6 настоящей статьи.</w:t>
            </w:r>
          </w:p>
        </w:tc>
        <w:tc>
          <w:tcPr>
            <w:tcW w:w="113" w:type="dxa"/>
            <w:tcBorders>
              <w:top w:val="nil"/>
              <w:left w:val="nil"/>
              <w:bottom w:val="nil"/>
              <w:right w:val="nil"/>
            </w:tcBorders>
            <w:shd w:val="clear" w:color="auto" w:fill="F4F3F8"/>
            <w:tcMar>
              <w:top w:w="0" w:type="dxa"/>
              <w:left w:w="0" w:type="dxa"/>
              <w:bottom w:w="0" w:type="dxa"/>
              <w:right w:w="0" w:type="dxa"/>
            </w:tcMar>
          </w:tcPr>
          <w:p w:rsidR="00170FC9" w:rsidRDefault="00170FC9">
            <w:pPr>
              <w:pStyle w:val="ConsPlusNormal"/>
            </w:pPr>
          </w:p>
        </w:tc>
      </w:tr>
    </w:tbl>
    <w:p w:rsidR="00170FC9" w:rsidRDefault="00170FC9">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8">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70FC9" w:rsidRDefault="00170FC9">
      <w:pPr>
        <w:pStyle w:val="ConsPlusNormal"/>
        <w:spacing w:before="22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Pr>
            <w:color w:val="0000FF"/>
          </w:rPr>
          <w:t>части 1 статьи 9</w:t>
        </w:r>
      </w:hyperlink>
      <w:r>
        <w:t xml:space="preserve"> Федерального закона N 210-ФЗ;</w:t>
      </w:r>
    </w:p>
    <w:p w:rsidR="00170FC9" w:rsidRDefault="00170FC9">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0FC9" w:rsidRDefault="00170FC9">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0FC9" w:rsidRDefault="00170FC9">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0FC9" w:rsidRDefault="00170FC9">
      <w:pPr>
        <w:pStyle w:val="ConsPlusNormal"/>
        <w:spacing w:before="220"/>
        <w:ind w:firstLine="540"/>
        <w:jc w:val="both"/>
      </w:pPr>
      <w:r>
        <w:t xml:space="preserve">в) истечение срока действия документов или изменение информации после первоначального </w:t>
      </w:r>
      <w:r>
        <w:lastRenderedPageBreak/>
        <w:t>отказа в приеме документов, необходимых для предоставления муниципальной услуги, либо в предоставлении муниципальной услуги;</w:t>
      </w:r>
    </w:p>
    <w:p w:rsidR="00170FC9" w:rsidRDefault="00170FC9">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70FC9" w:rsidRDefault="00170FC9">
      <w:pPr>
        <w:pStyle w:val="ConsPlusNormal"/>
        <w:spacing w:before="220"/>
        <w:ind w:firstLine="540"/>
        <w:jc w:val="both"/>
      </w:pPr>
      <w:r>
        <w:t>МКУ "Жилищное управление г. Орла" готовит запросы за подписью должностного лица администрации города Орла в рамках межведомственного электронного взаимодействия:</w:t>
      </w:r>
    </w:p>
    <w:p w:rsidR="00170FC9" w:rsidRDefault="00170FC9">
      <w:pPr>
        <w:pStyle w:val="ConsPlusNormal"/>
        <w:spacing w:before="220"/>
        <w:ind w:firstLine="540"/>
        <w:jc w:val="both"/>
      </w:pPr>
      <w:r>
        <w:t>- в органы, осуществляющие государственную регистрацию прав на недвижимое имущество и сделок с ним, с целью получения сведений о жилых помещениях, находящихся в собственности гражданина и (или) членов его семьи, а также о совершенных указанными гражданами гражданско-правовых сделках, осуществление которых привело к отчуждению жилых помещений;</w:t>
      </w:r>
    </w:p>
    <w:p w:rsidR="00170FC9" w:rsidRDefault="00170FC9">
      <w:pPr>
        <w:pStyle w:val="ConsPlusNormal"/>
        <w:spacing w:before="220"/>
        <w:ind w:firstLine="540"/>
        <w:jc w:val="both"/>
      </w:pPr>
      <w:r>
        <w:t>- в орган, уполномоченный на осуществление функций по контролю и надзору в сфере миграции, с целью получения документа, содержащего сведения о гражданах, зарегистрированных по месту жительства в жилом помещении совместно с гражданином, подавшим заявление.</w:t>
      </w:r>
    </w:p>
    <w:p w:rsidR="00170FC9" w:rsidRDefault="00170FC9">
      <w:pPr>
        <w:pStyle w:val="ConsPlusNormal"/>
        <w:spacing w:before="220"/>
        <w:ind w:firstLine="540"/>
        <w:jc w:val="both"/>
      </w:pPr>
      <w:r>
        <w:t>Указанные запросы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70FC9" w:rsidRDefault="00170FC9">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170FC9" w:rsidRDefault="00170FC9">
      <w:pPr>
        <w:pStyle w:val="ConsPlusNormal"/>
        <w:spacing w:before="220"/>
        <w:ind w:firstLine="540"/>
        <w:jc w:val="both"/>
      </w:pPr>
      <w:r>
        <w:t>2.6.2. Заявитель может приложить к запросу следующие документы:</w:t>
      </w:r>
    </w:p>
    <w:p w:rsidR="00170FC9" w:rsidRDefault="00170FC9">
      <w:pPr>
        <w:pStyle w:val="ConsPlusNormal"/>
        <w:spacing w:before="220"/>
        <w:ind w:firstLine="540"/>
        <w:jc w:val="both"/>
      </w:pPr>
      <w:r>
        <w:t>1) документ, подтверждающий признание гражданина нуждающимся в жилом помещении, предоставляемом по договору социального найма (для граждан, признанных нуждающимися в жилых помещениях, предоставляемых по договорам социального найма);</w:t>
      </w:r>
    </w:p>
    <w:p w:rsidR="00170FC9" w:rsidRDefault="00170FC9">
      <w:pPr>
        <w:pStyle w:val="ConsPlusNormal"/>
        <w:spacing w:before="220"/>
        <w:ind w:firstLine="540"/>
        <w:jc w:val="both"/>
      </w:pPr>
      <w:r>
        <w:t>2) справки органов государственной регистрации прав на недвижимое имущество и сделок с ним о наличии или отсутствии у заявителя и членов его семьи жилых помещений на праве собственности на территории Орловской области;</w:t>
      </w:r>
    </w:p>
    <w:p w:rsidR="00170FC9" w:rsidRDefault="00170FC9">
      <w:pPr>
        <w:pStyle w:val="ConsPlusNormal"/>
        <w:spacing w:before="220"/>
        <w:ind w:firstLine="540"/>
        <w:jc w:val="both"/>
      </w:pPr>
      <w:r>
        <w:t>3) документ из органа, уполномоченного на осуществление функций по контролю и надзору в сфере миграции, содержащий сведения о гражданах, зарегистрированных по месту жительства в жилом помещении совместно с гражданином, подавшим заявление;</w:t>
      </w:r>
    </w:p>
    <w:p w:rsidR="00170FC9" w:rsidRDefault="00170FC9">
      <w:pPr>
        <w:pStyle w:val="ConsPlusNormal"/>
        <w:spacing w:before="220"/>
        <w:ind w:firstLine="540"/>
        <w:jc w:val="both"/>
      </w:pPr>
      <w:r>
        <w:t>4) копию лицевого счета или выписку из домовой книги.</w:t>
      </w:r>
    </w:p>
    <w:p w:rsidR="00170FC9" w:rsidRDefault="00170FC9">
      <w:pPr>
        <w:pStyle w:val="ConsPlusNormal"/>
        <w:spacing w:before="220"/>
        <w:ind w:firstLine="540"/>
        <w:jc w:val="both"/>
      </w:pPr>
      <w:r>
        <w:t>2.6.3. В запросе указываются полные реквизиты заявителя, испрашиваемая форма предоставления услуги.</w:t>
      </w:r>
    </w:p>
    <w:p w:rsidR="00170FC9" w:rsidRDefault="00170FC9">
      <w:pPr>
        <w:pStyle w:val="ConsPlusNormal"/>
        <w:spacing w:before="220"/>
        <w:ind w:firstLine="540"/>
        <w:jc w:val="both"/>
      </w:pPr>
      <w:r>
        <w:t>Запрос может быть написан от руки или машинописным способом, распечатан посредством электронных печатающих устройств.</w:t>
      </w:r>
    </w:p>
    <w:p w:rsidR="00170FC9" w:rsidRDefault="00170FC9">
      <w:pPr>
        <w:pStyle w:val="ConsPlusNormal"/>
        <w:ind w:firstLine="540"/>
        <w:jc w:val="both"/>
      </w:pPr>
    </w:p>
    <w:p w:rsidR="00170FC9" w:rsidRDefault="00170FC9">
      <w:pPr>
        <w:pStyle w:val="ConsPlusTitle"/>
        <w:ind w:firstLine="540"/>
        <w:jc w:val="both"/>
        <w:outlineLvl w:val="2"/>
      </w:pPr>
      <w:bookmarkStart w:id="4" w:name="P186"/>
      <w:bookmarkEnd w:id="4"/>
      <w:r>
        <w:t xml:space="preserve">2.7. Основания для отказа в приеме документов, необходимых для предоставления </w:t>
      </w:r>
      <w:r>
        <w:lastRenderedPageBreak/>
        <w:t>муниципальной услуги</w:t>
      </w:r>
    </w:p>
    <w:p w:rsidR="00170FC9" w:rsidRDefault="00170FC9">
      <w:pPr>
        <w:pStyle w:val="ConsPlusNormal"/>
        <w:spacing w:before="220"/>
        <w:ind w:firstLine="540"/>
        <w:jc w:val="both"/>
      </w:pPr>
      <w:r>
        <w:t>2.7.1. Основаниями для отказа в приеме документов, необходимых для предоставления муниципальной услуги, являются:</w:t>
      </w:r>
    </w:p>
    <w:p w:rsidR="00170FC9" w:rsidRDefault="00170FC9">
      <w:pPr>
        <w:pStyle w:val="ConsPlusNormal"/>
        <w:spacing w:before="220"/>
        <w:ind w:firstLine="540"/>
        <w:jc w:val="both"/>
      </w:pPr>
      <w:r>
        <w:t xml:space="preserve">- представление документов лицом, не указанным в </w:t>
      </w:r>
      <w:hyperlink w:anchor="P51">
        <w:r>
          <w:rPr>
            <w:color w:val="0000FF"/>
          </w:rPr>
          <w:t>пункте 1.2</w:t>
        </w:r>
      </w:hyperlink>
      <w:r>
        <w:t xml:space="preserve"> настоящего регламента;</w:t>
      </w:r>
    </w:p>
    <w:p w:rsidR="00170FC9" w:rsidRDefault="00170FC9">
      <w:pPr>
        <w:pStyle w:val="ConsPlusNormal"/>
        <w:spacing w:before="220"/>
        <w:ind w:firstLine="540"/>
        <w:jc w:val="both"/>
      </w:pPr>
      <w:r>
        <w:t>- копии документов не заверены нотариально или представлены без предъявления подлинника.</w:t>
      </w:r>
    </w:p>
    <w:p w:rsidR="00170FC9" w:rsidRDefault="00170FC9">
      <w:pPr>
        <w:pStyle w:val="ConsPlusNormal"/>
        <w:ind w:firstLine="540"/>
        <w:jc w:val="both"/>
      </w:pPr>
    </w:p>
    <w:p w:rsidR="00170FC9" w:rsidRDefault="00170FC9">
      <w:pPr>
        <w:pStyle w:val="ConsPlusTitle"/>
        <w:ind w:firstLine="540"/>
        <w:jc w:val="both"/>
        <w:outlineLvl w:val="2"/>
      </w:pPr>
      <w:bookmarkStart w:id="5" w:name="P191"/>
      <w:bookmarkEnd w:id="5"/>
      <w:r>
        <w:t>2.8. Основания для отказа в предоставлении муниципальной услуги</w:t>
      </w:r>
    </w:p>
    <w:p w:rsidR="00170FC9" w:rsidRDefault="00170FC9">
      <w:pPr>
        <w:pStyle w:val="ConsPlusNormal"/>
        <w:spacing w:before="220"/>
        <w:ind w:firstLine="540"/>
        <w:jc w:val="both"/>
      </w:pPr>
      <w:bookmarkStart w:id="6" w:name="P192"/>
      <w:bookmarkEnd w:id="6"/>
      <w:r>
        <w:t>2.8.1. В предоставлении муниципальной услуги отказывается в случае:</w:t>
      </w:r>
    </w:p>
    <w:p w:rsidR="00170FC9" w:rsidRDefault="00170FC9">
      <w:pPr>
        <w:pStyle w:val="ConsPlusNormal"/>
        <w:spacing w:before="220"/>
        <w:ind w:firstLine="540"/>
        <w:jc w:val="both"/>
      </w:pPr>
      <w:r>
        <w:t xml:space="preserve">- несоблюдения одного (нескольких) условий, указанных в </w:t>
      </w:r>
      <w:hyperlink w:anchor="P51">
        <w:r>
          <w:rPr>
            <w:color w:val="0000FF"/>
          </w:rPr>
          <w:t>пункте 1.2</w:t>
        </w:r>
      </w:hyperlink>
      <w:r>
        <w:t xml:space="preserve"> настоящего регламента;</w:t>
      </w:r>
    </w:p>
    <w:p w:rsidR="00170FC9" w:rsidRDefault="00170FC9">
      <w:pPr>
        <w:pStyle w:val="ConsPlusNormal"/>
        <w:spacing w:before="220"/>
        <w:ind w:firstLine="540"/>
        <w:jc w:val="both"/>
      </w:pPr>
      <w:r>
        <w:t xml:space="preserve">- представления неполного комплекта документов, указанных в </w:t>
      </w:r>
      <w:hyperlink w:anchor="P152">
        <w:r>
          <w:rPr>
            <w:color w:val="0000FF"/>
          </w:rPr>
          <w:t>пункте 2.6.1</w:t>
        </w:r>
      </w:hyperlink>
      <w:r>
        <w:t xml:space="preserve"> настоящего регламента (за исключением документов, представляемых заявителем по собственной инициативе);</w:t>
      </w:r>
    </w:p>
    <w:p w:rsidR="00170FC9" w:rsidRDefault="00170FC9">
      <w:pPr>
        <w:pStyle w:val="ConsPlusNormal"/>
        <w:spacing w:before="220"/>
        <w:ind w:firstLine="540"/>
        <w:jc w:val="both"/>
      </w:pPr>
      <w:r>
        <w:t>- недостоверности представленных документов.</w:t>
      </w:r>
    </w:p>
    <w:p w:rsidR="00170FC9" w:rsidRDefault="00170FC9">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92">
        <w:r>
          <w:rPr>
            <w:color w:val="0000FF"/>
          </w:rPr>
          <w:t>подпункте 2.8.1</w:t>
        </w:r>
      </w:hyperlink>
      <w:r>
        <w:t xml:space="preserve"> регламента, Учреждение готовит проект мотивированного отказа в предоставлении муниципальной услуги и организует его подписание первым заместителем Мэра города Орла, координирующим деятельность Учреждения.</w:t>
      </w:r>
    </w:p>
    <w:p w:rsidR="00170FC9" w:rsidRDefault="00170FC9">
      <w:pPr>
        <w:pStyle w:val="ConsPlusNormal"/>
        <w:ind w:firstLine="540"/>
        <w:jc w:val="both"/>
      </w:pPr>
    </w:p>
    <w:p w:rsidR="00170FC9" w:rsidRDefault="00170FC9">
      <w:pPr>
        <w:pStyle w:val="ConsPlusTitle"/>
        <w:ind w:firstLine="540"/>
        <w:jc w:val="both"/>
        <w:outlineLvl w:val="2"/>
      </w:pPr>
      <w:r>
        <w:t>2.9. Порядок, размер и основания взимания платы за предоставление муниципальной услуги</w:t>
      </w:r>
    </w:p>
    <w:p w:rsidR="00170FC9" w:rsidRDefault="00170FC9">
      <w:pPr>
        <w:pStyle w:val="ConsPlusNormal"/>
        <w:spacing w:before="220"/>
        <w:ind w:firstLine="540"/>
        <w:jc w:val="both"/>
      </w:pPr>
      <w:r>
        <w:t>2.9.1. Муниципальная услуга предоставляется бесплатно.</w:t>
      </w:r>
    </w:p>
    <w:p w:rsidR="00170FC9" w:rsidRDefault="00170FC9">
      <w:pPr>
        <w:pStyle w:val="ConsPlusNormal"/>
        <w:ind w:firstLine="540"/>
        <w:jc w:val="both"/>
      </w:pPr>
    </w:p>
    <w:p w:rsidR="00170FC9" w:rsidRDefault="00170FC9">
      <w:pPr>
        <w:pStyle w:val="ConsPlusTitle"/>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0FC9" w:rsidRDefault="00170FC9">
      <w:pPr>
        <w:pStyle w:val="ConsPlusNormal"/>
        <w:spacing w:before="220"/>
        <w:ind w:firstLine="540"/>
        <w:jc w:val="both"/>
      </w:pPr>
      <w: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170FC9" w:rsidRDefault="00170FC9">
      <w:pPr>
        <w:pStyle w:val="ConsPlusNormal"/>
        <w:ind w:firstLine="540"/>
        <w:jc w:val="both"/>
      </w:pPr>
    </w:p>
    <w:p w:rsidR="00170FC9" w:rsidRDefault="00170FC9">
      <w:pPr>
        <w:pStyle w:val="ConsPlusTitle"/>
        <w:ind w:firstLine="540"/>
        <w:jc w:val="both"/>
        <w:outlineLvl w:val="2"/>
      </w:pPr>
      <w:r>
        <w:t>2.11. Срок и порядок регистрации запросов заявителя о предоставлении муниципальной услуги</w:t>
      </w:r>
    </w:p>
    <w:p w:rsidR="00170FC9" w:rsidRDefault="00170FC9">
      <w:pPr>
        <w:pStyle w:val="ConsPlusNormal"/>
        <w:spacing w:before="220"/>
        <w:ind w:firstLine="540"/>
        <w:jc w:val="both"/>
      </w:pPr>
      <w:r>
        <w:t>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Учреждения, ответственным за прием и регистрацию входящей и исходящей корреспонденции.</w:t>
      </w:r>
    </w:p>
    <w:p w:rsidR="00170FC9" w:rsidRDefault="00170FC9">
      <w:pPr>
        <w:pStyle w:val="ConsPlusNormal"/>
        <w:ind w:firstLine="540"/>
        <w:jc w:val="both"/>
      </w:pPr>
    </w:p>
    <w:p w:rsidR="00170FC9" w:rsidRDefault="00170FC9">
      <w:pPr>
        <w:pStyle w:val="ConsPlusTitle"/>
        <w:ind w:firstLine="540"/>
        <w:jc w:val="both"/>
        <w:outlineLvl w:val="2"/>
      </w:pPr>
      <w:r>
        <w:t>2.12. Требования к месту предоставления муниципальной услуги</w:t>
      </w:r>
    </w:p>
    <w:p w:rsidR="00170FC9" w:rsidRDefault="00170FC9">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170FC9" w:rsidRDefault="00170FC9">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170FC9" w:rsidRDefault="00170FC9">
      <w:pPr>
        <w:pStyle w:val="ConsPlusNormal"/>
        <w:spacing w:before="220"/>
        <w:ind w:firstLine="540"/>
        <w:jc w:val="both"/>
      </w:pPr>
      <w:r>
        <w:lastRenderedPageBreak/>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170FC9" w:rsidRDefault="00170FC9">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170FC9" w:rsidRDefault="00170FC9">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170FC9" w:rsidRDefault="00170FC9">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170FC9" w:rsidRDefault="00170FC9">
      <w:pPr>
        <w:pStyle w:val="ConsPlusNormal"/>
        <w:spacing w:before="220"/>
        <w:ind w:firstLine="540"/>
        <w:jc w:val="both"/>
      </w:pPr>
      <w:r>
        <w:t>Вход и выход из помещений оборудуются соответствующими указателями.</w:t>
      </w:r>
    </w:p>
    <w:p w:rsidR="00170FC9" w:rsidRDefault="00170FC9">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170FC9" w:rsidRDefault="00170FC9">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170FC9" w:rsidRDefault="00170FC9">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170FC9" w:rsidRDefault="00170FC9">
      <w:pPr>
        <w:pStyle w:val="ConsPlusNormal"/>
        <w:spacing w:before="220"/>
        <w:ind w:firstLine="540"/>
        <w:jc w:val="both"/>
      </w:pPr>
      <w:r>
        <w:t>- текст настоящего Административного регламента с приложениями;</w:t>
      </w:r>
    </w:p>
    <w:p w:rsidR="00170FC9" w:rsidRDefault="00170FC9">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170FC9" w:rsidRDefault="00170FC9">
      <w:pPr>
        <w:pStyle w:val="ConsPlusNormal"/>
        <w:spacing w:before="220"/>
        <w:ind w:firstLine="540"/>
        <w:jc w:val="both"/>
      </w:pPr>
      <w:r>
        <w:t>- образец оформления запроса, необходимого для предоставления муниципальной услуги, и требования к нему;</w:t>
      </w:r>
    </w:p>
    <w:p w:rsidR="00170FC9" w:rsidRDefault="00170FC9">
      <w:pPr>
        <w:pStyle w:val="ConsPlusNormal"/>
        <w:spacing w:before="220"/>
        <w:ind w:firstLine="540"/>
        <w:jc w:val="both"/>
      </w:pPr>
      <w:r>
        <w:t>- месторасположение, график (режим) работы, номера телефонов;</w:t>
      </w:r>
    </w:p>
    <w:p w:rsidR="00170FC9" w:rsidRDefault="00170FC9">
      <w:pPr>
        <w:pStyle w:val="ConsPlusNormal"/>
        <w:spacing w:before="220"/>
        <w:ind w:firstLine="540"/>
        <w:jc w:val="both"/>
      </w:pPr>
      <w:r>
        <w:t>- основания для отказа в предоставлении муниципальной услуги;</w:t>
      </w:r>
    </w:p>
    <w:p w:rsidR="00170FC9" w:rsidRDefault="00170FC9">
      <w:pPr>
        <w:pStyle w:val="ConsPlusNormal"/>
        <w:spacing w:before="220"/>
        <w:ind w:firstLine="540"/>
        <w:jc w:val="both"/>
      </w:pPr>
      <w:r>
        <w:t>- порядок обжалования решений, действий или бездействия должностных лиц.</w:t>
      </w:r>
    </w:p>
    <w:p w:rsidR="00170FC9" w:rsidRDefault="00170FC9">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170FC9" w:rsidRDefault="00170FC9">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170FC9" w:rsidRDefault="00170FC9">
      <w:pPr>
        <w:pStyle w:val="ConsPlusNormal"/>
        <w:spacing w:before="220"/>
        <w:ind w:firstLine="540"/>
        <w:jc w:val="both"/>
      </w:pPr>
      <w:r>
        <w:t xml:space="preserve">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w:t>
      </w:r>
      <w:r>
        <w:lastRenderedPageBreak/>
        <w:t>необходимых документов, ознакомлением с последовательностью действий, необходимых для получения услуги.</w:t>
      </w:r>
    </w:p>
    <w:p w:rsidR="00170FC9" w:rsidRDefault="00170FC9">
      <w:pPr>
        <w:pStyle w:val="ConsPlusNormal"/>
        <w:ind w:firstLine="540"/>
        <w:jc w:val="both"/>
      </w:pPr>
    </w:p>
    <w:p w:rsidR="00170FC9" w:rsidRDefault="00170FC9">
      <w:pPr>
        <w:pStyle w:val="ConsPlusTitle"/>
        <w:ind w:firstLine="540"/>
        <w:jc w:val="both"/>
        <w:outlineLvl w:val="2"/>
      </w:pPr>
      <w:r>
        <w:t>2.13. Показатели доступности и качества муниципальной услуги</w:t>
      </w:r>
    </w:p>
    <w:p w:rsidR="00170FC9" w:rsidRDefault="00170FC9">
      <w:pPr>
        <w:pStyle w:val="ConsPlusNormal"/>
        <w:spacing w:before="220"/>
        <w:ind w:firstLine="540"/>
        <w:jc w:val="both"/>
      </w:pPr>
      <w:r>
        <w:t>2.13.1. Показателями доступности и качества предоставления муниципальной услуги являются:</w:t>
      </w:r>
    </w:p>
    <w:p w:rsidR="00170FC9" w:rsidRDefault="00170FC9">
      <w:pPr>
        <w:pStyle w:val="ConsPlusNormal"/>
        <w:spacing w:before="220"/>
        <w:ind w:firstLine="540"/>
        <w:jc w:val="both"/>
      </w:pPr>
      <w:r>
        <w:t>1) открытость деятельности органа, предоставляющего муниципальную услугу;</w:t>
      </w:r>
    </w:p>
    <w:p w:rsidR="00170FC9" w:rsidRDefault="00170FC9">
      <w:pPr>
        <w:pStyle w:val="ConsPlusNormal"/>
        <w:spacing w:before="220"/>
        <w:ind w:firstLine="540"/>
        <w:jc w:val="both"/>
      </w:pPr>
      <w:r>
        <w:t>2) соблюдение сроков предоставления муниципальной услуги и условий ожидания приема;</w:t>
      </w:r>
    </w:p>
    <w:p w:rsidR="00170FC9" w:rsidRDefault="00170FC9">
      <w:pPr>
        <w:pStyle w:val="ConsPlusNormal"/>
        <w:spacing w:before="220"/>
        <w:ind w:firstLine="540"/>
        <w:jc w:val="both"/>
      </w:pPr>
      <w:r>
        <w:t>3) доступность обращения за предоставлением муниципальной услуги;</w:t>
      </w:r>
    </w:p>
    <w:p w:rsidR="00170FC9" w:rsidRDefault="00170FC9">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170FC9" w:rsidRDefault="00170FC9">
      <w:pPr>
        <w:pStyle w:val="ConsPlusNormal"/>
        <w:spacing w:before="220"/>
        <w:ind w:firstLine="540"/>
        <w:jc w:val="both"/>
      </w:pPr>
      <w:r>
        <w:t>5) своевременное, полное информирование о муниципальной услуге посредством методов, предусмотренных Административным регламентом;</w:t>
      </w:r>
    </w:p>
    <w:p w:rsidR="00170FC9" w:rsidRDefault="00170FC9">
      <w:pPr>
        <w:pStyle w:val="ConsPlusNormal"/>
        <w:spacing w:before="220"/>
        <w:ind w:firstLine="540"/>
        <w:jc w:val="both"/>
      </w:pPr>
      <w:r>
        <w:t>6) ресурсное обеспечение исполнения Административного регламента;</w:t>
      </w:r>
    </w:p>
    <w:p w:rsidR="00170FC9" w:rsidRDefault="00170FC9">
      <w:pPr>
        <w:pStyle w:val="ConsPlusNormal"/>
        <w:spacing w:before="220"/>
        <w:ind w:firstLine="540"/>
        <w:jc w:val="both"/>
      </w:pPr>
      <w:r>
        <w:t>7)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170FC9" w:rsidRDefault="00170FC9">
      <w:pPr>
        <w:pStyle w:val="ConsPlusNormal"/>
        <w:ind w:firstLine="540"/>
        <w:jc w:val="both"/>
      </w:pPr>
    </w:p>
    <w:p w:rsidR="00170FC9" w:rsidRDefault="00170FC9">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170FC9" w:rsidRDefault="00170FC9">
      <w:pPr>
        <w:pStyle w:val="ConsPlusNormal"/>
        <w:spacing w:before="220"/>
        <w:ind w:firstLine="540"/>
        <w:jc w:val="both"/>
      </w:pPr>
      <w:r>
        <w:t>2.14.1. Основными требованиями к размещаемой информации являются:</w:t>
      </w:r>
    </w:p>
    <w:p w:rsidR="00170FC9" w:rsidRDefault="00170FC9">
      <w:pPr>
        <w:pStyle w:val="ConsPlusNormal"/>
        <w:spacing w:before="220"/>
        <w:ind w:firstLine="540"/>
        <w:jc w:val="both"/>
      </w:pPr>
      <w:r>
        <w:t>- достоверность;</w:t>
      </w:r>
    </w:p>
    <w:p w:rsidR="00170FC9" w:rsidRDefault="00170FC9">
      <w:pPr>
        <w:pStyle w:val="ConsPlusNormal"/>
        <w:spacing w:before="220"/>
        <w:ind w:firstLine="540"/>
        <w:jc w:val="both"/>
      </w:pPr>
      <w:r>
        <w:t>- полнота;</w:t>
      </w:r>
    </w:p>
    <w:p w:rsidR="00170FC9" w:rsidRDefault="00170FC9">
      <w:pPr>
        <w:pStyle w:val="ConsPlusNormal"/>
        <w:spacing w:before="220"/>
        <w:ind w:firstLine="540"/>
        <w:jc w:val="both"/>
      </w:pPr>
      <w:r>
        <w:t>- четкость в изложении;</w:t>
      </w:r>
    </w:p>
    <w:p w:rsidR="00170FC9" w:rsidRDefault="00170FC9">
      <w:pPr>
        <w:pStyle w:val="ConsPlusNormal"/>
        <w:spacing w:before="220"/>
        <w:ind w:firstLine="540"/>
        <w:jc w:val="both"/>
      </w:pPr>
      <w:r>
        <w:t>- доступность получения информации гражданами.</w:t>
      </w:r>
    </w:p>
    <w:p w:rsidR="00170FC9" w:rsidRDefault="00170FC9">
      <w:pPr>
        <w:pStyle w:val="ConsPlusNormal"/>
        <w:spacing w:before="220"/>
        <w:ind w:firstLine="540"/>
        <w:jc w:val="both"/>
      </w:pPr>
      <w:r>
        <w:t>2.14.2. Информация о порядке, способах и условиях предоставления муниципальной услуги представляется заявителям через Интернет-сайт администрации города Орла (www.orel-adm.ru).</w:t>
      </w:r>
    </w:p>
    <w:p w:rsidR="00170FC9" w:rsidRDefault="00170FC9">
      <w:pPr>
        <w:pStyle w:val="ConsPlusNormal"/>
        <w:ind w:firstLine="540"/>
        <w:jc w:val="both"/>
      </w:pPr>
    </w:p>
    <w:p w:rsidR="00170FC9" w:rsidRDefault="00170FC9">
      <w:pPr>
        <w:pStyle w:val="ConsPlusTitle"/>
        <w:jc w:val="center"/>
        <w:outlineLvl w:val="1"/>
      </w:pPr>
      <w:r>
        <w:t>Раздел III. СОСТАВ, ПОСЛЕДОВАТЕЛЬНОСТЬ</w:t>
      </w:r>
    </w:p>
    <w:p w:rsidR="00170FC9" w:rsidRDefault="00170FC9">
      <w:pPr>
        <w:pStyle w:val="ConsPlusTitle"/>
        <w:jc w:val="center"/>
      </w:pPr>
      <w:r>
        <w:t>И СРОКИ ВЫПОЛНЕНИЯ АДМИНИСТРАТИВНЫХ ПРОЦЕДУР,</w:t>
      </w:r>
    </w:p>
    <w:p w:rsidR="00170FC9" w:rsidRDefault="00170FC9">
      <w:pPr>
        <w:pStyle w:val="ConsPlusTitle"/>
        <w:jc w:val="center"/>
      </w:pPr>
      <w:r>
        <w:t>ТРЕБОВАНИЯ К ПОРЯДКУ ИХ ВЫПОЛНЕНИЯ, В ТОМ ЧИСЛЕ</w:t>
      </w:r>
    </w:p>
    <w:p w:rsidR="00170FC9" w:rsidRDefault="00170FC9">
      <w:pPr>
        <w:pStyle w:val="ConsPlusTitle"/>
        <w:jc w:val="center"/>
      </w:pPr>
      <w:r>
        <w:t>ОСОБЕННОСТИ ВЫПОЛНЕНИЯ АДМИНИСТРАТИВНЫХ ПРОЦЕДУР</w:t>
      </w:r>
    </w:p>
    <w:p w:rsidR="00170FC9" w:rsidRDefault="00170FC9">
      <w:pPr>
        <w:pStyle w:val="ConsPlusTitle"/>
        <w:jc w:val="center"/>
      </w:pPr>
      <w:r>
        <w:t>В ЭЛЕКТРОННОЙ ФОРМЕ И В МНОГОФУНКЦИОНАЛЬНЫХ ЦЕНТРАХ</w:t>
      </w:r>
    </w:p>
    <w:p w:rsidR="00170FC9" w:rsidRDefault="00170FC9">
      <w:pPr>
        <w:pStyle w:val="ConsPlusNormal"/>
        <w:ind w:firstLine="540"/>
        <w:jc w:val="both"/>
      </w:pPr>
    </w:p>
    <w:p w:rsidR="00170FC9" w:rsidRDefault="00170FC9">
      <w:pPr>
        <w:pStyle w:val="ConsPlusNormal"/>
        <w:ind w:firstLine="540"/>
        <w:jc w:val="both"/>
      </w:pPr>
      <w:r>
        <w:t>3.1. Последовательность административных процедур и сроки предоставления муниципальной услуги.</w:t>
      </w:r>
    </w:p>
    <w:p w:rsidR="00170FC9" w:rsidRDefault="00170FC9">
      <w:pPr>
        <w:pStyle w:val="ConsPlusNormal"/>
        <w:spacing w:before="220"/>
        <w:ind w:firstLine="540"/>
        <w:jc w:val="both"/>
      </w:pPr>
      <w:r>
        <w:t>3.1.1. Перечень действий и сроки предоставления муниципальной услуги:</w:t>
      </w:r>
    </w:p>
    <w:p w:rsidR="00170FC9" w:rsidRDefault="00170FC9">
      <w:pPr>
        <w:pStyle w:val="ConsPlusNormal"/>
        <w:spacing w:before="220"/>
        <w:ind w:firstLine="540"/>
        <w:jc w:val="both"/>
      </w:pPr>
      <w:r>
        <w:t>- прием и регистрация запроса и прилагаемых к нему документов об оказании муниципальной услуги - 1 день;</w:t>
      </w:r>
    </w:p>
    <w:p w:rsidR="00170FC9" w:rsidRDefault="00170FC9">
      <w:pPr>
        <w:pStyle w:val="ConsPlusNormal"/>
        <w:spacing w:before="220"/>
        <w:ind w:firstLine="540"/>
        <w:jc w:val="both"/>
      </w:pPr>
      <w:r>
        <w:lastRenderedPageBreak/>
        <w:t>- направление запроса о предоставлении муниципальной услуги на рассмотрение - 1 день;</w:t>
      </w:r>
    </w:p>
    <w:p w:rsidR="00170FC9" w:rsidRDefault="00170FC9">
      <w:pPr>
        <w:pStyle w:val="ConsPlusNormal"/>
        <w:spacing w:before="220"/>
        <w:ind w:firstLine="540"/>
        <w:jc w:val="both"/>
      </w:pPr>
      <w:r>
        <w:t>- анализ поступившего запроса и документов, направление межведомственных запросов - 8 дней;</w:t>
      </w:r>
    </w:p>
    <w:p w:rsidR="00170FC9" w:rsidRDefault="00170FC9">
      <w:pPr>
        <w:pStyle w:val="ConsPlusNormal"/>
        <w:spacing w:before="220"/>
        <w:ind w:firstLine="540"/>
        <w:jc w:val="both"/>
      </w:pPr>
      <w:r>
        <w:t>- рассмотрение поступившего запроса - 6 дней;</w:t>
      </w:r>
    </w:p>
    <w:p w:rsidR="00170FC9" w:rsidRDefault="00170FC9">
      <w:pPr>
        <w:pStyle w:val="ConsPlusNormal"/>
        <w:spacing w:before="220"/>
        <w:ind w:firstLine="540"/>
        <w:jc w:val="both"/>
      </w:pPr>
      <w:r>
        <w:t>- разработка проекта постановления администрации города Орла о принятии гражданина на учет в качестве нуждающегося в предоставлении жилого помещения по договору найма жилых помещений жилищного фонда социального использования, расположенного на территории муниципального образования "Город Орел", или проекта мотивированного отказа в предоставлении муниципальной услуги - 3 дня;</w:t>
      </w:r>
    </w:p>
    <w:p w:rsidR="00170FC9" w:rsidRDefault="00170FC9">
      <w:pPr>
        <w:pStyle w:val="ConsPlusNormal"/>
        <w:spacing w:before="220"/>
        <w:ind w:firstLine="540"/>
        <w:jc w:val="both"/>
      </w:pPr>
      <w:r>
        <w:t>- принятие проекта постановления администрации города Орла или подписание отказа в предоставлении муниципальной услуги - 10 дней;</w:t>
      </w:r>
    </w:p>
    <w:p w:rsidR="00170FC9" w:rsidRDefault="00170FC9">
      <w:pPr>
        <w:pStyle w:val="ConsPlusNormal"/>
        <w:spacing w:before="220"/>
        <w:ind w:firstLine="540"/>
        <w:jc w:val="both"/>
      </w:pPr>
      <w:r>
        <w:t>- регистрация постановления - 1 день;</w:t>
      </w:r>
    </w:p>
    <w:p w:rsidR="00170FC9" w:rsidRDefault="00170FC9">
      <w:pPr>
        <w:pStyle w:val="ConsPlusNormal"/>
        <w:spacing w:before="220"/>
        <w:ind w:firstLine="540"/>
        <w:jc w:val="both"/>
      </w:pPr>
      <w:r>
        <w:t>- выдача заявителю или законному представителю постановления или мотивированного отказа в предоставлении муниципальной услуги - 3 дня.</w:t>
      </w:r>
    </w:p>
    <w:p w:rsidR="00170FC9" w:rsidRDefault="00170FC9">
      <w:pPr>
        <w:pStyle w:val="ConsPlusNormal"/>
        <w:spacing w:before="220"/>
        <w:ind w:firstLine="540"/>
        <w:jc w:val="both"/>
      </w:pPr>
      <w:r>
        <w:t xml:space="preserve">3.1.2. </w:t>
      </w:r>
      <w:hyperlink w:anchor="P486">
        <w:r>
          <w:rPr>
            <w:color w:val="0000FF"/>
          </w:rPr>
          <w:t>Блок-схема</w:t>
        </w:r>
      </w:hyperlink>
      <w:r>
        <w:t xml:space="preserve"> предоставления муниципальной услуги приведена в приложении N 3 к настоящему регламенту.</w:t>
      </w:r>
    </w:p>
    <w:p w:rsidR="00170FC9" w:rsidRDefault="00170FC9">
      <w:pPr>
        <w:pStyle w:val="ConsPlusNormal"/>
        <w:spacing w:before="220"/>
        <w:ind w:firstLine="540"/>
        <w:jc w:val="both"/>
      </w:pPr>
      <w:r>
        <w:t>3.1.3. Административные процедуры:</w:t>
      </w:r>
    </w:p>
    <w:p w:rsidR="00170FC9" w:rsidRDefault="00170FC9">
      <w:pPr>
        <w:pStyle w:val="ConsPlusNormal"/>
        <w:spacing w:before="220"/>
        <w:ind w:firstLine="540"/>
        <w:jc w:val="both"/>
      </w:pPr>
      <w:r>
        <w:t>1) Прием и регистрация запроса и прилагаемых к нему документов об оказании муниципальной услуги.</w:t>
      </w:r>
    </w:p>
    <w:p w:rsidR="00170FC9" w:rsidRDefault="00170FC9">
      <w:pPr>
        <w:pStyle w:val="ConsPlusNormal"/>
        <w:spacing w:before="220"/>
        <w:ind w:firstLine="540"/>
        <w:jc w:val="both"/>
      </w:pPr>
      <w:r>
        <w:t xml:space="preserve">Основанием для начала административной процедуры является поступление в Учреждение заявления и документов, указанных в </w:t>
      </w:r>
      <w:hyperlink w:anchor="P152">
        <w:r>
          <w:rPr>
            <w:color w:val="0000FF"/>
          </w:rPr>
          <w:t>подпункте 2.6.1 пункта 2.6</w:t>
        </w:r>
      </w:hyperlink>
      <w:r>
        <w:t xml:space="preserve"> настоящего регламента.</w:t>
      </w:r>
    </w:p>
    <w:p w:rsidR="00170FC9" w:rsidRDefault="00170FC9">
      <w:pPr>
        <w:pStyle w:val="ConsPlusNormal"/>
        <w:spacing w:before="220"/>
        <w:ind w:firstLine="540"/>
        <w:jc w:val="both"/>
      </w:pPr>
      <w:r>
        <w:t xml:space="preserve">Специалист, осуществляющий прием документов, устанавливает предмет обращения, личность заявителя, проверяя документ, удостоверяющий личность. При наличии оснований, предусмотренных </w:t>
      </w:r>
      <w:hyperlink w:anchor="P186">
        <w:r>
          <w:rPr>
            <w:color w:val="0000FF"/>
          </w:rPr>
          <w:t>пунктом 2.7</w:t>
        </w:r>
      </w:hyperlink>
      <w:r>
        <w:t xml:space="preserve"> настоящего регламента, специалист отказывает в приеме документов.</w:t>
      </w:r>
    </w:p>
    <w:p w:rsidR="00170FC9" w:rsidRDefault="00170FC9">
      <w:pPr>
        <w:pStyle w:val="ConsPlusNormal"/>
        <w:spacing w:before="220"/>
        <w:ind w:firstLine="540"/>
        <w:jc w:val="both"/>
      </w:pPr>
      <w:r>
        <w:t>В ходе приема документов от заявителя специалист осуществляет проверку представленных документов:</w:t>
      </w:r>
    </w:p>
    <w:p w:rsidR="00170FC9" w:rsidRDefault="00170FC9">
      <w:pPr>
        <w:pStyle w:val="ConsPlusNormal"/>
        <w:spacing w:before="220"/>
        <w:ind w:firstLine="540"/>
        <w:jc w:val="both"/>
      </w:pPr>
      <w:r>
        <w:t>- на правильность оформления заявления;</w:t>
      </w:r>
    </w:p>
    <w:p w:rsidR="00170FC9" w:rsidRDefault="00170FC9">
      <w:pPr>
        <w:pStyle w:val="ConsPlusNormal"/>
        <w:spacing w:before="220"/>
        <w:ind w:firstLine="540"/>
        <w:jc w:val="both"/>
      </w:pPr>
      <w:r>
        <w:t xml:space="preserve">- на наличие необходимых документов, указанных в </w:t>
      </w:r>
      <w:hyperlink w:anchor="P151">
        <w:r>
          <w:rPr>
            <w:color w:val="0000FF"/>
          </w:rPr>
          <w:t>пункте 2.6</w:t>
        </w:r>
      </w:hyperlink>
      <w:r>
        <w:t xml:space="preserve"> настоящего регламента;</w:t>
      </w:r>
    </w:p>
    <w:p w:rsidR="00170FC9" w:rsidRDefault="00170FC9">
      <w:pPr>
        <w:pStyle w:val="ConsPlusNormal"/>
        <w:spacing w:before="220"/>
        <w:ind w:firstLine="540"/>
        <w:jc w:val="both"/>
      </w:pPr>
      <w:r>
        <w:t>- на отсутствие в документах неоговоренных исправлений, серьезных повреждений, не позволяющих однозначно истолковать их содержание;</w:t>
      </w:r>
    </w:p>
    <w:p w:rsidR="00170FC9" w:rsidRDefault="00170FC9">
      <w:pPr>
        <w:pStyle w:val="ConsPlusNormal"/>
        <w:spacing w:before="220"/>
        <w:ind w:firstLine="540"/>
        <w:jc w:val="both"/>
      </w:pPr>
      <w:r>
        <w:t xml:space="preserve">- на соответствие заявителя требованиям, указанным в </w:t>
      </w:r>
      <w:hyperlink w:anchor="P51">
        <w:r>
          <w:rPr>
            <w:color w:val="0000FF"/>
          </w:rPr>
          <w:t>пункте 1.2</w:t>
        </w:r>
      </w:hyperlink>
      <w:r>
        <w:t xml:space="preserve"> настоящего регламента.</w:t>
      </w:r>
    </w:p>
    <w:p w:rsidR="00170FC9" w:rsidRDefault="00170FC9">
      <w:pPr>
        <w:pStyle w:val="ConsPlusNormal"/>
        <w:spacing w:before="220"/>
        <w:ind w:firstLine="540"/>
        <w:jc w:val="both"/>
      </w:pPr>
      <w:r>
        <w:t>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w:t>
      </w:r>
    </w:p>
    <w:p w:rsidR="00170FC9" w:rsidRDefault="00170FC9">
      <w:pPr>
        <w:pStyle w:val="ConsPlusNormal"/>
        <w:spacing w:before="220"/>
        <w:ind w:firstLine="540"/>
        <w:jc w:val="both"/>
      </w:pPr>
      <w:r>
        <w:t>Если причины, препятствующие приему документов, могут быть устранены в ходе приема, они устраняются незамедлительно.</w:t>
      </w:r>
    </w:p>
    <w:p w:rsidR="00170FC9" w:rsidRDefault="00170FC9">
      <w:pPr>
        <w:pStyle w:val="ConsPlusNormal"/>
        <w:spacing w:before="220"/>
        <w:ind w:firstLine="540"/>
        <w:jc w:val="both"/>
      </w:pPr>
      <w:r>
        <w:lastRenderedPageBreak/>
        <w:t>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Учреждения, ответственным за прием и регистрацию входящей и исходящее корреспонденции.</w:t>
      </w:r>
    </w:p>
    <w:p w:rsidR="00170FC9" w:rsidRDefault="00170FC9">
      <w:pPr>
        <w:pStyle w:val="ConsPlusNormal"/>
        <w:spacing w:before="220"/>
        <w:ind w:firstLine="540"/>
        <w:jc w:val="both"/>
      </w:pPr>
      <w:r>
        <w:t>В день получения заявления и документов гражданину выдается расписка в получении документов с указанием их перечня, даты получения и порядкового номера, который присвоен заявлению в книге регистрации заявлений.</w:t>
      </w:r>
    </w:p>
    <w:p w:rsidR="00170FC9" w:rsidRDefault="00170FC9">
      <w:pPr>
        <w:pStyle w:val="ConsPlusNormal"/>
        <w:spacing w:before="220"/>
        <w:ind w:firstLine="540"/>
        <w:jc w:val="both"/>
      </w:pPr>
      <w:r>
        <w:t>Максимальная длительность выполнения действия - 1 день.</w:t>
      </w:r>
    </w:p>
    <w:p w:rsidR="00170FC9" w:rsidRDefault="00170FC9">
      <w:pPr>
        <w:pStyle w:val="ConsPlusNormal"/>
        <w:spacing w:before="220"/>
        <w:ind w:firstLine="540"/>
        <w:jc w:val="both"/>
      </w:pPr>
      <w:r>
        <w:t>2) Направление запроса о предоставлении муниципальной услуги на рассмотрение.</w:t>
      </w:r>
    </w:p>
    <w:p w:rsidR="00170FC9" w:rsidRDefault="00170FC9">
      <w:pPr>
        <w:pStyle w:val="ConsPlusNormal"/>
        <w:spacing w:before="220"/>
        <w:ind w:firstLine="540"/>
        <w:jc w:val="both"/>
      </w:pPr>
      <w:r>
        <w:t>После регистрации заявления осуществляется передача на резолюцию начальнику Учреждения или лицу, его замещающему.</w:t>
      </w:r>
    </w:p>
    <w:p w:rsidR="00170FC9" w:rsidRDefault="00170FC9">
      <w:pPr>
        <w:pStyle w:val="ConsPlusNormal"/>
        <w:spacing w:before="220"/>
        <w:ind w:firstLine="540"/>
        <w:jc w:val="both"/>
      </w:pPr>
      <w:r>
        <w:t>Максимальная длительность выполнения действия - 1 день.</w:t>
      </w:r>
    </w:p>
    <w:p w:rsidR="00170FC9" w:rsidRDefault="00170FC9">
      <w:pPr>
        <w:pStyle w:val="ConsPlusNormal"/>
        <w:spacing w:before="220"/>
        <w:ind w:firstLine="540"/>
        <w:jc w:val="both"/>
      </w:pPr>
      <w:r>
        <w:t>3) Анализ поступившего запроса и документов, направление межведомственных запросов.</w:t>
      </w:r>
    </w:p>
    <w:p w:rsidR="00170FC9" w:rsidRDefault="00170FC9">
      <w:pPr>
        <w:pStyle w:val="ConsPlusNormal"/>
        <w:spacing w:before="220"/>
        <w:ind w:firstLine="540"/>
        <w:jc w:val="both"/>
      </w:pPr>
      <w:r>
        <w:t>За время рассмотрения запроса на обеспечение жилым помещением и приложенных к нему документов Учреждение организует работу по проверке представленных гражданином документов, а при необходимости направляет в установленном порядке запросы в государственные органы и учреждения о подтверждении сведений, указанных в представленных документах.</w:t>
      </w:r>
    </w:p>
    <w:p w:rsidR="00170FC9" w:rsidRDefault="00170FC9">
      <w:pPr>
        <w:pStyle w:val="ConsPlusNormal"/>
        <w:spacing w:before="220"/>
        <w:ind w:firstLine="540"/>
        <w:jc w:val="both"/>
      </w:pPr>
      <w:r>
        <w:t>Максимальная длительность выполнения действия - 8 дней.</w:t>
      </w:r>
    </w:p>
    <w:p w:rsidR="00170FC9" w:rsidRDefault="00170FC9">
      <w:pPr>
        <w:pStyle w:val="ConsPlusNormal"/>
        <w:spacing w:before="220"/>
        <w:ind w:firstLine="540"/>
        <w:jc w:val="both"/>
      </w:pPr>
      <w:r>
        <w:t>4) Рассмотрение поступившего запроса.</w:t>
      </w:r>
    </w:p>
    <w:p w:rsidR="00170FC9" w:rsidRDefault="00170FC9">
      <w:pPr>
        <w:pStyle w:val="ConsPlusNormal"/>
        <w:spacing w:before="220"/>
        <w:ind w:firstLine="540"/>
        <w:jc w:val="both"/>
      </w:pPr>
      <w:r>
        <w:t xml:space="preserve">После подтверждения сведений, указанных в предоставленных гражданином документах, сотрудник Учреждения рассматривает запрос гражданина, проверяя наличие или отсутствие оснований для отказа в предоставлении муниципальной услуги в соответствии с </w:t>
      </w:r>
      <w:hyperlink w:anchor="P191">
        <w:r>
          <w:rPr>
            <w:color w:val="0000FF"/>
          </w:rPr>
          <w:t>пунктом 2.8</w:t>
        </w:r>
      </w:hyperlink>
      <w:r>
        <w:t xml:space="preserve"> настоящего регламента, в спорных случаях организует заседание общественной комиссии по жилищным вопросам при администрации города Орла. Результаты заседания общественной жилищной комиссии оформляются протоколом.</w:t>
      </w:r>
    </w:p>
    <w:p w:rsidR="00170FC9" w:rsidRDefault="00170FC9">
      <w:pPr>
        <w:pStyle w:val="ConsPlusNormal"/>
        <w:spacing w:before="220"/>
        <w:ind w:firstLine="540"/>
        <w:jc w:val="both"/>
      </w:pPr>
      <w:r>
        <w:t>Максимальная длительность выполнения действия - 6 дней.</w:t>
      </w:r>
    </w:p>
    <w:p w:rsidR="00170FC9" w:rsidRDefault="00170FC9">
      <w:pPr>
        <w:pStyle w:val="ConsPlusNormal"/>
        <w:spacing w:before="220"/>
        <w:ind w:firstLine="540"/>
        <w:jc w:val="both"/>
      </w:pPr>
      <w:r>
        <w:t>5) Разработка проекта постановления администрации города Орла о принятии гражданина на учет в качестве нуждающегося в предоставлении жилого помещения по договору найма жилых помещений жилищного фонда социального использования, расположенного на территории муниципального образования "Город Орел", или проекта мотивированного отказа в предоставлении муниципальной услуги.</w:t>
      </w:r>
    </w:p>
    <w:p w:rsidR="00170FC9" w:rsidRDefault="00170FC9">
      <w:pPr>
        <w:pStyle w:val="ConsPlusNormal"/>
        <w:spacing w:before="220"/>
        <w:ind w:firstLine="540"/>
        <w:jc w:val="both"/>
      </w:pPr>
      <w:r>
        <w:t>В случае отсутствия оснований для отказа в оказании муниципальной услуги, сотрудник Учреждения производит подготовку проекта постановления администрации города Орла о принятии гражданина на учет в качестве нуждающегося в предоставлении жилого помещения по договору найма жилых помещений жилищного фонда социального использования, расположенного на территории муниципального образования "Город Орел" (далее - постановление), с соблюдением требований действующего законодательства.</w:t>
      </w:r>
    </w:p>
    <w:p w:rsidR="00170FC9" w:rsidRDefault="00170FC9">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192">
        <w:r>
          <w:rPr>
            <w:color w:val="0000FF"/>
          </w:rPr>
          <w:t>подпункте 2.8.1</w:t>
        </w:r>
      </w:hyperlink>
      <w:r>
        <w:t xml:space="preserve"> настоящего регламента, Учреждение готовит проект мотивированного отказа в предоставлении муниципальной услуги и организует его подписание первым заместителем Мэра города Орла, координирующим деятельность Учреждения.</w:t>
      </w:r>
    </w:p>
    <w:p w:rsidR="00170FC9" w:rsidRDefault="00170FC9">
      <w:pPr>
        <w:pStyle w:val="ConsPlusNormal"/>
        <w:spacing w:before="220"/>
        <w:ind w:firstLine="540"/>
        <w:jc w:val="both"/>
      </w:pPr>
      <w:r>
        <w:lastRenderedPageBreak/>
        <w:t>Максимальная длительность выполнения действия - 3 дня.</w:t>
      </w:r>
    </w:p>
    <w:p w:rsidR="00170FC9" w:rsidRDefault="00170FC9">
      <w:pPr>
        <w:pStyle w:val="ConsPlusNormal"/>
        <w:spacing w:before="220"/>
        <w:ind w:firstLine="540"/>
        <w:jc w:val="both"/>
      </w:pPr>
      <w:r>
        <w:t>6) Принятие проекта постановления администрации города Орла или подписание отказа в предоставлении муниципальной услуги.</w:t>
      </w:r>
    </w:p>
    <w:p w:rsidR="00170FC9" w:rsidRDefault="00170FC9">
      <w:pPr>
        <w:pStyle w:val="ConsPlusNormal"/>
        <w:spacing w:before="220"/>
        <w:ind w:firstLine="540"/>
        <w:jc w:val="both"/>
      </w:pPr>
      <w:r>
        <w:t xml:space="preserve">Разработанный проект постановления или проект отказа в предоставлении муниципальной услуги визируется в соответствии с </w:t>
      </w:r>
      <w:hyperlink r:id="rId31">
        <w:r>
          <w:rPr>
            <w:color w:val="0000FF"/>
          </w:rPr>
          <w:t>Регламентом</w:t>
        </w:r>
      </w:hyperlink>
      <w:r>
        <w:t xml:space="preserve"> администрации города Орла.</w:t>
      </w:r>
    </w:p>
    <w:p w:rsidR="00170FC9" w:rsidRDefault="00170FC9">
      <w:pPr>
        <w:pStyle w:val="ConsPlusNormal"/>
        <w:spacing w:before="220"/>
        <w:ind w:firstLine="540"/>
        <w:jc w:val="both"/>
      </w:pPr>
      <w:r>
        <w:t>Работником, ответственным за документационное обеспечение, проект постановления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запроса.</w:t>
      </w:r>
    </w:p>
    <w:p w:rsidR="00170FC9" w:rsidRDefault="00170FC9">
      <w:pPr>
        <w:pStyle w:val="ConsPlusNormal"/>
        <w:spacing w:before="220"/>
        <w:ind w:firstLine="540"/>
        <w:jc w:val="both"/>
      </w:pPr>
      <w:r>
        <w:t>Учреждение организует подписание проекта мотивированного отказа в предоставлении муниципальной услуги первым заместителем Мэра города Орла, координирующим деятельность Учреждения.</w:t>
      </w:r>
    </w:p>
    <w:p w:rsidR="00170FC9" w:rsidRDefault="00170FC9">
      <w:pPr>
        <w:pStyle w:val="ConsPlusNormal"/>
        <w:spacing w:before="220"/>
        <w:ind w:firstLine="540"/>
        <w:jc w:val="both"/>
      </w:pPr>
      <w:r>
        <w:t>Максимальная длительность выполнения действия - 10 дней.</w:t>
      </w:r>
    </w:p>
    <w:p w:rsidR="00170FC9" w:rsidRDefault="00170FC9">
      <w:pPr>
        <w:pStyle w:val="ConsPlusNormal"/>
        <w:spacing w:before="220"/>
        <w:ind w:firstLine="540"/>
        <w:jc w:val="both"/>
      </w:pPr>
      <w:r>
        <w:t>7) Регистрация постановления.</w:t>
      </w:r>
    </w:p>
    <w:p w:rsidR="00170FC9" w:rsidRDefault="00170FC9">
      <w:pPr>
        <w:pStyle w:val="ConsPlusNormal"/>
        <w:spacing w:before="220"/>
        <w:ind w:firstLine="540"/>
        <w:jc w:val="both"/>
      </w:pPr>
      <w:r>
        <w:t>Подписанное Мэром города Орла постановление регистрируется, ему присваивается номер регистрации и дата.</w:t>
      </w:r>
    </w:p>
    <w:p w:rsidR="00170FC9" w:rsidRDefault="00170FC9">
      <w:pPr>
        <w:pStyle w:val="ConsPlusNormal"/>
        <w:spacing w:before="220"/>
        <w:ind w:firstLine="540"/>
        <w:jc w:val="both"/>
      </w:pPr>
      <w:r>
        <w:t>Максимальная длительность выполнения действия - 1 день.</w:t>
      </w:r>
    </w:p>
    <w:p w:rsidR="00170FC9" w:rsidRDefault="00170FC9">
      <w:pPr>
        <w:pStyle w:val="ConsPlusNormal"/>
        <w:spacing w:before="220"/>
        <w:ind w:firstLine="540"/>
        <w:jc w:val="both"/>
      </w:pPr>
      <w:r>
        <w:t>8) Выдача заявителю или законному представителю постановления или мотивированного отказа в предоставлении муниципальной услуги.</w:t>
      </w:r>
    </w:p>
    <w:p w:rsidR="00170FC9" w:rsidRDefault="00170FC9">
      <w:pPr>
        <w:pStyle w:val="ConsPlusNormal"/>
        <w:spacing w:before="220"/>
        <w:ind w:firstLine="540"/>
        <w:jc w:val="both"/>
      </w:pPr>
      <w:r>
        <w:t xml:space="preserve">При наличии оснований, предусмотренных </w:t>
      </w:r>
      <w:hyperlink w:anchor="P191">
        <w:r>
          <w:rPr>
            <w:color w:val="0000FF"/>
          </w:rPr>
          <w:t>п. 2.8</w:t>
        </w:r>
      </w:hyperlink>
      <w:r>
        <w:t xml:space="preserve"> настоящего регламента, в течение 30 дней с момента подачи заявления и документов заявителю направляется письменный отказ в постановке на учет нуждающихся в предоставлении жилого помещения по договору найма жилого помещения жилищного фонда социального использования.</w:t>
      </w:r>
    </w:p>
    <w:p w:rsidR="00170FC9" w:rsidRDefault="00170FC9">
      <w:pPr>
        <w:pStyle w:val="ConsPlusNormal"/>
        <w:spacing w:before="220"/>
        <w:ind w:firstLine="540"/>
        <w:jc w:val="both"/>
      </w:pPr>
      <w:r>
        <w:t xml:space="preserve">При отсутствии оснований, предусмотренных </w:t>
      </w:r>
      <w:hyperlink w:anchor="P191">
        <w:r>
          <w:rPr>
            <w:color w:val="0000FF"/>
          </w:rPr>
          <w:t>п. 2.8</w:t>
        </w:r>
      </w:hyperlink>
      <w:r>
        <w:t xml:space="preserve"> настоящего регламента, копия постановления отправляется заявителю по почте или выдается лично в течение 30 дней с момента предоставления заявления и документов, необходимых для принятия на учет нуждающихся в предоставлении жилого помещения по договору найма жилого помещения жилищного фонда социального использования.</w:t>
      </w:r>
    </w:p>
    <w:p w:rsidR="00170FC9" w:rsidRDefault="00170FC9">
      <w:pPr>
        <w:pStyle w:val="ConsPlusNormal"/>
        <w:spacing w:before="220"/>
        <w:ind w:firstLine="540"/>
        <w:jc w:val="both"/>
      </w:pPr>
      <w:r>
        <w:t>Максимальная длительность выполнения действия - 3 дня.</w:t>
      </w:r>
    </w:p>
    <w:p w:rsidR="00170FC9" w:rsidRDefault="00170FC9">
      <w:pPr>
        <w:pStyle w:val="ConsPlusNormal"/>
        <w:spacing w:before="220"/>
        <w:ind w:firstLine="540"/>
        <w:jc w:val="both"/>
      </w:pPr>
      <w:r>
        <w:t>3.1.4. Муниципальная услуга через Многофункциональный Центр не предоставляется.</w:t>
      </w:r>
    </w:p>
    <w:p w:rsidR="00170FC9" w:rsidRDefault="00170FC9">
      <w:pPr>
        <w:pStyle w:val="ConsPlusNormal"/>
        <w:ind w:firstLine="540"/>
        <w:jc w:val="both"/>
      </w:pPr>
    </w:p>
    <w:p w:rsidR="00170FC9" w:rsidRDefault="00170FC9">
      <w:pPr>
        <w:pStyle w:val="ConsPlusTitle"/>
        <w:jc w:val="center"/>
        <w:outlineLvl w:val="1"/>
      </w:pPr>
      <w:r>
        <w:t>Раздел IV. ФОРМЫ КОНТРОЛЯ ЗА ИСПОЛНЕНИЕМ РЕГЛАМЕНТА</w:t>
      </w:r>
    </w:p>
    <w:p w:rsidR="00170FC9" w:rsidRDefault="00170FC9">
      <w:pPr>
        <w:pStyle w:val="ConsPlusNormal"/>
        <w:ind w:firstLine="540"/>
        <w:jc w:val="both"/>
      </w:pPr>
    </w:p>
    <w:p w:rsidR="00170FC9" w:rsidRDefault="00170FC9">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0FC9" w:rsidRDefault="00170FC9">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Учреждением непосредственно при предоставлении услуги, а также путем проведения проверок в ходе предоставления муниципальной услуги.</w:t>
      </w:r>
    </w:p>
    <w:p w:rsidR="00170FC9" w:rsidRDefault="00170FC9">
      <w:pPr>
        <w:pStyle w:val="ConsPlusNormal"/>
        <w:spacing w:before="220"/>
        <w:ind w:firstLine="540"/>
        <w:jc w:val="both"/>
      </w:pPr>
      <w:r>
        <w:t>4.1.2. В ходе текущего контроля начальником Учреждения проверяется:</w:t>
      </w:r>
    </w:p>
    <w:p w:rsidR="00170FC9" w:rsidRDefault="00170FC9">
      <w:pPr>
        <w:pStyle w:val="ConsPlusNormal"/>
        <w:spacing w:before="220"/>
        <w:ind w:firstLine="540"/>
        <w:jc w:val="both"/>
      </w:pPr>
      <w:r>
        <w:lastRenderedPageBreak/>
        <w:t>- соблюдение сроков выполнения административных процедур;</w:t>
      </w:r>
    </w:p>
    <w:p w:rsidR="00170FC9" w:rsidRDefault="00170FC9">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170FC9" w:rsidRDefault="00170FC9">
      <w:pPr>
        <w:pStyle w:val="ConsPlusNormal"/>
        <w:spacing w:before="220"/>
        <w:ind w:firstLine="540"/>
        <w:jc w:val="both"/>
      </w:pPr>
      <w:r>
        <w:t>- правильность принятых решений при предоставлении муниципальной услуги.</w:t>
      </w:r>
    </w:p>
    <w:p w:rsidR="00170FC9" w:rsidRDefault="00170FC9">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170FC9" w:rsidRDefault="00170FC9">
      <w:pPr>
        <w:pStyle w:val="ConsPlusNormal"/>
        <w:spacing w:before="220"/>
        <w:ind w:firstLine="540"/>
        <w:jc w:val="both"/>
      </w:pPr>
      <w:r>
        <w:t>4.1.3. По результатам текущего контроля, в случае выявления нарушений, начальник Учреждения дает указания по устранению выявленных нарушений и контролирует их устранение.</w:t>
      </w:r>
    </w:p>
    <w:p w:rsidR="00170FC9" w:rsidRDefault="00170FC9">
      <w:pPr>
        <w:pStyle w:val="ConsPlusNormal"/>
        <w:ind w:firstLine="540"/>
        <w:jc w:val="both"/>
      </w:pPr>
    </w:p>
    <w:p w:rsidR="00170FC9" w:rsidRDefault="00170FC9">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170FC9" w:rsidRDefault="00170FC9">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Учреждения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170FC9" w:rsidRDefault="00170FC9">
      <w:pPr>
        <w:pStyle w:val="ConsPlusNormal"/>
        <w:spacing w:before="220"/>
        <w:ind w:firstLine="540"/>
        <w:jc w:val="both"/>
      </w:pPr>
      <w:r>
        <w:t>Плановые проверки исполнения регламента осуществляются Учреждением в соответствии с графиком проверок, но не реже чем раз в два года.</w:t>
      </w:r>
    </w:p>
    <w:p w:rsidR="00170FC9" w:rsidRDefault="00170FC9">
      <w:pPr>
        <w:pStyle w:val="ConsPlusNormal"/>
        <w:spacing w:before="220"/>
        <w:ind w:firstLine="540"/>
        <w:jc w:val="both"/>
      </w:pPr>
      <w:r>
        <w:t>Срок проведения плановой проверки составляет не более 7 календарных дней.</w:t>
      </w:r>
    </w:p>
    <w:p w:rsidR="00170FC9" w:rsidRDefault="00170FC9">
      <w:pPr>
        <w:pStyle w:val="ConsPlusNormal"/>
        <w:spacing w:before="220"/>
        <w:ind w:firstLine="540"/>
        <w:jc w:val="both"/>
      </w:pPr>
      <w:r>
        <w:t>4.2.2. Внеплановые проверки проводятся по конкретному письменному обращению заявителя в Учреждение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70FC9" w:rsidRDefault="00170FC9">
      <w:pPr>
        <w:pStyle w:val="ConsPlusNormal"/>
        <w:spacing w:before="220"/>
        <w:ind w:firstLine="540"/>
        <w:jc w:val="both"/>
      </w:pPr>
      <w:r>
        <w:t>Срок проведения внеплановой проверки составляет не более 7 календарных дней.</w:t>
      </w:r>
    </w:p>
    <w:p w:rsidR="00170FC9" w:rsidRDefault="00170FC9">
      <w:pPr>
        <w:pStyle w:val="ConsPlusNormal"/>
        <w:jc w:val="both"/>
      </w:pPr>
      <w:r>
        <w:t xml:space="preserve">(абзац введен </w:t>
      </w:r>
      <w:hyperlink r:id="rId32">
        <w:r>
          <w:rPr>
            <w:color w:val="0000FF"/>
          </w:rPr>
          <w:t>Постановлением</w:t>
        </w:r>
      </w:hyperlink>
      <w:r>
        <w:t xml:space="preserve"> Администрации города Орла от 15.03.2024 N 1113)</w:t>
      </w:r>
    </w:p>
    <w:p w:rsidR="00170FC9" w:rsidRDefault="00170FC9">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33">
        <w:r>
          <w:rPr>
            <w:color w:val="0000FF"/>
          </w:rPr>
          <w:t>кодексом</w:t>
        </w:r>
      </w:hyperlink>
      <w:r>
        <w:t xml:space="preserve"> Российской Федерации.</w:t>
      </w:r>
    </w:p>
    <w:p w:rsidR="00170FC9" w:rsidRDefault="00170FC9">
      <w:pPr>
        <w:pStyle w:val="ConsPlusNormal"/>
        <w:spacing w:before="220"/>
        <w:ind w:firstLine="540"/>
        <w:jc w:val="both"/>
      </w:pPr>
      <w:r>
        <w:t>О мерах, принятых в отношении виновных лиц, в течение 10 дней со дня принятия таких мер Учреждение сообщает в письменной форме заявителю, права и (или) законные интересы которого нарушены.</w:t>
      </w:r>
    </w:p>
    <w:p w:rsidR="00170FC9" w:rsidRDefault="00170FC9">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о порядке.</w:t>
      </w:r>
    </w:p>
    <w:p w:rsidR="00170FC9" w:rsidRDefault="00170FC9">
      <w:pPr>
        <w:pStyle w:val="ConsPlusNormal"/>
        <w:ind w:firstLine="540"/>
        <w:jc w:val="both"/>
      </w:pPr>
    </w:p>
    <w:p w:rsidR="00170FC9" w:rsidRDefault="00170FC9">
      <w:pPr>
        <w:pStyle w:val="ConsPlusTitle"/>
        <w:ind w:firstLine="540"/>
        <w:jc w:val="both"/>
        <w:outlineLvl w:val="2"/>
      </w:pPr>
      <w:r>
        <w:t>4.3. Ответственность должностных лиц и сотрудников Учреждения, должностных лиц администрации города Орла за решения и действия (бездействие), принимаемые (осуществляемые) в ходе предоставления муниципальной услуги:</w:t>
      </w:r>
    </w:p>
    <w:p w:rsidR="00170FC9" w:rsidRDefault="00170FC9">
      <w:pPr>
        <w:pStyle w:val="ConsPlusNormal"/>
        <w:spacing w:before="220"/>
        <w:ind w:firstLine="540"/>
        <w:jc w:val="both"/>
      </w:pPr>
      <w:r>
        <w:t xml:space="preserve">По результатам проведенных проверок, в случае выявления нарушений соблюдения положений настоящего регламента, виновные должностные лица несут персональную ответственность за решения и действия (бездействие), принимаемые (осуществляемые) в ходе </w:t>
      </w:r>
      <w:r>
        <w:lastRenderedPageBreak/>
        <w:t xml:space="preserve">предоставления муниципальной услуги, в соответствии с требованиями законодательства Российской Федерации, Трудовым </w:t>
      </w:r>
      <w:hyperlink r:id="rId34">
        <w:r>
          <w:rPr>
            <w:color w:val="0000FF"/>
          </w:rPr>
          <w:t>кодексом</w:t>
        </w:r>
      </w:hyperlink>
      <w:r>
        <w:t xml:space="preserve"> Российской Федерации, </w:t>
      </w:r>
      <w:hyperlink r:id="rId35">
        <w:r>
          <w:rPr>
            <w:color w:val="0000FF"/>
          </w:rPr>
          <w:t>Законом</w:t>
        </w:r>
      </w:hyperlink>
      <w:r>
        <w:t xml:space="preserve"> Орловской области от 06.06.2013 N 1490-ОЗ "Об ответственности за административные правонарушения".</w:t>
      </w:r>
    </w:p>
    <w:p w:rsidR="00170FC9" w:rsidRDefault="00170FC9">
      <w:pPr>
        <w:pStyle w:val="ConsPlusNormal"/>
        <w:ind w:firstLine="540"/>
        <w:jc w:val="both"/>
      </w:pPr>
    </w:p>
    <w:p w:rsidR="00170FC9" w:rsidRDefault="00170FC9">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170FC9" w:rsidRDefault="00170FC9">
      <w:pPr>
        <w:pStyle w:val="ConsPlusNormal"/>
        <w:spacing w:before="220"/>
        <w:ind w:firstLine="54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Учреждения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170FC9" w:rsidRDefault="00170FC9">
      <w:pPr>
        <w:pStyle w:val="ConsPlusNormal"/>
        <w:ind w:firstLine="540"/>
        <w:jc w:val="both"/>
      </w:pPr>
    </w:p>
    <w:p w:rsidR="00170FC9" w:rsidRDefault="00170FC9">
      <w:pPr>
        <w:pStyle w:val="ConsPlusTitle"/>
        <w:jc w:val="center"/>
        <w:outlineLvl w:val="1"/>
      </w:pPr>
      <w:r>
        <w:t>Раздел V. ДОСУДЕБНЫЙ (ВНЕСУДЕБНЫЙ) ПОРЯДОК</w:t>
      </w:r>
    </w:p>
    <w:p w:rsidR="00170FC9" w:rsidRDefault="00170FC9">
      <w:pPr>
        <w:pStyle w:val="ConsPlusTitle"/>
        <w:jc w:val="center"/>
      </w:pPr>
      <w:r>
        <w:t>ОБЖАЛОВАНИЯ РЕШЕНИЙ И ДЕЙСТВИЙ (БЕЗДЕЙСТВИЯ)</w:t>
      </w:r>
    </w:p>
    <w:p w:rsidR="00170FC9" w:rsidRDefault="00170FC9">
      <w:pPr>
        <w:pStyle w:val="ConsPlusTitle"/>
        <w:jc w:val="center"/>
      </w:pPr>
      <w:r>
        <w:t>ПРИ ПРЕДОСТАВЛЕНИИ МУНИЦИПАЛЬНОЙ УСЛУГИ</w:t>
      </w:r>
    </w:p>
    <w:p w:rsidR="00170FC9" w:rsidRDefault="00170FC9">
      <w:pPr>
        <w:pStyle w:val="ConsPlusNormal"/>
        <w:ind w:firstLine="540"/>
        <w:jc w:val="both"/>
      </w:pPr>
    </w:p>
    <w:p w:rsidR="00170FC9" w:rsidRDefault="00170FC9">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170FC9" w:rsidRDefault="00170FC9">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170FC9" w:rsidRDefault="00170FC9">
      <w:pPr>
        <w:pStyle w:val="ConsPlusNormal"/>
        <w:spacing w:before="220"/>
        <w:ind w:firstLine="540"/>
        <w:jc w:val="both"/>
      </w:pPr>
      <w:r>
        <w:t>5.3. Заявитель может обратиться с жалобой, в том числе в следующих случаях:</w:t>
      </w:r>
    </w:p>
    <w:p w:rsidR="00170FC9" w:rsidRDefault="00170FC9">
      <w:pPr>
        <w:pStyle w:val="ConsPlusNormal"/>
        <w:spacing w:before="220"/>
        <w:ind w:firstLine="540"/>
        <w:jc w:val="both"/>
      </w:pPr>
      <w:r>
        <w:t>а) нарушение срока регистрации запроса заявителя о предоставлении муниципальной услуги;</w:t>
      </w:r>
    </w:p>
    <w:p w:rsidR="00170FC9" w:rsidRDefault="00170FC9">
      <w:pPr>
        <w:pStyle w:val="ConsPlusNormal"/>
        <w:spacing w:before="220"/>
        <w:ind w:firstLine="540"/>
        <w:jc w:val="both"/>
      </w:pPr>
      <w:r>
        <w:t>б) нарушение срока предоставления муниципальной услуги;</w:t>
      </w:r>
    </w:p>
    <w:p w:rsidR="00170FC9" w:rsidRDefault="00170FC9">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170FC9" w:rsidRDefault="00170FC9">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170FC9" w:rsidRDefault="00170FC9">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170FC9" w:rsidRDefault="00170FC9">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170FC9" w:rsidRDefault="00170FC9">
      <w:pPr>
        <w:pStyle w:val="ConsPlusNormal"/>
        <w:spacing w:before="220"/>
        <w:ind w:firstLine="540"/>
        <w:jc w:val="both"/>
      </w:pPr>
      <w:r>
        <w:t>ж) отказ Учреждения,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FC9" w:rsidRDefault="00170FC9">
      <w:pPr>
        <w:pStyle w:val="ConsPlusNormal"/>
        <w:spacing w:before="220"/>
        <w:ind w:firstLine="540"/>
        <w:jc w:val="both"/>
      </w:pPr>
      <w:r>
        <w:t xml:space="preserve">5.4. Жалоба может быть подана в письменной форме на бумажном носителе или в электронной форме в Учреждение. Жалоба рассматривается начальником Учреждения в течение 15 дней со дня ее регистрации, а в случае обжалования отказа Учреждения или его должностного лица в приеме документов у заявителя либо в исправлении допущенных опечаток и ошибок или в </w:t>
      </w:r>
      <w:r>
        <w:lastRenderedPageBreak/>
        <w:t>случае обжалования нарушения установленного срока таких исправлений - в течение 5 рабочих дней со дня ее регистрации.</w:t>
      </w:r>
    </w:p>
    <w:p w:rsidR="00170FC9" w:rsidRDefault="00170FC9">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170FC9" w:rsidRDefault="00170FC9">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170FC9" w:rsidRDefault="00170FC9">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170FC9" w:rsidRDefault="00170FC9">
      <w:pPr>
        <w:pStyle w:val="ConsPlusNormal"/>
        <w:spacing w:before="220"/>
        <w:ind w:firstLine="540"/>
        <w:jc w:val="both"/>
      </w:pPr>
      <w:r>
        <w:t>5.6.1. Основания для отказа в рассмотрении жалобы:</w:t>
      </w:r>
    </w:p>
    <w:p w:rsidR="00170FC9" w:rsidRDefault="00170FC9">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Учреждения, а также членов его семьи;</w:t>
      </w:r>
    </w:p>
    <w:p w:rsidR="00170FC9" w:rsidRDefault="00170FC9">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место нахождения заявителя, указанные в жалобе.</w:t>
      </w:r>
    </w:p>
    <w:p w:rsidR="00170FC9" w:rsidRDefault="00170FC9">
      <w:pPr>
        <w:pStyle w:val="ConsPlusNormal"/>
        <w:spacing w:before="220"/>
        <w:ind w:firstLine="540"/>
        <w:jc w:val="both"/>
      </w:pPr>
      <w:r>
        <w:t>5.6.2. Основания для приостановления рассмотрения жалобы:</w:t>
      </w:r>
    </w:p>
    <w:p w:rsidR="00170FC9" w:rsidRDefault="00170FC9">
      <w:pPr>
        <w:pStyle w:val="ConsPlusNormal"/>
        <w:spacing w:before="220"/>
        <w:ind w:firstLine="540"/>
        <w:jc w:val="both"/>
      </w:pPr>
      <w:r>
        <w:t>а) основания для приостановления рассмотрения жалобы не предусмотрены.</w:t>
      </w:r>
    </w:p>
    <w:p w:rsidR="00170FC9" w:rsidRDefault="00170FC9">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FC9" w:rsidRDefault="00170FC9">
      <w:pPr>
        <w:pStyle w:val="ConsPlusNormal"/>
        <w:spacing w:before="220"/>
        <w:ind w:firstLine="540"/>
        <w:jc w:val="both"/>
      </w:pPr>
      <w:r>
        <w:t>5.8. Заявитель имеет право обжаловать решение по жалобе в Учреждение. Обжалование решения по жалобе подлежит рассмотрению в течение 15 дней со дня регистрации.</w:t>
      </w: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jc w:val="right"/>
        <w:outlineLvl w:val="1"/>
      </w:pPr>
      <w:r>
        <w:t>Приложение N 1</w:t>
      </w:r>
    </w:p>
    <w:p w:rsidR="00170FC9" w:rsidRDefault="00170FC9">
      <w:pPr>
        <w:pStyle w:val="ConsPlusNormal"/>
        <w:jc w:val="right"/>
      </w:pPr>
      <w:r>
        <w:t>к Административному регламенту</w:t>
      </w:r>
    </w:p>
    <w:p w:rsidR="00170FC9" w:rsidRDefault="00170FC9">
      <w:pPr>
        <w:pStyle w:val="ConsPlusNormal"/>
        <w:jc w:val="right"/>
      </w:pPr>
      <w:r>
        <w:t>предоставления муниципальной услуги</w:t>
      </w:r>
    </w:p>
    <w:p w:rsidR="00170FC9" w:rsidRDefault="00170FC9">
      <w:pPr>
        <w:pStyle w:val="ConsPlusNormal"/>
        <w:jc w:val="right"/>
      </w:pPr>
      <w:r>
        <w:t>"Прием на учет граждан, нуждающихся</w:t>
      </w:r>
    </w:p>
    <w:p w:rsidR="00170FC9" w:rsidRDefault="00170FC9">
      <w:pPr>
        <w:pStyle w:val="ConsPlusNormal"/>
        <w:jc w:val="right"/>
      </w:pPr>
      <w:r>
        <w:t>в предоставлении жилых помещений</w:t>
      </w:r>
    </w:p>
    <w:p w:rsidR="00170FC9" w:rsidRDefault="00170FC9">
      <w:pPr>
        <w:pStyle w:val="ConsPlusNormal"/>
        <w:jc w:val="right"/>
      </w:pPr>
      <w:r>
        <w:t>по договорам найма жилых помещений</w:t>
      </w:r>
    </w:p>
    <w:p w:rsidR="00170FC9" w:rsidRDefault="00170FC9">
      <w:pPr>
        <w:pStyle w:val="ConsPlusNormal"/>
        <w:jc w:val="right"/>
      </w:pPr>
      <w:r>
        <w:t>жилищного фонда социального</w:t>
      </w:r>
    </w:p>
    <w:p w:rsidR="00170FC9" w:rsidRDefault="00170FC9">
      <w:pPr>
        <w:pStyle w:val="ConsPlusNormal"/>
        <w:jc w:val="right"/>
      </w:pPr>
      <w:r>
        <w:t>использования, расположенного на</w:t>
      </w:r>
    </w:p>
    <w:p w:rsidR="00170FC9" w:rsidRDefault="00170FC9">
      <w:pPr>
        <w:pStyle w:val="ConsPlusNormal"/>
        <w:jc w:val="right"/>
      </w:pPr>
      <w:r>
        <w:t>территории муниципального</w:t>
      </w:r>
    </w:p>
    <w:p w:rsidR="00170FC9" w:rsidRDefault="00170FC9">
      <w:pPr>
        <w:pStyle w:val="ConsPlusNormal"/>
        <w:jc w:val="right"/>
      </w:pPr>
      <w:r>
        <w:t>образования "Город Орел"</w:t>
      </w:r>
    </w:p>
    <w:p w:rsidR="00170FC9" w:rsidRDefault="00170FC9">
      <w:pPr>
        <w:pStyle w:val="ConsPlusNormal"/>
        <w:ind w:firstLine="540"/>
        <w:jc w:val="both"/>
      </w:pPr>
    </w:p>
    <w:p w:rsidR="00170FC9" w:rsidRDefault="00170FC9">
      <w:pPr>
        <w:pStyle w:val="ConsPlusNonformat"/>
        <w:jc w:val="both"/>
      </w:pPr>
      <w:r>
        <w:t xml:space="preserve">                               Начальнику МКУ "Жилищное управление г. Орла"</w:t>
      </w:r>
    </w:p>
    <w:p w:rsidR="00170FC9" w:rsidRDefault="00170FC9">
      <w:pPr>
        <w:pStyle w:val="ConsPlusNonformat"/>
        <w:jc w:val="both"/>
      </w:pPr>
    </w:p>
    <w:p w:rsidR="00170FC9" w:rsidRDefault="00170FC9">
      <w:pPr>
        <w:pStyle w:val="ConsPlusNonformat"/>
        <w:jc w:val="both"/>
      </w:pPr>
      <w:r>
        <w:t xml:space="preserve">                ___________________________________________</w:t>
      </w:r>
    </w:p>
    <w:p w:rsidR="00170FC9" w:rsidRDefault="00170FC9">
      <w:pPr>
        <w:pStyle w:val="ConsPlusNonformat"/>
        <w:jc w:val="both"/>
      </w:pPr>
      <w:r>
        <w:t xml:space="preserve">                           (Ф.И.О. руководителя)</w:t>
      </w:r>
    </w:p>
    <w:p w:rsidR="00170FC9" w:rsidRDefault="00170FC9">
      <w:pPr>
        <w:pStyle w:val="ConsPlusNonformat"/>
        <w:jc w:val="both"/>
      </w:pPr>
      <w:r>
        <w:t xml:space="preserve">                гражданина(-ки) __________________________,</w:t>
      </w:r>
    </w:p>
    <w:p w:rsidR="00170FC9" w:rsidRDefault="00170FC9">
      <w:pPr>
        <w:pStyle w:val="ConsPlusNonformat"/>
        <w:jc w:val="both"/>
      </w:pPr>
      <w:r>
        <w:t xml:space="preserve">                    (указываются Ф.И.О. гражданина(-ки)</w:t>
      </w:r>
    </w:p>
    <w:p w:rsidR="00170FC9" w:rsidRDefault="00170FC9">
      <w:pPr>
        <w:pStyle w:val="ConsPlusNonformat"/>
        <w:jc w:val="both"/>
      </w:pPr>
      <w:r>
        <w:t xml:space="preserve">                проживающего(-ей) по адресу: ______________</w:t>
      </w:r>
    </w:p>
    <w:p w:rsidR="00170FC9" w:rsidRDefault="00170FC9">
      <w:pPr>
        <w:pStyle w:val="ConsPlusNonformat"/>
        <w:jc w:val="both"/>
      </w:pPr>
      <w:r>
        <w:t xml:space="preserve">                ___________________________________________</w:t>
      </w:r>
    </w:p>
    <w:p w:rsidR="00170FC9" w:rsidRDefault="00170FC9">
      <w:pPr>
        <w:pStyle w:val="ConsPlusNonformat"/>
        <w:jc w:val="both"/>
      </w:pPr>
    </w:p>
    <w:p w:rsidR="00170FC9" w:rsidRDefault="00170FC9">
      <w:pPr>
        <w:pStyle w:val="ConsPlusNonformat"/>
        <w:jc w:val="both"/>
      </w:pPr>
      <w:bookmarkStart w:id="7" w:name="P382"/>
      <w:bookmarkEnd w:id="7"/>
      <w:r>
        <w:t xml:space="preserve">                                 ЗАЯВЛЕНИЕ</w:t>
      </w:r>
    </w:p>
    <w:p w:rsidR="00170FC9" w:rsidRDefault="00170FC9">
      <w:pPr>
        <w:pStyle w:val="ConsPlusNonformat"/>
        <w:jc w:val="both"/>
      </w:pPr>
      <w:r>
        <w:t xml:space="preserve">         о принятии на учет граждан, нуждающихся в предоставлении</w:t>
      </w:r>
    </w:p>
    <w:p w:rsidR="00170FC9" w:rsidRDefault="00170FC9">
      <w:pPr>
        <w:pStyle w:val="ConsPlusNonformat"/>
        <w:jc w:val="both"/>
      </w:pPr>
      <w:r>
        <w:lastRenderedPageBreak/>
        <w:t xml:space="preserve">       жилых помещений по договорам найма жилых помещений жилищного</w:t>
      </w:r>
    </w:p>
    <w:p w:rsidR="00170FC9" w:rsidRDefault="00170FC9">
      <w:pPr>
        <w:pStyle w:val="ConsPlusNonformat"/>
        <w:jc w:val="both"/>
      </w:pPr>
      <w:r>
        <w:t xml:space="preserve">                      фонда социального использования</w:t>
      </w:r>
    </w:p>
    <w:p w:rsidR="00170FC9" w:rsidRDefault="00170FC9">
      <w:pPr>
        <w:pStyle w:val="ConsPlusNonformat"/>
        <w:jc w:val="both"/>
      </w:pPr>
    </w:p>
    <w:p w:rsidR="00170FC9" w:rsidRDefault="00170FC9">
      <w:pPr>
        <w:pStyle w:val="ConsPlusNonformat"/>
        <w:jc w:val="both"/>
      </w:pPr>
      <w:r>
        <w:t>Прошу принять меня, ______________________________________________________,</w:t>
      </w:r>
    </w:p>
    <w:p w:rsidR="00170FC9" w:rsidRDefault="00170FC9">
      <w:pPr>
        <w:pStyle w:val="ConsPlusNonformat"/>
        <w:jc w:val="both"/>
      </w:pPr>
      <w:r>
        <w:t xml:space="preserve">                                               (Ф.И.О.)</w:t>
      </w:r>
    </w:p>
    <w:p w:rsidR="00170FC9" w:rsidRDefault="00170FC9">
      <w:pPr>
        <w:pStyle w:val="ConsPlusNonformat"/>
        <w:jc w:val="both"/>
      </w:pPr>
      <w:r>
        <w:t>и членов моей семьи, ______________________________________________________</w:t>
      </w:r>
    </w:p>
    <w:p w:rsidR="00170FC9" w:rsidRDefault="00170FC9">
      <w:pPr>
        <w:pStyle w:val="ConsPlusNonformat"/>
        <w:jc w:val="both"/>
      </w:pPr>
      <w:r>
        <w:t xml:space="preserve">                              (Ф.И.О., степень родства или свойства)</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t>__________________________________________________________________________,</w:t>
      </w:r>
    </w:p>
    <w:p w:rsidR="00170FC9" w:rsidRDefault="00170FC9">
      <w:pPr>
        <w:pStyle w:val="ConsPlusNonformat"/>
        <w:jc w:val="both"/>
      </w:pPr>
      <w:r>
        <w:t>на учет граждан, нуждающихся в предоставлении жилых помещений по  договорам</w:t>
      </w:r>
    </w:p>
    <w:p w:rsidR="00170FC9" w:rsidRDefault="00170FC9">
      <w:pPr>
        <w:pStyle w:val="ConsPlusNonformat"/>
        <w:jc w:val="both"/>
      </w:pPr>
      <w:r>
        <w:t>найма жилых помещений жилищного фонда  социального  использования  (далее -</w:t>
      </w:r>
    </w:p>
    <w:p w:rsidR="00170FC9" w:rsidRDefault="00170FC9">
      <w:pPr>
        <w:pStyle w:val="ConsPlusNonformat"/>
        <w:jc w:val="both"/>
      </w:pPr>
      <w:r>
        <w:t>учет).</w:t>
      </w:r>
    </w:p>
    <w:p w:rsidR="00170FC9" w:rsidRDefault="00170FC9">
      <w:pPr>
        <w:pStyle w:val="ConsPlusNonformat"/>
        <w:jc w:val="both"/>
      </w:pPr>
      <w:r>
        <w:t xml:space="preserve">    Настоящим заявлением подтверждаю, что я и  члены  моей  семьи  являемся</w:t>
      </w:r>
    </w:p>
    <w:p w:rsidR="00170FC9" w:rsidRDefault="00170FC9">
      <w:pPr>
        <w:pStyle w:val="ConsPlusNonformat"/>
        <w:jc w:val="both"/>
      </w:pPr>
      <w:r>
        <w:t>гражданами   Российской   Федерации,   постоянно/преимущественно    (нужное</w:t>
      </w:r>
    </w:p>
    <w:p w:rsidR="00170FC9" w:rsidRDefault="00170FC9">
      <w:pPr>
        <w:pStyle w:val="ConsPlusNonformat"/>
        <w:jc w:val="both"/>
      </w:pPr>
      <w:r>
        <w:t>подчеркнуть)  проживаем  на  территории  Орловской  области,  признаны   по</w:t>
      </w:r>
    </w:p>
    <w:p w:rsidR="00170FC9" w:rsidRDefault="00170FC9">
      <w:pPr>
        <w:pStyle w:val="ConsPlusNonformat"/>
        <w:jc w:val="both"/>
      </w:pPr>
      <w:r>
        <w:t xml:space="preserve">установленным   Жилищным   </w:t>
      </w:r>
      <w:hyperlink r:id="rId36">
        <w:r>
          <w:rPr>
            <w:color w:val="0000FF"/>
          </w:rPr>
          <w:t>кодексом</w:t>
        </w:r>
      </w:hyperlink>
      <w:r>
        <w:t xml:space="preserve">   Российской    Федерации    основаниям</w:t>
      </w:r>
    </w:p>
    <w:p w:rsidR="00170FC9" w:rsidRDefault="00170FC9">
      <w:pPr>
        <w:pStyle w:val="ConsPlusNonformat"/>
        <w:jc w:val="both"/>
      </w:pPr>
      <w:r>
        <w:t>нуждающимися в жилых помещениях, предоставляемых по  договорам  социального</w:t>
      </w:r>
    </w:p>
    <w:p w:rsidR="00170FC9" w:rsidRDefault="00170FC9">
      <w:pPr>
        <w:pStyle w:val="ConsPlusNonformat"/>
        <w:jc w:val="both"/>
      </w:pPr>
      <w:r>
        <w:t>найма.</w:t>
      </w:r>
    </w:p>
    <w:p w:rsidR="00170FC9" w:rsidRDefault="00170FC9">
      <w:pPr>
        <w:pStyle w:val="ConsPlusNonformat"/>
        <w:jc w:val="both"/>
      </w:pPr>
      <w:r>
        <w:t xml:space="preserve">    Согласия членов семьи на обработку и предоставление персональных данных</w:t>
      </w:r>
    </w:p>
    <w:p w:rsidR="00170FC9" w:rsidRDefault="00170FC9">
      <w:pPr>
        <w:pStyle w:val="ConsPlusNonformat"/>
        <w:jc w:val="both"/>
      </w:pPr>
      <w:r>
        <w:t>прилагаются. К заявлению прилагаю следующие документы:</w:t>
      </w:r>
    </w:p>
    <w:p w:rsidR="00170FC9" w:rsidRDefault="00170FC9">
      <w:pPr>
        <w:pStyle w:val="ConsPlusNonformat"/>
        <w:jc w:val="both"/>
      </w:pPr>
      <w:r>
        <w:t>__________________________________________________________________________;</w:t>
      </w:r>
    </w:p>
    <w:p w:rsidR="00170FC9" w:rsidRDefault="00170FC9">
      <w:pPr>
        <w:pStyle w:val="ConsPlusNonformat"/>
        <w:jc w:val="both"/>
      </w:pPr>
      <w:r>
        <w:t xml:space="preserve">            (наименование и номер документа, кем и когда выдан)</w:t>
      </w:r>
    </w:p>
    <w:p w:rsidR="00170FC9" w:rsidRDefault="00170FC9">
      <w:pPr>
        <w:pStyle w:val="ConsPlusNonformat"/>
        <w:jc w:val="both"/>
      </w:pPr>
      <w:r>
        <w:t>__________________________________________________________________________;</w:t>
      </w:r>
    </w:p>
    <w:p w:rsidR="00170FC9" w:rsidRDefault="00170FC9">
      <w:pPr>
        <w:pStyle w:val="ConsPlusNonformat"/>
        <w:jc w:val="both"/>
      </w:pPr>
      <w:r>
        <w:t xml:space="preserve">            (наименование и номер документа, кем и когда выдан)</w:t>
      </w:r>
    </w:p>
    <w:p w:rsidR="00170FC9" w:rsidRDefault="00170FC9">
      <w:pPr>
        <w:pStyle w:val="ConsPlusNonformat"/>
        <w:jc w:val="both"/>
      </w:pPr>
      <w:r>
        <w:t>__________________________________________________________________________;</w:t>
      </w:r>
    </w:p>
    <w:p w:rsidR="00170FC9" w:rsidRDefault="00170FC9">
      <w:pPr>
        <w:pStyle w:val="ConsPlusNonformat"/>
        <w:jc w:val="both"/>
      </w:pPr>
      <w:r>
        <w:t xml:space="preserve">            (наименование и номер документа, кем и когда выдан)</w:t>
      </w:r>
    </w:p>
    <w:p w:rsidR="00170FC9" w:rsidRDefault="00170FC9">
      <w:pPr>
        <w:pStyle w:val="ConsPlusNonformat"/>
        <w:jc w:val="both"/>
      </w:pPr>
      <w:r>
        <w:t>__________________________________________________________________________;</w:t>
      </w:r>
    </w:p>
    <w:p w:rsidR="00170FC9" w:rsidRDefault="00170FC9">
      <w:pPr>
        <w:pStyle w:val="ConsPlusNonformat"/>
        <w:jc w:val="both"/>
      </w:pPr>
      <w:r>
        <w:t xml:space="preserve">            (наименование и номер документа, кем и когда выдан)</w:t>
      </w:r>
    </w:p>
    <w:p w:rsidR="00170FC9" w:rsidRDefault="00170FC9">
      <w:pPr>
        <w:pStyle w:val="ConsPlusNonformat"/>
        <w:jc w:val="both"/>
      </w:pPr>
      <w:r>
        <w:t>__________________________________________________________________________.</w:t>
      </w:r>
    </w:p>
    <w:p w:rsidR="00170FC9" w:rsidRDefault="00170FC9">
      <w:pPr>
        <w:pStyle w:val="ConsPlusNonformat"/>
        <w:jc w:val="both"/>
      </w:pPr>
      <w:r>
        <w:t xml:space="preserve">            (наименование и номер документа, кем и когда выдан)</w:t>
      </w:r>
    </w:p>
    <w:p w:rsidR="00170FC9" w:rsidRDefault="00170FC9">
      <w:pPr>
        <w:pStyle w:val="ConsPlusNonformat"/>
        <w:jc w:val="both"/>
      </w:pPr>
    </w:p>
    <w:p w:rsidR="00170FC9" w:rsidRDefault="00170FC9">
      <w:pPr>
        <w:pStyle w:val="ConsPlusNonformat"/>
        <w:jc w:val="both"/>
      </w:pPr>
      <w:r>
        <w:t>_______________ ___________________ _______________________________________</w:t>
      </w:r>
    </w:p>
    <w:p w:rsidR="00170FC9" w:rsidRDefault="00170FC9">
      <w:pPr>
        <w:pStyle w:val="ConsPlusNonformat"/>
        <w:jc w:val="both"/>
      </w:pPr>
      <w:r>
        <w:t xml:space="preserve">    (дата)           (подпись)                   (Ф.И.О.)</w:t>
      </w: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jc w:val="right"/>
        <w:outlineLvl w:val="1"/>
      </w:pPr>
      <w:r>
        <w:t>Приложение N 2</w:t>
      </w:r>
    </w:p>
    <w:p w:rsidR="00170FC9" w:rsidRDefault="00170FC9">
      <w:pPr>
        <w:pStyle w:val="ConsPlusNormal"/>
        <w:jc w:val="right"/>
      </w:pPr>
      <w:r>
        <w:t>к Административному регламенту</w:t>
      </w:r>
    </w:p>
    <w:p w:rsidR="00170FC9" w:rsidRDefault="00170FC9">
      <w:pPr>
        <w:pStyle w:val="ConsPlusNormal"/>
        <w:jc w:val="right"/>
      </w:pPr>
      <w:r>
        <w:t>предоставления муниципальной услуги</w:t>
      </w:r>
    </w:p>
    <w:p w:rsidR="00170FC9" w:rsidRDefault="00170FC9">
      <w:pPr>
        <w:pStyle w:val="ConsPlusNormal"/>
        <w:jc w:val="right"/>
      </w:pPr>
      <w:r>
        <w:t>"Прием на учет граждан, нуждающихся</w:t>
      </w:r>
    </w:p>
    <w:p w:rsidR="00170FC9" w:rsidRDefault="00170FC9">
      <w:pPr>
        <w:pStyle w:val="ConsPlusNormal"/>
        <w:jc w:val="right"/>
      </w:pPr>
      <w:r>
        <w:t>в предоставлении жилых помещений</w:t>
      </w:r>
    </w:p>
    <w:p w:rsidR="00170FC9" w:rsidRDefault="00170FC9">
      <w:pPr>
        <w:pStyle w:val="ConsPlusNormal"/>
        <w:jc w:val="right"/>
      </w:pPr>
      <w:r>
        <w:t>по договорам найма жилых помещений</w:t>
      </w:r>
    </w:p>
    <w:p w:rsidR="00170FC9" w:rsidRDefault="00170FC9">
      <w:pPr>
        <w:pStyle w:val="ConsPlusNormal"/>
        <w:jc w:val="right"/>
      </w:pPr>
      <w:r>
        <w:t>жилищного фонда социального</w:t>
      </w:r>
    </w:p>
    <w:p w:rsidR="00170FC9" w:rsidRDefault="00170FC9">
      <w:pPr>
        <w:pStyle w:val="ConsPlusNormal"/>
        <w:jc w:val="right"/>
      </w:pPr>
      <w:r>
        <w:t>использования, расположенного на</w:t>
      </w:r>
    </w:p>
    <w:p w:rsidR="00170FC9" w:rsidRDefault="00170FC9">
      <w:pPr>
        <w:pStyle w:val="ConsPlusNormal"/>
        <w:jc w:val="right"/>
      </w:pPr>
      <w:r>
        <w:t>территории муниципального</w:t>
      </w:r>
    </w:p>
    <w:p w:rsidR="00170FC9" w:rsidRDefault="00170FC9">
      <w:pPr>
        <w:pStyle w:val="ConsPlusNormal"/>
        <w:jc w:val="right"/>
      </w:pPr>
      <w:r>
        <w:t>образования "Город Орел"</w:t>
      </w:r>
    </w:p>
    <w:p w:rsidR="00170FC9" w:rsidRDefault="00170FC9">
      <w:pPr>
        <w:pStyle w:val="ConsPlusNormal"/>
        <w:ind w:firstLine="540"/>
        <w:jc w:val="both"/>
      </w:pPr>
    </w:p>
    <w:p w:rsidR="00170FC9" w:rsidRDefault="00170FC9">
      <w:pPr>
        <w:pStyle w:val="ConsPlusNonformat"/>
        <w:jc w:val="both"/>
      </w:pPr>
      <w:bookmarkStart w:id="8" w:name="P434"/>
      <w:bookmarkEnd w:id="8"/>
      <w:r>
        <w:t xml:space="preserve">                                 СОГЛАСИЕ</w:t>
      </w:r>
    </w:p>
    <w:p w:rsidR="00170FC9" w:rsidRDefault="00170FC9">
      <w:pPr>
        <w:pStyle w:val="ConsPlusNonformat"/>
        <w:jc w:val="both"/>
      </w:pPr>
      <w:r>
        <w:t xml:space="preserve">                     на обработку персональных данных</w:t>
      </w:r>
    </w:p>
    <w:p w:rsidR="00170FC9" w:rsidRDefault="00170FC9">
      <w:pPr>
        <w:pStyle w:val="ConsPlusNonformat"/>
        <w:jc w:val="both"/>
      </w:pPr>
    </w:p>
    <w:p w:rsidR="00170FC9" w:rsidRDefault="00170FC9">
      <w:pPr>
        <w:pStyle w:val="ConsPlusNonformat"/>
        <w:jc w:val="both"/>
      </w:pPr>
      <w:r>
        <w:t xml:space="preserve">    Подтверждаю согласие на  обработку  персональных  данных  членов  своей</w:t>
      </w:r>
    </w:p>
    <w:p w:rsidR="00170FC9" w:rsidRDefault="00170FC9">
      <w:pPr>
        <w:pStyle w:val="ConsPlusNonformat"/>
        <w:jc w:val="both"/>
      </w:pPr>
      <w:r>
        <w:t>семьи, в том числе недееспособного лица - субъекта персональных  данных  (в</w:t>
      </w:r>
    </w:p>
    <w:p w:rsidR="00170FC9" w:rsidRDefault="00170FC9">
      <w:pPr>
        <w:pStyle w:val="ConsPlusNonformat"/>
        <w:jc w:val="both"/>
      </w:pPr>
      <w:r>
        <w:t>случае если заявитель является законным представителем)</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t xml:space="preserve">   (Ф.И.О., адрес субъекта персональных данных, документ, удостоверяющий</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t xml:space="preserve">                 личность, вид, номер, кем и когда выдан)</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lastRenderedPageBreak/>
        <w:t>оператору персональных данных _____________________________________________</w:t>
      </w:r>
    </w:p>
    <w:p w:rsidR="00170FC9" w:rsidRDefault="00170FC9">
      <w:pPr>
        <w:pStyle w:val="ConsPlusNonformat"/>
        <w:jc w:val="both"/>
      </w:pPr>
      <w:r>
        <w:t xml:space="preserve">             (наименование и место нахождения органа местного</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t xml:space="preserve">            самоуправления муниципального образования области)</w:t>
      </w:r>
    </w:p>
    <w:p w:rsidR="00170FC9" w:rsidRDefault="00170FC9">
      <w:pPr>
        <w:pStyle w:val="ConsPlusNonformat"/>
        <w:jc w:val="both"/>
      </w:pPr>
    </w:p>
    <w:p w:rsidR="00170FC9" w:rsidRDefault="00170FC9">
      <w:pPr>
        <w:pStyle w:val="ConsPlusNonformat"/>
        <w:jc w:val="both"/>
      </w:pPr>
      <w:r>
        <w:t xml:space="preserve">    Подтверждаю согласие на обработку персональных данных, в  том  числе  в</w:t>
      </w:r>
    </w:p>
    <w:p w:rsidR="00170FC9" w:rsidRDefault="00170FC9">
      <w:pPr>
        <w:pStyle w:val="ConsPlusNonformat"/>
        <w:jc w:val="both"/>
      </w:pPr>
      <w:r>
        <w:t>автоматизированном режиме, включая принятие решений на их  основе  в  целях</w:t>
      </w:r>
    </w:p>
    <w:p w:rsidR="00170FC9" w:rsidRDefault="00170FC9">
      <w:pPr>
        <w:pStyle w:val="ConsPlusNonformat"/>
        <w:jc w:val="both"/>
      </w:pPr>
      <w:r>
        <w:t>постановки на учет.</w:t>
      </w:r>
    </w:p>
    <w:p w:rsidR="00170FC9" w:rsidRDefault="00170FC9">
      <w:pPr>
        <w:pStyle w:val="ConsPlusNonformat"/>
        <w:jc w:val="both"/>
      </w:pPr>
      <w:r>
        <w:t xml:space="preserve">    Подтверждаю согласие на осуществление следующих  действий,  необходимых</w:t>
      </w:r>
    </w:p>
    <w:p w:rsidR="00170FC9" w:rsidRDefault="00170FC9">
      <w:pPr>
        <w:pStyle w:val="ConsPlusNonformat"/>
        <w:jc w:val="both"/>
      </w:pPr>
      <w:r>
        <w:t>для обработки персональных данных при постановке на учет</w:t>
      </w:r>
    </w:p>
    <w:p w:rsidR="00170FC9" w:rsidRDefault="00170FC9">
      <w:pPr>
        <w:pStyle w:val="ConsPlusNonformat"/>
        <w:jc w:val="both"/>
      </w:pPr>
      <w:r>
        <w:t>(указывается необходимый набор действий):</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r>
        <w:t>___________________________________________________________________________</w:t>
      </w:r>
    </w:p>
    <w:p w:rsidR="00170FC9" w:rsidRDefault="00170FC9">
      <w:pPr>
        <w:pStyle w:val="ConsPlusNonformat"/>
        <w:jc w:val="both"/>
      </w:pPr>
    </w:p>
    <w:p w:rsidR="00170FC9" w:rsidRDefault="00170FC9">
      <w:pPr>
        <w:pStyle w:val="ConsPlusNonformat"/>
        <w:jc w:val="both"/>
      </w:pPr>
      <w:r>
        <w:t xml:space="preserve">    Срок действия согласия на обработку персональных данных: бессрочно.</w:t>
      </w:r>
    </w:p>
    <w:p w:rsidR="00170FC9" w:rsidRDefault="00170FC9">
      <w:pPr>
        <w:pStyle w:val="ConsPlusNonformat"/>
        <w:jc w:val="both"/>
      </w:pPr>
      <w:r>
        <w:t xml:space="preserve">    Согласие на обработку персональных  данных  может  быть  отозвано  мною</w:t>
      </w:r>
    </w:p>
    <w:p w:rsidR="00170FC9" w:rsidRDefault="00170FC9">
      <w:pPr>
        <w:pStyle w:val="ConsPlusNonformat"/>
        <w:jc w:val="both"/>
      </w:pPr>
      <w:r>
        <w:t>путем направления оператору персональных данных письменного отзыва.</w:t>
      </w:r>
    </w:p>
    <w:p w:rsidR="00170FC9" w:rsidRDefault="00170FC9">
      <w:pPr>
        <w:pStyle w:val="ConsPlusNonformat"/>
        <w:jc w:val="both"/>
      </w:pPr>
    </w:p>
    <w:p w:rsidR="00170FC9" w:rsidRDefault="00170FC9">
      <w:pPr>
        <w:pStyle w:val="ConsPlusNonformat"/>
        <w:jc w:val="both"/>
      </w:pPr>
      <w:r>
        <w:t xml:space="preserve">    С положениями Федерального </w:t>
      </w:r>
      <w:hyperlink r:id="rId37">
        <w:r>
          <w:rPr>
            <w:color w:val="0000FF"/>
          </w:rPr>
          <w:t>закона</w:t>
        </w:r>
      </w:hyperlink>
      <w:r>
        <w:t xml:space="preserve"> от 27  июля  2006  года  N 152-ФЗ  "О</w:t>
      </w:r>
    </w:p>
    <w:p w:rsidR="00170FC9" w:rsidRDefault="00170FC9">
      <w:pPr>
        <w:pStyle w:val="ConsPlusNonformat"/>
        <w:jc w:val="both"/>
      </w:pPr>
      <w:r>
        <w:t>персональных данных" ознакомлен.</w:t>
      </w:r>
    </w:p>
    <w:p w:rsidR="00170FC9" w:rsidRDefault="00170FC9">
      <w:pPr>
        <w:pStyle w:val="ConsPlusNonformat"/>
        <w:jc w:val="both"/>
      </w:pPr>
    </w:p>
    <w:p w:rsidR="00170FC9" w:rsidRDefault="00170FC9">
      <w:pPr>
        <w:pStyle w:val="ConsPlusNonformat"/>
        <w:jc w:val="both"/>
      </w:pPr>
      <w:r>
        <w:t>Дата _______________ ___________________ __________________________________</w:t>
      </w:r>
    </w:p>
    <w:p w:rsidR="00170FC9" w:rsidRDefault="00170FC9">
      <w:pPr>
        <w:pStyle w:val="ConsPlusNonformat"/>
        <w:jc w:val="both"/>
      </w:pPr>
      <w:r>
        <w:t xml:space="preserve">        (подпись)                 (расшифровка подписи)</w:t>
      </w: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jc w:val="right"/>
        <w:outlineLvl w:val="1"/>
      </w:pPr>
      <w:r>
        <w:t>Приложение N 3</w:t>
      </w:r>
    </w:p>
    <w:p w:rsidR="00170FC9" w:rsidRDefault="00170FC9">
      <w:pPr>
        <w:pStyle w:val="ConsPlusNormal"/>
        <w:jc w:val="right"/>
      </w:pPr>
      <w:r>
        <w:t>к Административному регламенту</w:t>
      </w:r>
    </w:p>
    <w:p w:rsidR="00170FC9" w:rsidRDefault="00170FC9">
      <w:pPr>
        <w:pStyle w:val="ConsPlusNormal"/>
        <w:jc w:val="right"/>
      </w:pPr>
      <w:r>
        <w:t>предоставления муниципальной услуги</w:t>
      </w:r>
    </w:p>
    <w:p w:rsidR="00170FC9" w:rsidRDefault="00170FC9">
      <w:pPr>
        <w:pStyle w:val="ConsPlusNormal"/>
        <w:jc w:val="right"/>
      </w:pPr>
      <w:r>
        <w:t>"Прием на учет граждан, нуждающихся</w:t>
      </w:r>
    </w:p>
    <w:p w:rsidR="00170FC9" w:rsidRDefault="00170FC9">
      <w:pPr>
        <w:pStyle w:val="ConsPlusNormal"/>
        <w:jc w:val="right"/>
      </w:pPr>
      <w:r>
        <w:t>в предоставлении жилых помещений</w:t>
      </w:r>
    </w:p>
    <w:p w:rsidR="00170FC9" w:rsidRDefault="00170FC9">
      <w:pPr>
        <w:pStyle w:val="ConsPlusNormal"/>
        <w:jc w:val="right"/>
      </w:pPr>
      <w:r>
        <w:t>по договорам найма жилых помещений</w:t>
      </w:r>
    </w:p>
    <w:p w:rsidR="00170FC9" w:rsidRDefault="00170FC9">
      <w:pPr>
        <w:pStyle w:val="ConsPlusNormal"/>
        <w:jc w:val="right"/>
      </w:pPr>
      <w:r>
        <w:t>жилищного фонда социального</w:t>
      </w:r>
    </w:p>
    <w:p w:rsidR="00170FC9" w:rsidRDefault="00170FC9">
      <w:pPr>
        <w:pStyle w:val="ConsPlusNormal"/>
        <w:jc w:val="right"/>
      </w:pPr>
      <w:r>
        <w:t>использования, расположенного на</w:t>
      </w:r>
    </w:p>
    <w:p w:rsidR="00170FC9" w:rsidRDefault="00170FC9">
      <w:pPr>
        <w:pStyle w:val="ConsPlusNormal"/>
        <w:jc w:val="right"/>
      </w:pPr>
      <w:r>
        <w:t>территории муниципального</w:t>
      </w:r>
    </w:p>
    <w:p w:rsidR="00170FC9" w:rsidRDefault="00170FC9">
      <w:pPr>
        <w:pStyle w:val="ConsPlusNormal"/>
        <w:jc w:val="right"/>
      </w:pPr>
      <w:r>
        <w:t>образования "Город Орел"</w:t>
      </w:r>
    </w:p>
    <w:p w:rsidR="00170FC9" w:rsidRDefault="00170FC9">
      <w:pPr>
        <w:pStyle w:val="ConsPlusNormal"/>
        <w:ind w:firstLine="540"/>
        <w:jc w:val="both"/>
      </w:pPr>
    </w:p>
    <w:p w:rsidR="00170FC9" w:rsidRDefault="00170FC9">
      <w:pPr>
        <w:pStyle w:val="ConsPlusTitle"/>
        <w:jc w:val="center"/>
      </w:pPr>
      <w:bookmarkStart w:id="9" w:name="P486"/>
      <w:bookmarkEnd w:id="9"/>
      <w:r>
        <w:t>БЛОК-СХЕМА</w:t>
      </w:r>
    </w:p>
    <w:p w:rsidR="00170FC9" w:rsidRDefault="00170FC9">
      <w:pPr>
        <w:pStyle w:val="ConsPlusTitle"/>
        <w:jc w:val="center"/>
      </w:pPr>
      <w:r>
        <w:t>ОБЩЕЙ СТРУКТУРЫ МУНИЦИПАЛЬНОЙ УСЛУГИ</w:t>
      </w:r>
    </w:p>
    <w:p w:rsidR="00170FC9" w:rsidRDefault="00170FC9">
      <w:pPr>
        <w:pStyle w:val="ConsPlusNormal"/>
        <w:ind w:firstLine="540"/>
        <w:jc w:val="both"/>
      </w:pPr>
    </w:p>
    <w:tbl>
      <w:tblPr>
        <w:tblW w:w="0" w:type="auto"/>
        <w:tblBorders>
          <w:left w:val="nil"/>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931"/>
        <w:gridCol w:w="997"/>
        <w:gridCol w:w="447"/>
        <w:gridCol w:w="1133"/>
        <w:gridCol w:w="454"/>
        <w:gridCol w:w="607"/>
        <w:gridCol w:w="1134"/>
        <w:gridCol w:w="409"/>
        <w:gridCol w:w="869"/>
        <w:gridCol w:w="1002"/>
        <w:gridCol w:w="397"/>
      </w:tblGrid>
      <w:tr w:rsidR="00170FC9">
        <w:tc>
          <w:tcPr>
            <w:tcW w:w="340" w:type="dxa"/>
            <w:tcBorders>
              <w:top w:val="nil"/>
              <w:left w:val="nil"/>
              <w:bottom w:val="single" w:sz="4" w:space="0" w:color="auto"/>
              <w:right w:val="nil"/>
            </w:tcBorders>
          </w:tcPr>
          <w:p w:rsidR="00170FC9" w:rsidRDefault="00170FC9">
            <w:pPr>
              <w:pStyle w:val="ConsPlusNormal"/>
            </w:pPr>
          </w:p>
        </w:tc>
        <w:tc>
          <w:tcPr>
            <w:tcW w:w="340" w:type="dxa"/>
            <w:tcBorders>
              <w:top w:val="nil"/>
              <w:left w:val="nil"/>
              <w:bottom w:val="single" w:sz="4" w:space="0" w:color="auto"/>
              <w:right w:val="nil"/>
            </w:tcBorders>
          </w:tcPr>
          <w:p w:rsidR="00170FC9" w:rsidRDefault="00170FC9">
            <w:pPr>
              <w:pStyle w:val="ConsPlusNormal"/>
            </w:pPr>
          </w:p>
        </w:tc>
        <w:tc>
          <w:tcPr>
            <w:tcW w:w="1928" w:type="dxa"/>
            <w:gridSpan w:val="2"/>
            <w:tcBorders>
              <w:top w:val="nil"/>
              <w:left w:val="nil"/>
              <w:bottom w:val="single" w:sz="4" w:space="0" w:color="auto"/>
              <w:right w:val="nil"/>
            </w:tcBorders>
          </w:tcPr>
          <w:p w:rsidR="00170FC9" w:rsidRDefault="00170FC9">
            <w:pPr>
              <w:pStyle w:val="ConsPlusNormal"/>
            </w:pPr>
          </w:p>
        </w:tc>
        <w:tc>
          <w:tcPr>
            <w:tcW w:w="447" w:type="dxa"/>
            <w:vMerge w:val="restart"/>
            <w:tcBorders>
              <w:top w:val="nil"/>
              <w:left w:val="nil"/>
              <w:bottom w:val="nil"/>
              <w:right w:val="single" w:sz="4" w:space="0" w:color="auto"/>
            </w:tcBorders>
          </w:tcPr>
          <w:p w:rsidR="00170FC9" w:rsidRDefault="00170FC9">
            <w:pPr>
              <w:pStyle w:val="ConsPlusNormal"/>
              <w:jc w:val="center"/>
            </w:pPr>
            <w:r>
              <w:rPr>
                <w:noProof/>
                <w:position w:val="-1"/>
              </w:rPr>
              <w:drawing>
                <wp:inline distT="0" distB="0" distL="0" distR="0">
                  <wp:extent cx="205105" cy="1638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r>
          </w:p>
        </w:tc>
        <w:tc>
          <w:tcPr>
            <w:tcW w:w="3328" w:type="dxa"/>
            <w:gridSpan w:val="4"/>
            <w:vMerge w:val="restart"/>
            <w:tcBorders>
              <w:top w:val="single" w:sz="4" w:space="0" w:color="auto"/>
              <w:left w:val="single" w:sz="4" w:space="0" w:color="auto"/>
              <w:bottom w:val="single" w:sz="4" w:space="0" w:color="auto"/>
              <w:right w:val="single" w:sz="4" w:space="0" w:color="auto"/>
            </w:tcBorders>
          </w:tcPr>
          <w:p w:rsidR="00170FC9" w:rsidRDefault="00170FC9">
            <w:pPr>
              <w:pStyle w:val="ConsPlusNormal"/>
              <w:jc w:val="center"/>
            </w:pPr>
            <w:r>
              <w:t>ЗАЯВИТЕЛЬ (запрос на предоставление муниципальной услуги)</w:t>
            </w:r>
          </w:p>
        </w:tc>
        <w:tc>
          <w:tcPr>
            <w:tcW w:w="409" w:type="dxa"/>
            <w:vMerge w:val="restart"/>
            <w:tcBorders>
              <w:top w:val="nil"/>
              <w:left w:val="single" w:sz="4" w:space="0" w:color="auto"/>
              <w:bottom w:val="nil"/>
              <w:right w:val="nil"/>
            </w:tcBorders>
          </w:tcPr>
          <w:p w:rsidR="00170FC9" w:rsidRDefault="00170FC9">
            <w:pPr>
              <w:pStyle w:val="ConsPlusNormal"/>
              <w:jc w:val="center"/>
            </w:pPr>
            <w:r>
              <w:rPr>
                <w:noProof/>
              </w:rPr>
              <w:drawing>
                <wp:inline distT="0" distB="0" distL="0" distR="0">
                  <wp:extent cx="180975" cy="1447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44780"/>
                          </a:xfrm>
                          <a:prstGeom prst="rect">
                            <a:avLst/>
                          </a:prstGeom>
                          <a:noFill/>
                          <a:ln>
                            <a:noFill/>
                          </a:ln>
                        </pic:spPr>
                      </pic:pic>
                    </a:graphicData>
                  </a:graphic>
                </wp:inline>
              </w:drawing>
            </w:r>
          </w:p>
        </w:tc>
        <w:tc>
          <w:tcPr>
            <w:tcW w:w="1871" w:type="dxa"/>
            <w:gridSpan w:val="2"/>
            <w:tcBorders>
              <w:top w:val="nil"/>
              <w:left w:val="nil"/>
              <w:bottom w:val="single" w:sz="4" w:space="0" w:color="auto"/>
              <w:right w:val="nil"/>
            </w:tcBorders>
          </w:tcPr>
          <w:p w:rsidR="00170FC9" w:rsidRDefault="00170FC9">
            <w:pPr>
              <w:pStyle w:val="ConsPlusNormal"/>
            </w:pPr>
          </w:p>
        </w:tc>
        <w:tc>
          <w:tcPr>
            <w:tcW w:w="397" w:type="dxa"/>
            <w:tcBorders>
              <w:top w:val="nil"/>
              <w:left w:val="nil"/>
              <w:bottom w:val="single" w:sz="4" w:space="0" w:color="auto"/>
              <w:right w:val="nil"/>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single" w:sz="4" w:space="0" w:color="auto"/>
              <w:left w:val="single" w:sz="4" w:space="0" w:color="auto"/>
              <w:bottom w:val="nil"/>
              <w:right w:val="nil"/>
            </w:tcBorders>
          </w:tcPr>
          <w:p w:rsidR="00170FC9" w:rsidRDefault="00170FC9">
            <w:pPr>
              <w:pStyle w:val="ConsPlusNormal"/>
            </w:pPr>
          </w:p>
        </w:tc>
        <w:tc>
          <w:tcPr>
            <w:tcW w:w="340" w:type="dxa"/>
            <w:tcBorders>
              <w:top w:val="single" w:sz="4" w:space="0" w:color="auto"/>
              <w:left w:val="nil"/>
              <w:bottom w:val="nil"/>
              <w:right w:val="nil"/>
            </w:tcBorders>
          </w:tcPr>
          <w:p w:rsidR="00170FC9" w:rsidRDefault="00170FC9">
            <w:pPr>
              <w:pStyle w:val="ConsPlusNormal"/>
            </w:pPr>
          </w:p>
        </w:tc>
        <w:tc>
          <w:tcPr>
            <w:tcW w:w="1928" w:type="dxa"/>
            <w:gridSpan w:val="2"/>
            <w:tcBorders>
              <w:top w:val="single" w:sz="4" w:space="0" w:color="auto"/>
              <w:left w:val="nil"/>
              <w:bottom w:val="nil"/>
              <w:right w:val="nil"/>
            </w:tcBorders>
          </w:tcPr>
          <w:p w:rsidR="00170FC9" w:rsidRDefault="00170FC9">
            <w:pPr>
              <w:pStyle w:val="ConsPlusNormal"/>
            </w:pPr>
          </w:p>
        </w:tc>
        <w:tc>
          <w:tcPr>
            <w:tcW w:w="447" w:type="dxa"/>
            <w:vMerge/>
            <w:tcBorders>
              <w:top w:val="nil"/>
              <w:left w:val="nil"/>
              <w:bottom w:val="nil"/>
              <w:right w:val="single" w:sz="4" w:space="0" w:color="auto"/>
            </w:tcBorders>
          </w:tcPr>
          <w:p w:rsidR="00170FC9" w:rsidRDefault="00170FC9">
            <w:pPr>
              <w:pStyle w:val="ConsPlusNormal"/>
            </w:pPr>
          </w:p>
        </w:tc>
        <w:tc>
          <w:tcPr>
            <w:tcW w:w="3328" w:type="dxa"/>
            <w:gridSpan w:val="4"/>
            <w:vMerge/>
            <w:tcBorders>
              <w:top w:val="single" w:sz="4" w:space="0" w:color="auto"/>
              <w:left w:val="single" w:sz="4" w:space="0" w:color="auto"/>
              <w:bottom w:val="single" w:sz="4" w:space="0" w:color="auto"/>
              <w:right w:val="single" w:sz="4" w:space="0" w:color="auto"/>
            </w:tcBorders>
          </w:tcPr>
          <w:p w:rsidR="00170FC9" w:rsidRDefault="00170FC9">
            <w:pPr>
              <w:pStyle w:val="ConsPlusNormal"/>
            </w:pPr>
          </w:p>
        </w:tc>
        <w:tc>
          <w:tcPr>
            <w:tcW w:w="409" w:type="dxa"/>
            <w:vMerge/>
            <w:tcBorders>
              <w:top w:val="nil"/>
              <w:left w:val="single" w:sz="4" w:space="0" w:color="auto"/>
              <w:bottom w:val="nil"/>
              <w:right w:val="nil"/>
            </w:tcBorders>
          </w:tcPr>
          <w:p w:rsidR="00170FC9" w:rsidRDefault="00170FC9">
            <w:pPr>
              <w:pStyle w:val="ConsPlusNormal"/>
            </w:pPr>
          </w:p>
        </w:tc>
        <w:tc>
          <w:tcPr>
            <w:tcW w:w="1871" w:type="dxa"/>
            <w:gridSpan w:val="2"/>
            <w:tcBorders>
              <w:top w:val="single" w:sz="4" w:space="0" w:color="auto"/>
              <w:left w:val="nil"/>
              <w:bottom w:val="nil"/>
              <w:right w:val="nil"/>
            </w:tcBorders>
          </w:tcPr>
          <w:p w:rsidR="00170FC9" w:rsidRDefault="00170FC9">
            <w:pPr>
              <w:pStyle w:val="ConsPlusNormal"/>
            </w:pPr>
          </w:p>
        </w:tc>
        <w:tc>
          <w:tcPr>
            <w:tcW w:w="397" w:type="dxa"/>
            <w:tcBorders>
              <w:top w:val="single" w:sz="4" w:space="0" w:color="auto"/>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nil"/>
            </w:tcBorders>
          </w:tcPr>
          <w:p w:rsidR="00170FC9" w:rsidRDefault="00170FC9">
            <w:pPr>
              <w:pStyle w:val="ConsPlusNormal"/>
            </w:pPr>
          </w:p>
        </w:tc>
        <w:tc>
          <w:tcPr>
            <w:tcW w:w="1133" w:type="dxa"/>
            <w:tcBorders>
              <w:top w:val="single" w:sz="4" w:space="0" w:color="auto"/>
              <w:left w:val="nil"/>
              <w:bottom w:val="single" w:sz="4" w:space="0" w:color="auto"/>
              <w:right w:val="nil"/>
            </w:tcBorders>
          </w:tcPr>
          <w:p w:rsidR="00170FC9" w:rsidRDefault="00170FC9">
            <w:pPr>
              <w:pStyle w:val="ConsPlusNormal"/>
            </w:pPr>
          </w:p>
        </w:tc>
        <w:tc>
          <w:tcPr>
            <w:tcW w:w="1061" w:type="dxa"/>
            <w:gridSpan w:val="2"/>
            <w:tcBorders>
              <w:top w:val="single" w:sz="4" w:space="0" w:color="auto"/>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134" w:type="dxa"/>
            <w:tcBorders>
              <w:top w:val="single" w:sz="4" w:space="0" w:color="auto"/>
              <w:left w:val="nil"/>
              <w:bottom w:val="single" w:sz="4" w:space="0" w:color="auto"/>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single" w:sz="4" w:space="0" w:color="auto"/>
            </w:tcBorders>
          </w:tcPr>
          <w:p w:rsidR="00170FC9" w:rsidRDefault="00170FC9">
            <w:pPr>
              <w:pStyle w:val="ConsPlusNormal"/>
            </w:pPr>
          </w:p>
        </w:tc>
        <w:tc>
          <w:tcPr>
            <w:tcW w:w="3328" w:type="dxa"/>
            <w:gridSpan w:val="4"/>
            <w:tcBorders>
              <w:top w:val="single" w:sz="4" w:space="0" w:color="auto"/>
              <w:left w:val="single" w:sz="4" w:space="0" w:color="auto"/>
              <w:bottom w:val="single" w:sz="4" w:space="0" w:color="auto"/>
              <w:right w:val="single" w:sz="4" w:space="0" w:color="auto"/>
            </w:tcBorders>
          </w:tcPr>
          <w:p w:rsidR="00170FC9" w:rsidRDefault="00170FC9">
            <w:pPr>
              <w:pStyle w:val="ConsPlusNormal"/>
              <w:jc w:val="center"/>
            </w:pPr>
            <w:r>
              <w:t>МКУ "Жилищное управление города Орла"</w:t>
            </w:r>
          </w:p>
        </w:tc>
        <w:tc>
          <w:tcPr>
            <w:tcW w:w="409" w:type="dxa"/>
            <w:tcBorders>
              <w:top w:val="nil"/>
              <w:left w:val="single" w:sz="4" w:space="0" w:color="auto"/>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nil"/>
            </w:tcBorders>
          </w:tcPr>
          <w:p w:rsidR="00170FC9" w:rsidRDefault="00170FC9">
            <w:pPr>
              <w:pStyle w:val="ConsPlusNormal"/>
            </w:pPr>
          </w:p>
        </w:tc>
        <w:tc>
          <w:tcPr>
            <w:tcW w:w="1133" w:type="dxa"/>
            <w:tcBorders>
              <w:top w:val="single" w:sz="4" w:space="0" w:color="auto"/>
              <w:left w:val="nil"/>
              <w:bottom w:val="single" w:sz="4" w:space="0" w:color="auto"/>
              <w:right w:val="nil"/>
            </w:tcBorders>
          </w:tcPr>
          <w:p w:rsidR="00170FC9" w:rsidRDefault="00170FC9">
            <w:pPr>
              <w:pStyle w:val="ConsPlusNormal"/>
            </w:pPr>
          </w:p>
        </w:tc>
        <w:tc>
          <w:tcPr>
            <w:tcW w:w="1061" w:type="dxa"/>
            <w:gridSpan w:val="2"/>
            <w:tcBorders>
              <w:top w:val="single" w:sz="4" w:space="0" w:color="auto"/>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134" w:type="dxa"/>
            <w:tcBorders>
              <w:top w:val="single" w:sz="4" w:space="0" w:color="auto"/>
              <w:left w:val="nil"/>
              <w:bottom w:val="single" w:sz="4" w:space="0" w:color="auto"/>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single" w:sz="4" w:space="0" w:color="auto"/>
            </w:tcBorders>
          </w:tcPr>
          <w:p w:rsidR="00170FC9" w:rsidRDefault="00170FC9">
            <w:pPr>
              <w:pStyle w:val="ConsPlusNormal"/>
            </w:pPr>
          </w:p>
        </w:tc>
        <w:tc>
          <w:tcPr>
            <w:tcW w:w="3328" w:type="dxa"/>
            <w:gridSpan w:val="4"/>
            <w:tcBorders>
              <w:top w:val="single" w:sz="4" w:space="0" w:color="auto"/>
              <w:left w:val="single" w:sz="4" w:space="0" w:color="auto"/>
              <w:bottom w:val="single" w:sz="4" w:space="0" w:color="auto"/>
              <w:right w:val="single" w:sz="4" w:space="0" w:color="auto"/>
            </w:tcBorders>
          </w:tcPr>
          <w:p w:rsidR="00170FC9" w:rsidRDefault="00170FC9">
            <w:pPr>
              <w:pStyle w:val="ConsPlusNormal"/>
              <w:jc w:val="center"/>
            </w:pPr>
            <w:r>
              <w:t>Прием, регистрация запроса</w:t>
            </w:r>
          </w:p>
        </w:tc>
        <w:tc>
          <w:tcPr>
            <w:tcW w:w="409" w:type="dxa"/>
            <w:tcBorders>
              <w:top w:val="nil"/>
              <w:left w:val="single" w:sz="4" w:space="0" w:color="auto"/>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nil"/>
            </w:tcBorders>
          </w:tcPr>
          <w:p w:rsidR="00170FC9" w:rsidRDefault="00170FC9">
            <w:pPr>
              <w:pStyle w:val="ConsPlusNormal"/>
            </w:pPr>
          </w:p>
        </w:tc>
        <w:tc>
          <w:tcPr>
            <w:tcW w:w="1133" w:type="dxa"/>
            <w:tcBorders>
              <w:top w:val="single" w:sz="4" w:space="0" w:color="auto"/>
              <w:left w:val="nil"/>
              <w:bottom w:val="single" w:sz="4" w:space="0" w:color="auto"/>
              <w:right w:val="nil"/>
            </w:tcBorders>
          </w:tcPr>
          <w:p w:rsidR="00170FC9" w:rsidRDefault="00170FC9">
            <w:pPr>
              <w:pStyle w:val="ConsPlusNormal"/>
            </w:pPr>
          </w:p>
        </w:tc>
        <w:tc>
          <w:tcPr>
            <w:tcW w:w="1061" w:type="dxa"/>
            <w:gridSpan w:val="2"/>
            <w:tcBorders>
              <w:top w:val="single" w:sz="4" w:space="0" w:color="auto"/>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134" w:type="dxa"/>
            <w:tcBorders>
              <w:top w:val="single" w:sz="4" w:space="0" w:color="auto"/>
              <w:left w:val="nil"/>
              <w:bottom w:val="single" w:sz="4" w:space="0" w:color="auto"/>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single" w:sz="4" w:space="0" w:color="auto"/>
            </w:tcBorders>
          </w:tcPr>
          <w:p w:rsidR="00170FC9" w:rsidRDefault="00170FC9">
            <w:pPr>
              <w:pStyle w:val="ConsPlusNormal"/>
            </w:pPr>
          </w:p>
        </w:tc>
        <w:tc>
          <w:tcPr>
            <w:tcW w:w="3328" w:type="dxa"/>
            <w:gridSpan w:val="4"/>
            <w:tcBorders>
              <w:top w:val="single" w:sz="4" w:space="0" w:color="auto"/>
              <w:left w:val="single" w:sz="4" w:space="0" w:color="auto"/>
              <w:bottom w:val="single" w:sz="4" w:space="0" w:color="auto"/>
              <w:right w:val="single" w:sz="4" w:space="0" w:color="auto"/>
            </w:tcBorders>
          </w:tcPr>
          <w:p w:rsidR="00170FC9" w:rsidRDefault="00170FC9">
            <w:pPr>
              <w:pStyle w:val="ConsPlusNormal"/>
              <w:jc w:val="center"/>
            </w:pPr>
            <w:r>
              <w:t>Начальник (заместитель) МКУ "Жилищное управление города Орла"</w:t>
            </w:r>
          </w:p>
        </w:tc>
        <w:tc>
          <w:tcPr>
            <w:tcW w:w="409" w:type="dxa"/>
            <w:tcBorders>
              <w:top w:val="nil"/>
              <w:left w:val="single" w:sz="4" w:space="0" w:color="auto"/>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nil"/>
            </w:tcBorders>
          </w:tcPr>
          <w:p w:rsidR="00170FC9" w:rsidRDefault="00170FC9">
            <w:pPr>
              <w:pStyle w:val="ConsPlusNormal"/>
            </w:pPr>
          </w:p>
        </w:tc>
        <w:tc>
          <w:tcPr>
            <w:tcW w:w="1133" w:type="dxa"/>
            <w:tcBorders>
              <w:top w:val="single" w:sz="4" w:space="0" w:color="auto"/>
              <w:left w:val="nil"/>
              <w:bottom w:val="single" w:sz="4" w:space="0" w:color="auto"/>
              <w:right w:val="nil"/>
            </w:tcBorders>
          </w:tcPr>
          <w:p w:rsidR="00170FC9" w:rsidRDefault="00170FC9">
            <w:pPr>
              <w:pStyle w:val="ConsPlusNormal"/>
            </w:pPr>
          </w:p>
        </w:tc>
        <w:tc>
          <w:tcPr>
            <w:tcW w:w="1061" w:type="dxa"/>
            <w:gridSpan w:val="2"/>
            <w:tcBorders>
              <w:top w:val="single" w:sz="4" w:space="0" w:color="auto"/>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134" w:type="dxa"/>
            <w:tcBorders>
              <w:top w:val="single" w:sz="4" w:space="0" w:color="auto"/>
              <w:left w:val="nil"/>
              <w:bottom w:val="single" w:sz="4" w:space="0" w:color="auto"/>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single" w:sz="4" w:space="0" w:color="auto"/>
            </w:tcBorders>
          </w:tcPr>
          <w:p w:rsidR="00170FC9" w:rsidRDefault="00170FC9">
            <w:pPr>
              <w:pStyle w:val="ConsPlusNormal"/>
            </w:pPr>
          </w:p>
        </w:tc>
        <w:tc>
          <w:tcPr>
            <w:tcW w:w="3328" w:type="dxa"/>
            <w:gridSpan w:val="4"/>
            <w:tcBorders>
              <w:top w:val="single" w:sz="4" w:space="0" w:color="auto"/>
              <w:left w:val="single" w:sz="4" w:space="0" w:color="auto"/>
              <w:bottom w:val="single" w:sz="4" w:space="0" w:color="auto"/>
              <w:right w:val="single" w:sz="4" w:space="0" w:color="auto"/>
            </w:tcBorders>
          </w:tcPr>
          <w:p w:rsidR="00170FC9" w:rsidRDefault="00170FC9">
            <w:pPr>
              <w:pStyle w:val="ConsPlusNormal"/>
              <w:jc w:val="center"/>
            </w:pPr>
            <w:r>
              <w:t>Сотрудник МКУ "Жилищное управление города Орла"</w:t>
            </w:r>
          </w:p>
        </w:tc>
        <w:tc>
          <w:tcPr>
            <w:tcW w:w="409" w:type="dxa"/>
            <w:tcBorders>
              <w:top w:val="nil"/>
              <w:left w:val="single" w:sz="4" w:space="0" w:color="auto"/>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nil"/>
            </w:tcBorders>
          </w:tcPr>
          <w:p w:rsidR="00170FC9" w:rsidRDefault="00170FC9">
            <w:pPr>
              <w:pStyle w:val="ConsPlusNormal"/>
            </w:pPr>
          </w:p>
        </w:tc>
        <w:tc>
          <w:tcPr>
            <w:tcW w:w="1133" w:type="dxa"/>
            <w:tcBorders>
              <w:top w:val="single" w:sz="4" w:space="0" w:color="auto"/>
              <w:left w:val="nil"/>
              <w:bottom w:val="single" w:sz="4" w:space="0" w:color="auto"/>
              <w:right w:val="nil"/>
            </w:tcBorders>
          </w:tcPr>
          <w:p w:rsidR="00170FC9" w:rsidRDefault="00170FC9">
            <w:pPr>
              <w:pStyle w:val="ConsPlusNormal"/>
            </w:pPr>
          </w:p>
        </w:tc>
        <w:tc>
          <w:tcPr>
            <w:tcW w:w="1061" w:type="dxa"/>
            <w:gridSpan w:val="2"/>
            <w:tcBorders>
              <w:top w:val="single" w:sz="4" w:space="0" w:color="auto"/>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134" w:type="dxa"/>
            <w:tcBorders>
              <w:top w:val="single" w:sz="4" w:space="0" w:color="auto"/>
              <w:left w:val="nil"/>
              <w:bottom w:val="single" w:sz="4" w:space="0" w:color="auto"/>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nil"/>
              <w:right w:val="nil"/>
            </w:tcBorders>
          </w:tcPr>
          <w:p w:rsidR="00170FC9" w:rsidRDefault="00170FC9">
            <w:pPr>
              <w:pStyle w:val="ConsPlusNormal"/>
            </w:pPr>
          </w:p>
        </w:tc>
        <w:tc>
          <w:tcPr>
            <w:tcW w:w="447" w:type="dxa"/>
            <w:tcBorders>
              <w:top w:val="nil"/>
              <w:left w:val="nil"/>
              <w:bottom w:val="nil"/>
              <w:right w:val="single" w:sz="4" w:space="0" w:color="auto"/>
            </w:tcBorders>
          </w:tcPr>
          <w:p w:rsidR="00170FC9" w:rsidRDefault="00170FC9">
            <w:pPr>
              <w:pStyle w:val="ConsPlusNormal"/>
            </w:pPr>
          </w:p>
        </w:tc>
        <w:tc>
          <w:tcPr>
            <w:tcW w:w="3328" w:type="dxa"/>
            <w:gridSpan w:val="4"/>
            <w:tcBorders>
              <w:top w:val="single" w:sz="4" w:space="0" w:color="auto"/>
              <w:left w:val="single" w:sz="4" w:space="0" w:color="auto"/>
              <w:bottom w:val="single" w:sz="4" w:space="0" w:color="auto"/>
              <w:right w:val="single" w:sz="4" w:space="0" w:color="auto"/>
            </w:tcBorders>
          </w:tcPr>
          <w:p w:rsidR="00170FC9" w:rsidRDefault="00170FC9">
            <w:pPr>
              <w:pStyle w:val="ConsPlusNormal"/>
              <w:jc w:val="center"/>
            </w:pPr>
            <w:r>
              <w:t>Рассмотрение предоставленного заявления и документов</w:t>
            </w:r>
          </w:p>
        </w:tc>
        <w:tc>
          <w:tcPr>
            <w:tcW w:w="409" w:type="dxa"/>
            <w:tcBorders>
              <w:top w:val="nil"/>
              <w:left w:val="single" w:sz="4" w:space="0" w:color="auto"/>
              <w:bottom w:val="nil"/>
              <w:right w:val="nil"/>
            </w:tcBorders>
          </w:tcPr>
          <w:p w:rsidR="00170FC9" w:rsidRDefault="00170FC9">
            <w:pPr>
              <w:pStyle w:val="ConsPlusNormal"/>
            </w:pPr>
          </w:p>
        </w:tc>
        <w:tc>
          <w:tcPr>
            <w:tcW w:w="1871" w:type="dxa"/>
            <w:gridSpan w:val="2"/>
            <w:tcBorders>
              <w:top w:val="nil"/>
              <w:left w:val="nil"/>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3962" w:type="dxa"/>
            <w:gridSpan w:val="5"/>
            <w:tcBorders>
              <w:top w:val="nil"/>
              <w:left w:val="nil"/>
              <w:bottom w:val="nil"/>
              <w:right w:val="single" w:sz="4" w:space="0" w:color="auto"/>
            </w:tcBorders>
          </w:tcPr>
          <w:p w:rsidR="00170FC9" w:rsidRDefault="00170FC9">
            <w:pPr>
              <w:pStyle w:val="ConsPlusNormal"/>
              <w:jc w:val="center"/>
            </w:pPr>
            <w:r>
              <w:t>Полный пакет документов</w:t>
            </w:r>
          </w:p>
        </w:tc>
        <w:tc>
          <w:tcPr>
            <w:tcW w:w="4021" w:type="dxa"/>
            <w:gridSpan w:val="5"/>
            <w:tcBorders>
              <w:top w:val="nil"/>
              <w:left w:val="single" w:sz="4" w:space="0" w:color="auto"/>
              <w:bottom w:val="nil"/>
              <w:right w:val="nil"/>
            </w:tcBorders>
          </w:tcPr>
          <w:p w:rsidR="00170FC9" w:rsidRDefault="00170FC9">
            <w:pPr>
              <w:pStyle w:val="ConsPlusNormal"/>
              <w:jc w:val="center"/>
            </w:pPr>
            <w:r>
              <w:t>Отсутствие полного пакета</w:t>
            </w: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931" w:type="dxa"/>
            <w:tcBorders>
              <w:top w:val="nil"/>
              <w:left w:val="nil"/>
              <w:bottom w:val="nil"/>
              <w:right w:val="single" w:sz="4" w:space="0" w:color="auto"/>
            </w:tcBorders>
          </w:tcPr>
          <w:p w:rsidR="00170FC9" w:rsidRDefault="00170FC9">
            <w:pPr>
              <w:pStyle w:val="ConsPlusNormal"/>
            </w:pPr>
          </w:p>
        </w:tc>
        <w:tc>
          <w:tcPr>
            <w:tcW w:w="997" w:type="dxa"/>
            <w:tcBorders>
              <w:top w:val="single" w:sz="4" w:space="0" w:color="auto"/>
              <w:left w:val="single" w:sz="4" w:space="0" w:color="auto"/>
              <w:bottom w:val="nil"/>
              <w:right w:val="nil"/>
            </w:tcBorders>
          </w:tcPr>
          <w:p w:rsidR="00170FC9" w:rsidRDefault="00170FC9">
            <w:pPr>
              <w:pStyle w:val="ConsPlusNormal"/>
            </w:pPr>
          </w:p>
        </w:tc>
        <w:tc>
          <w:tcPr>
            <w:tcW w:w="447" w:type="dxa"/>
            <w:tcBorders>
              <w:top w:val="single" w:sz="4" w:space="0" w:color="auto"/>
              <w:left w:val="nil"/>
              <w:bottom w:val="nil"/>
              <w:right w:val="nil"/>
            </w:tcBorders>
          </w:tcPr>
          <w:p w:rsidR="00170FC9" w:rsidRDefault="00170FC9">
            <w:pPr>
              <w:pStyle w:val="ConsPlusNormal"/>
            </w:pPr>
          </w:p>
        </w:tc>
        <w:tc>
          <w:tcPr>
            <w:tcW w:w="3328" w:type="dxa"/>
            <w:gridSpan w:val="4"/>
            <w:tcBorders>
              <w:top w:val="single" w:sz="4" w:space="0" w:color="auto"/>
              <w:left w:val="nil"/>
              <w:bottom w:val="nil"/>
              <w:right w:val="nil"/>
            </w:tcBorders>
          </w:tcPr>
          <w:p w:rsidR="00170FC9" w:rsidRDefault="00170FC9">
            <w:pPr>
              <w:pStyle w:val="ConsPlusNormal"/>
            </w:pPr>
          </w:p>
        </w:tc>
        <w:tc>
          <w:tcPr>
            <w:tcW w:w="409" w:type="dxa"/>
            <w:tcBorders>
              <w:top w:val="single" w:sz="4" w:space="0" w:color="auto"/>
              <w:left w:val="nil"/>
              <w:bottom w:val="single" w:sz="4" w:space="0" w:color="auto"/>
              <w:right w:val="single" w:sz="4" w:space="0" w:color="auto"/>
            </w:tcBorders>
          </w:tcPr>
          <w:p w:rsidR="00170FC9" w:rsidRDefault="00170FC9">
            <w:pPr>
              <w:pStyle w:val="ConsPlusNormal"/>
            </w:pPr>
          </w:p>
        </w:tc>
        <w:tc>
          <w:tcPr>
            <w:tcW w:w="1871" w:type="dxa"/>
            <w:gridSpan w:val="2"/>
            <w:tcBorders>
              <w:top w:val="nil"/>
              <w:left w:val="single" w:sz="4" w:space="0" w:color="auto"/>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931" w:type="dxa"/>
            <w:tcBorders>
              <w:top w:val="nil"/>
              <w:left w:val="nil"/>
              <w:bottom w:val="nil"/>
              <w:right w:val="single" w:sz="4" w:space="0" w:color="auto"/>
            </w:tcBorders>
          </w:tcPr>
          <w:p w:rsidR="00170FC9" w:rsidRDefault="00170FC9">
            <w:pPr>
              <w:pStyle w:val="ConsPlusNormal"/>
            </w:pPr>
          </w:p>
        </w:tc>
        <w:tc>
          <w:tcPr>
            <w:tcW w:w="997" w:type="dxa"/>
            <w:tcBorders>
              <w:top w:val="nil"/>
              <w:left w:val="single" w:sz="4" w:space="0" w:color="auto"/>
              <w:bottom w:val="nil"/>
              <w:right w:val="nil"/>
            </w:tcBorders>
          </w:tcPr>
          <w:p w:rsidR="00170FC9" w:rsidRDefault="00170FC9">
            <w:pPr>
              <w:pStyle w:val="ConsPlusNormal"/>
            </w:pPr>
          </w:p>
        </w:tc>
        <w:tc>
          <w:tcPr>
            <w:tcW w:w="447" w:type="dxa"/>
            <w:tcBorders>
              <w:top w:val="nil"/>
              <w:left w:val="nil"/>
              <w:bottom w:val="nil"/>
              <w:right w:val="nil"/>
            </w:tcBorders>
          </w:tcPr>
          <w:p w:rsidR="00170FC9" w:rsidRDefault="00170FC9">
            <w:pPr>
              <w:pStyle w:val="ConsPlusNormal"/>
            </w:pPr>
          </w:p>
        </w:tc>
        <w:tc>
          <w:tcPr>
            <w:tcW w:w="1587" w:type="dxa"/>
            <w:gridSpan w:val="2"/>
            <w:tcBorders>
              <w:top w:val="nil"/>
              <w:left w:val="nil"/>
              <w:bottom w:val="nil"/>
              <w:right w:val="single" w:sz="4" w:space="0" w:color="auto"/>
            </w:tcBorders>
          </w:tcPr>
          <w:p w:rsidR="00170FC9" w:rsidRDefault="00170FC9">
            <w:pPr>
              <w:pStyle w:val="ConsPlusNormal"/>
            </w:pPr>
          </w:p>
        </w:tc>
        <w:tc>
          <w:tcPr>
            <w:tcW w:w="1741" w:type="dxa"/>
            <w:gridSpan w:val="2"/>
            <w:tcBorders>
              <w:top w:val="single" w:sz="4" w:space="0" w:color="auto"/>
              <w:left w:val="single" w:sz="4" w:space="0" w:color="auto"/>
              <w:bottom w:val="nil"/>
              <w:right w:val="nil"/>
            </w:tcBorders>
          </w:tcPr>
          <w:p w:rsidR="00170FC9" w:rsidRDefault="00170FC9">
            <w:pPr>
              <w:pStyle w:val="ConsPlusNormal"/>
            </w:pPr>
          </w:p>
        </w:tc>
        <w:tc>
          <w:tcPr>
            <w:tcW w:w="409" w:type="dxa"/>
            <w:tcBorders>
              <w:top w:val="single" w:sz="4" w:space="0" w:color="auto"/>
              <w:left w:val="nil"/>
              <w:bottom w:val="nil"/>
              <w:right w:val="nil"/>
            </w:tcBorders>
          </w:tcPr>
          <w:p w:rsidR="00170FC9" w:rsidRDefault="00170FC9">
            <w:pPr>
              <w:pStyle w:val="ConsPlusNormal"/>
            </w:pPr>
          </w:p>
        </w:tc>
        <w:tc>
          <w:tcPr>
            <w:tcW w:w="869" w:type="dxa"/>
            <w:tcBorders>
              <w:top w:val="single" w:sz="4" w:space="0" w:color="auto"/>
              <w:left w:val="nil"/>
              <w:bottom w:val="nil"/>
              <w:right w:val="single" w:sz="4" w:space="0" w:color="auto"/>
            </w:tcBorders>
          </w:tcPr>
          <w:p w:rsidR="00170FC9" w:rsidRDefault="00170FC9">
            <w:pPr>
              <w:pStyle w:val="ConsPlusNormal"/>
            </w:pPr>
          </w:p>
        </w:tc>
        <w:tc>
          <w:tcPr>
            <w:tcW w:w="1002" w:type="dxa"/>
            <w:tcBorders>
              <w:top w:val="nil"/>
              <w:left w:val="single" w:sz="4" w:space="0" w:color="auto"/>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nil"/>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47" w:type="dxa"/>
            <w:tcBorders>
              <w:top w:val="nil"/>
              <w:left w:val="nil"/>
              <w:bottom w:val="nil"/>
              <w:right w:val="nil"/>
            </w:tcBorders>
          </w:tcPr>
          <w:p w:rsidR="00170FC9" w:rsidRDefault="00170FC9">
            <w:pPr>
              <w:pStyle w:val="ConsPlusNormal"/>
            </w:pPr>
          </w:p>
        </w:tc>
        <w:tc>
          <w:tcPr>
            <w:tcW w:w="3328" w:type="dxa"/>
            <w:gridSpan w:val="4"/>
            <w:tcBorders>
              <w:top w:val="nil"/>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09" w:type="dxa"/>
            <w:tcBorders>
              <w:top w:val="nil"/>
              <w:left w:val="nil"/>
              <w:bottom w:val="nil"/>
              <w:right w:val="nil"/>
            </w:tcBorders>
          </w:tcPr>
          <w:p w:rsidR="00170FC9" w:rsidRDefault="00170FC9">
            <w:pPr>
              <w:pStyle w:val="ConsPlusNormal"/>
            </w:pPr>
          </w:p>
        </w:tc>
        <w:tc>
          <w:tcPr>
            <w:tcW w:w="1871" w:type="dxa"/>
            <w:gridSpan w:val="2"/>
            <w:tcBorders>
              <w:top w:val="nil"/>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right w:val="nil"/>
            </w:tcBorders>
          </w:tcPr>
          <w:p w:rsidR="00170FC9" w:rsidRDefault="00170FC9">
            <w:pPr>
              <w:pStyle w:val="ConsPlusNormal"/>
            </w:pPr>
          </w:p>
        </w:tc>
        <w:tc>
          <w:tcPr>
            <w:tcW w:w="340" w:type="dxa"/>
            <w:tcBorders>
              <w:top w:val="nil"/>
              <w:left w:val="nil"/>
              <w:bottom w:val="single" w:sz="4" w:space="0" w:color="auto"/>
            </w:tcBorders>
          </w:tcPr>
          <w:p w:rsidR="00170FC9" w:rsidRDefault="00170FC9">
            <w:pPr>
              <w:pStyle w:val="ConsPlusNormal"/>
            </w:pPr>
          </w:p>
        </w:tc>
        <w:tc>
          <w:tcPr>
            <w:tcW w:w="1928" w:type="dxa"/>
            <w:gridSpan w:val="2"/>
            <w:vMerge w:val="restart"/>
            <w:tcBorders>
              <w:top w:val="single" w:sz="4" w:space="0" w:color="auto"/>
              <w:bottom w:val="single" w:sz="4" w:space="0" w:color="auto"/>
            </w:tcBorders>
          </w:tcPr>
          <w:p w:rsidR="00170FC9" w:rsidRDefault="00170FC9">
            <w:pPr>
              <w:pStyle w:val="ConsPlusNormal"/>
              <w:jc w:val="center"/>
            </w:pPr>
            <w:r>
              <w:t>Предоставление муниципальной услуги</w:t>
            </w:r>
          </w:p>
        </w:tc>
        <w:tc>
          <w:tcPr>
            <w:tcW w:w="447" w:type="dxa"/>
            <w:tcBorders>
              <w:top w:val="nil"/>
              <w:bottom w:val="nil"/>
            </w:tcBorders>
          </w:tcPr>
          <w:p w:rsidR="00170FC9" w:rsidRDefault="00170FC9">
            <w:pPr>
              <w:pStyle w:val="ConsPlusNormal"/>
              <w:jc w:val="center"/>
            </w:pPr>
            <w:r>
              <w:rPr>
                <w:noProof/>
                <w:position w:val="-1"/>
              </w:rPr>
              <w:drawing>
                <wp:inline distT="0" distB="0" distL="0" distR="0">
                  <wp:extent cx="205105" cy="1638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5105" cy="163830"/>
                          </a:xfrm>
                          <a:prstGeom prst="rect">
                            <a:avLst/>
                          </a:prstGeom>
                          <a:noFill/>
                          <a:ln>
                            <a:noFill/>
                          </a:ln>
                        </pic:spPr>
                      </pic:pic>
                    </a:graphicData>
                  </a:graphic>
                </wp:inline>
              </w:drawing>
            </w:r>
          </w:p>
        </w:tc>
        <w:tc>
          <w:tcPr>
            <w:tcW w:w="3328" w:type="dxa"/>
            <w:gridSpan w:val="4"/>
            <w:vMerge w:val="restart"/>
            <w:tcBorders>
              <w:top w:val="single" w:sz="4" w:space="0" w:color="auto"/>
              <w:bottom w:val="single" w:sz="4" w:space="0" w:color="auto"/>
            </w:tcBorders>
          </w:tcPr>
          <w:p w:rsidR="00170FC9" w:rsidRDefault="00170FC9">
            <w:pPr>
              <w:pStyle w:val="ConsPlusNormal"/>
              <w:jc w:val="center"/>
            </w:pPr>
            <w:r>
              <w:t>Направление межведомственных запросов, запросы информации, находящейся в распоряжении органов государственной власти и органов местного самоуправления</w:t>
            </w:r>
          </w:p>
        </w:tc>
        <w:tc>
          <w:tcPr>
            <w:tcW w:w="409" w:type="dxa"/>
            <w:tcBorders>
              <w:top w:val="nil"/>
              <w:bottom w:val="nil"/>
            </w:tcBorders>
          </w:tcPr>
          <w:p w:rsidR="00170FC9" w:rsidRDefault="00170FC9">
            <w:pPr>
              <w:pStyle w:val="ConsPlusNormal"/>
            </w:pPr>
          </w:p>
        </w:tc>
        <w:tc>
          <w:tcPr>
            <w:tcW w:w="1871" w:type="dxa"/>
            <w:gridSpan w:val="2"/>
            <w:vMerge w:val="restart"/>
            <w:tcBorders>
              <w:top w:val="single" w:sz="4" w:space="0" w:color="auto"/>
              <w:bottom w:val="single" w:sz="4" w:space="0" w:color="auto"/>
            </w:tcBorders>
          </w:tcPr>
          <w:p w:rsidR="00170FC9" w:rsidRDefault="00170FC9">
            <w:pPr>
              <w:pStyle w:val="ConsPlusNormal"/>
              <w:jc w:val="center"/>
            </w:pPr>
            <w:r>
              <w:t>Отказ в предоставлении муниципальной услуги</w:t>
            </w:r>
          </w:p>
        </w:tc>
        <w:tc>
          <w:tcPr>
            <w:tcW w:w="397" w:type="dxa"/>
            <w:tcBorders>
              <w:top w:val="nil"/>
              <w:bottom w:val="nil"/>
            </w:tcBorders>
          </w:tcPr>
          <w:p w:rsidR="00170FC9" w:rsidRDefault="00170FC9">
            <w:pPr>
              <w:pStyle w:val="ConsPlusNormal"/>
            </w:pPr>
          </w:p>
        </w:tc>
      </w:tr>
      <w:tr w:rsidR="00170FC9">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tcPr>
          <w:p w:rsidR="00170FC9" w:rsidRDefault="00170FC9">
            <w:pPr>
              <w:pStyle w:val="ConsPlusNormal"/>
            </w:pPr>
          </w:p>
        </w:tc>
        <w:tc>
          <w:tcPr>
            <w:tcW w:w="340" w:type="dxa"/>
            <w:tcBorders>
              <w:top w:val="single" w:sz="4" w:space="0" w:color="auto"/>
              <w:bottom w:val="nil"/>
            </w:tcBorders>
          </w:tcPr>
          <w:p w:rsidR="00170FC9" w:rsidRDefault="00170FC9">
            <w:pPr>
              <w:pStyle w:val="ConsPlusNormal"/>
            </w:pPr>
          </w:p>
        </w:tc>
        <w:tc>
          <w:tcPr>
            <w:tcW w:w="1928" w:type="dxa"/>
            <w:gridSpan w:val="2"/>
            <w:vMerge/>
            <w:tcBorders>
              <w:top w:val="single" w:sz="4" w:space="0" w:color="auto"/>
              <w:bottom w:val="single" w:sz="4" w:space="0" w:color="auto"/>
            </w:tcBorders>
          </w:tcPr>
          <w:p w:rsidR="00170FC9" w:rsidRDefault="00170FC9">
            <w:pPr>
              <w:pStyle w:val="ConsPlusNormal"/>
            </w:pPr>
          </w:p>
        </w:tc>
        <w:tc>
          <w:tcPr>
            <w:tcW w:w="447" w:type="dxa"/>
            <w:tcBorders>
              <w:top w:val="nil"/>
              <w:bottom w:val="nil"/>
            </w:tcBorders>
          </w:tcPr>
          <w:p w:rsidR="00170FC9" w:rsidRDefault="00170FC9">
            <w:pPr>
              <w:pStyle w:val="ConsPlusNormal"/>
            </w:pPr>
          </w:p>
        </w:tc>
        <w:tc>
          <w:tcPr>
            <w:tcW w:w="3328" w:type="dxa"/>
            <w:gridSpan w:val="4"/>
            <w:vMerge/>
            <w:tcBorders>
              <w:top w:val="single" w:sz="4" w:space="0" w:color="auto"/>
              <w:bottom w:val="single" w:sz="4" w:space="0" w:color="auto"/>
            </w:tcBorders>
          </w:tcPr>
          <w:p w:rsidR="00170FC9" w:rsidRDefault="00170FC9">
            <w:pPr>
              <w:pStyle w:val="ConsPlusNormal"/>
            </w:pPr>
          </w:p>
        </w:tc>
        <w:tc>
          <w:tcPr>
            <w:tcW w:w="409" w:type="dxa"/>
            <w:tcBorders>
              <w:top w:val="nil"/>
              <w:bottom w:val="nil"/>
            </w:tcBorders>
          </w:tcPr>
          <w:p w:rsidR="00170FC9" w:rsidRDefault="00170FC9">
            <w:pPr>
              <w:pStyle w:val="ConsPlusNormal"/>
            </w:pPr>
          </w:p>
        </w:tc>
        <w:tc>
          <w:tcPr>
            <w:tcW w:w="1871" w:type="dxa"/>
            <w:gridSpan w:val="2"/>
            <w:vMerge/>
            <w:tcBorders>
              <w:top w:val="single" w:sz="4" w:space="0" w:color="auto"/>
              <w:bottom w:val="single" w:sz="4" w:space="0" w:color="auto"/>
            </w:tcBorders>
          </w:tcPr>
          <w:p w:rsidR="00170FC9" w:rsidRDefault="00170FC9">
            <w:pPr>
              <w:pStyle w:val="ConsPlusNormal"/>
            </w:pPr>
          </w:p>
        </w:tc>
        <w:tc>
          <w:tcPr>
            <w:tcW w:w="397" w:type="dxa"/>
            <w:tcBorders>
              <w:top w:val="nil"/>
              <w:bottom w:val="nil"/>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single" w:sz="4" w:space="0" w:color="auto"/>
            </w:tcBorders>
          </w:tcPr>
          <w:p w:rsidR="00170FC9" w:rsidRDefault="00170FC9">
            <w:pPr>
              <w:pStyle w:val="ConsPlusNormal"/>
            </w:pPr>
          </w:p>
        </w:tc>
        <w:tc>
          <w:tcPr>
            <w:tcW w:w="340" w:type="dxa"/>
            <w:tcBorders>
              <w:top w:val="nil"/>
              <w:left w:val="single" w:sz="4" w:space="0" w:color="auto"/>
              <w:bottom w:val="nil"/>
              <w:right w:val="nil"/>
            </w:tcBorders>
          </w:tcPr>
          <w:p w:rsidR="00170FC9" w:rsidRDefault="00170FC9">
            <w:pPr>
              <w:pStyle w:val="ConsPlusNormal"/>
            </w:pPr>
          </w:p>
        </w:tc>
        <w:tc>
          <w:tcPr>
            <w:tcW w:w="1928" w:type="dxa"/>
            <w:gridSpan w:val="2"/>
            <w:tcBorders>
              <w:top w:val="single" w:sz="4" w:space="0" w:color="auto"/>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47" w:type="dxa"/>
            <w:tcBorders>
              <w:top w:val="nil"/>
              <w:left w:val="nil"/>
              <w:bottom w:val="nil"/>
              <w:right w:val="nil"/>
            </w:tcBorders>
          </w:tcPr>
          <w:p w:rsidR="00170FC9" w:rsidRDefault="00170FC9">
            <w:pPr>
              <w:pStyle w:val="ConsPlusNormal"/>
            </w:pPr>
          </w:p>
        </w:tc>
        <w:tc>
          <w:tcPr>
            <w:tcW w:w="3328" w:type="dxa"/>
            <w:gridSpan w:val="4"/>
            <w:tcBorders>
              <w:top w:val="single" w:sz="4" w:space="0" w:color="auto"/>
              <w:left w:val="nil"/>
              <w:bottom w:val="nil"/>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869" w:type="dxa"/>
            <w:tcBorders>
              <w:top w:val="single" w:sz="4" w:space="0" w:color="auto"/>
              <w:left w:val="nil"/>
              <w:bottom w:val="nil"/>
              <w:right w:val="single" w:sz="4" w:space="0" w:color="auto"/>
            </w:tcBorders>
          </w:tcPr>
          <w:p w:rsidR="00170FC9" w:rsidRDefault="00170FC9">
            <w:pPr>
              <w:pStyle w:val="ConsPlusNormal"/>
            </w:pPr>
          </w:p>
        </w:tc>
        <w:tc>
          <w:tcPr>
            <w:tcW w:w="1002" w:type="dxa"/>
            <w:tcBorders>
              <w:top w:val="single" w:sz="4" w:space="0" w:color="auto"/>
              <w:left w:val="single" w:sz="4" w:space="0" w:color="auto"/>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single" w:sz="4" w:space="0" w:color="auto"/>
            </w:tcBorders>
          </w:tcPr>
          <w:p w:rsidR="00170FC9" w:rsidRDefault="00170FC9">
            <w:pPr>
              <w:pStyle w:val="ConsPlusNormal"/>
            </w:pPr>
          </w:p>
        </w:tc>
        <w:tc>
          <w:tcPr>
            <w:tcW w:w="340" w:type="dxa"/>
            <w:tcBorders>
              <w:top w:val="nil"/>
              <w:left w:val="single" w:sz="4" w:space="0" w:color="auto"/>
              <w:bottom w:val="single" w:sz="4" w:space="0" w:color="auto"/>
              <w:right w:val="single" w:sz="4" w:space="0" w:color="auto"/>
            </w:tcBorders>
          </w:tcPr>
          <w:p w:rsidR="00170FC9" w:rsidRDefault="00170FC9">
            <w:pPr>
              <w:pStyle w:val="ConsPlusNormal"/>
            </w:pPr>
          </w:p>
        </w:tc>
        <w:tc>
          <w:tcPr>
            <w:tcW w:w="1928" w:type="dxa"/>
            <w:gridSpan w:val="2"/>
            <w:vMerge w:val="restart"/>
            <w:tcBorders>
              <w:top w:val="single" w:sz="4" w:space="0" w:color="auto"/>
              <w:left w:val="single" w:sz="4" w:space="0" w:color="auto"/>
              <w:bottom w:val="single" w:sz="4" w:space="0" w:color="auto"/>
              <w:right w:val="single" w:sz="4" w:space="0" w:color="auto"/>
            </w:tcBorders>
          </w:tcPr>
          <w:p w:rsidR="00170FC9" w:rsidRDefault="00170FC9">
            <w:pPr>
              <w:pStyle w:val="ConsPlusNormal"/>
              <w:jc w:val="center"/>
            </w:pPr>
            <w:r>
              <w:t>Формирование результата предоставления муниципальной услуги в</w:t>
            </w:r>
          </w:p>
        </w:tc>
        <w:tc>
          <w:tcPr>
            <w:tcW w:w="447" w:type="dxa"/>
            <w:tcBorders>
              <w:top w:val="nil"/>
              <w:left w:val="single" w:sz="4" w:space="0" w:color="auto"/>
              <w:bottom w:val="nil"/>
              <w:right w:val="nil"/>
            </w:tcBorders>
          </w:tcPr>
          <w:p w:rsidR="00170FC9" w:rsidRDefault="00170FC9">
            <w:pPr>
              <w:pStyle w:val="ConsPlusNormal"/>
            </w:pPr>
          </w:p>
        </w:tc>
        <w:tc>
          <w:tcPr>
            <w:tcW w:w="3328" w:type="dxa"/>
            <w:gridSpan w:val="4"/>
            <w:tcBorders>
              <w:top w:val="nil"/>
              <w:left w:val="nil"/>
              <w:bottom w:val="nil"/>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869" w:type="dxa"/>
            <w:tcBorders>
              <w:top w:val="nil"/>
              <w:left w:val="nil"/>
              <w:bottom w:val="nil"/>
              <w:right w:val="single" w:sz="4" w:space="0" w:color="auto"/>
            </w:tcBorders>
          </w:tcPr>
          <w:p w:rsidR="00170FC9" w:rsidRDefault="00170FC9">
            <w:pPr>
              <w:pStyle w:val="ConsPlusNormal"/>
            </w:pPr>
          </w:p>
        </w:tc>
        <w:tc>
          <w:tcPr>
            <w:tcW w:w="1002" w:type="dxa"/>
            <w:tcBorders>
              <w:top w:val="nil"/>
              <w:left w:val="single" w:sz="4" w:space="0" w:color="auto"/>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single" w:sz="4" w:space="0" w:color="auto"/>
              <w:left w:val="nil"/>
              <w:bottom w:val="nil"/>
              <w:right w:val="single" w:sz="4" w:space="0" w:color="auto"/>
            </w:tcBorders>
          </w:tcPr>
          <w:p w:rsidR="00170FC9" w:rsidRDefault="00170FC9">
            <w:pPr>
              <w:pStyle w:val="ConsPlusNormal"/>
            </w:pPr>
          </w:p>
        </w:tc>
        <w:tc>
          <w:tcPr>
            <w:tcW w:w="1928" w:type="dxa"/>
            <w:gridSpan w:val="2"/>
            <w:vMerge/>
            <w:tcBorders>
              <w:top w:val="single" w:sz="4" w:space="0" w:color="auto"/>
              <w:left w:val="single" w:sz="4" w:space="0" w:color="auto"/>
              <w:bottom w:val="single" w:sz="4" w:space="0" w:color="auto"/>
              <w:right w:val="single" w:sz="4" w:space="0" w:color="auto"/>
            </w:tcBorders>
          </w:tcPr>
          <w:p w:rsidR="00170FC9" w:rsidRDefault="00170FC9">
            <w:pPr>
              <w:pStyle w:val="ConsPlusNormal"/>
            </w:pPr>
          </w:p>
        </w:tc>
        <w:tc>
          <w:tcPr>
            <w:tcW w:w="447" w:type="dxa"/>
            <w:tcBorders>
              <w:top w:val="nil"/>
              <w:left w:val="single" w:sz="4" w:space="0" w:color="auto"/>
              <w:bottom w:val="nil"/>
              <w:right w:val="nil"/>
            </w:tcBorders>
          </w:tcPr>
          <w:p w:rsidR="00170FC9" w:rsidRDefault="00170FC9">
            <w:pPr>
              <w:pStyle w:val="ConsPlusNormal"/>
            </w:pPr>
          </w:p>
        </w:tc>
        <w:tc>
          <w:tcPr>
            <w:tcW w:w="3328" w:type="dxa"/>
            <w:gridSpan w:val="4"/>
            <w:tcBorders>
              <w:top w:val="nil"/>
              <w:left w:val="nil"/>
              <w:bottom w:val="nil"/>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869" w:type="dxa"/>
            <w:tcBorders>
              <w:top w:val="nil"/>
              <w:left w:val="nil"/>
              <w:bottom w:val="nil"/>
              <w:right w:val="single" w:sz="4" w:space="0" w:color="auto"/>
            </w:tcBorders>
          </w:tcPr>
          <w:p w:rsidR="00170FC9" w:rsidRDefault="00170FC9">
            <w:pPr>
              <w:pStyle w:val="ConsPlusNormal"/>
            </w:pPr>
          </w:p>
        </w:tc>
        <w:tc>
          <w:tcPr>
            <w:tcW w:w="1002" w:type="dxa"/>
            <w:tcBorders>
              <w:top w:val="nil"/>
              <w:left w:val="single" w:sz="4" w:space="0" w:color="auto"/>
              <w:bottom w:val="nil"/>
              <w:right w:val="nil"/>
            </w:tcBorders>
          </w:tcPr>
          <w:p w:rsidR="00170FC9" w:rsidRDefault="00170FC9">
            <w:pPr>
              <w:pStyle w:val="ConsPlusNormal"/>
            </w:pP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tcPr>
          <w:p w:rsidR="00170FC9" w:rsidRDefault="00170FC9">
            <w:pPr>
              <w:pStyle w:val="ConsPlusNormal"/>
            </w:pPr>
          </w:p>
        </w:tc>
        <w:tc>
          <w:tcPr>
            <w:tcW w:w="340" w:type="dxa"/>
            <w:tcBorders>
              <w:top w:val="nil"/>
              <w:left w:val="nil"/>
              <w:bottom w:val="nil"/>
              <w:right w:val="nil"/>
            </w:tcBorders>
          </w:tcPr>
          <w:p w:rsidR="00170FC9" w:rsidRDefault="00170FC9">
            <w:pPr>
              <w:pStyle w:val="ConsPlusNormal"/>
            </w:pPr>
          </w:p>
        </w:tc>
        <w:tc>
          <w:tcPr>
            <w:tcW w:w="1928" w:type="dxa"/>
            <w:gridSpan w:val="2"/>
            <w:tcBorders>
              <w:top w:val="single" w:sz="4" w:space="0" w:color="auto"/>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47" w:type="dxa"/>
            <w:tcBorders>
              <w:top w:val="nil"/>
              <w:left w:val="nil"/>
              <w:bottom w:val="nil"/>
              <w:right w:val="nil"/>
            </w:tcBorders>
          </w:tcPr>
          <w:p w:rsidR="00170FC9" w:rsidRDefault="00170FC9">
            <w:pPr>
              <w:pStyle w:val="ConsPlusNormal"/>
            </w:pPr>
          </w:p>
        </w:tc>
        <w:tc>
          <w:tcPr>
            <w:tcW w:w="3328" w:type="dxa"/>
            <w:gridSpan w:val="4"/>
            <w:tcBorders>
              <w:top w:val="nil"/>
              <w:left w:val="nil"/>
              <w:bottom w:val="nil"/>
              <w:right w:val="nil"/>
            </w:tcBorders>
          </w:tcPr>
          <w:p w:rsidR="00170FC9" w:rsidRDefault="00170FC9">
            <w:pPr>
              <w:pStyle w:val="ConsPlusNormal"/>
            </w:pPr>
          </w:p>
        </w:tc>
        <w:tc>
          <w:tcPr>
            <w:tcW w:w="409" w:type="dxa"/>
            <w:tcBorders>
              <w:top w:val="nil"/>
              <w:left w:val="nil"/>
              <w:bottom w:val="nil"/>
              <w:right w:val="nil"/>
            </w:tcBorders>
          </w:tcPr>
          <w:p w:rsidR="00170FC9" w:rsidRDefault="00170FC9">
            <w:pPr>
              <w:pStyle w:val="ConsPlusNormal"/>
            </w:pPr>
          </w:p>
        </w:tc>
        <w:tc>
          <w:tcPr>
            <w:tcW w:w="1871" w:type="dxa"/>
            <w:gridSpan w:val="2"/>
            <w:tcBorders>
              <w:top w:val="nil"/>
              <w:left w:val="nil"/>
              <w:bottom w:val="single" w:sz="4" w:space="0" w:color="auto"/>
              <w:right w:val="nil"/>
            </w:tcBorders>
          </w:tcPr>
          <w:p w:rsidR="00170FC9" w:rsidRDefault="00170FC9">
            <w:pPr>
              <w:pStyle w:val="ConsPlusNormal"/>
              <w:jc w:val="center"/>
            </w:pPr>
            <w:r>
              <w:rPr>
                <w:noProof/>
                <w:position w:val="-6"/>
              </w:rPr>
              <w:drawing>
                <wp:inline distT="0" distB="0" distL="0" distR="0">
                  <wp:extent cx="151130" cy="2260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97" w:type="dxa"/>
            <w:tcBorders>
              <w:top w:val="nil"/>
              <w:left w:val="nil"/>
              <w:bottom w:val="nil"/>
              <w:right w:val="single" w:sz="4" w:space="0" w:color="auto"/>
            </w:tcBorders>
          </w:tcPr>
          <w:p w:rsidR="00170FC9" w:rsidRDefault="00170FC9">
            <w:pPr>
              <w:pStyle w:val="ConsPlusNormal"/>
            </w:pPr>
          </w:p>
        </w:tc>
      </w:tr>
      <w:tr w:rsidR="00170FC9">
        <w:tblPrEx>
          <w:tblBorders>
            <w:left w:val="single" w:sz="4" w:space="0" w:color="auto"/>
            <w:right w:val="single" w:sz="4" w:space="0" w:color="auto"/>
            <w:insideH w:val="none" w:sz="0" w:space="0" w:color="auto"/>
          </w:tblBorders>
        </w:tblPrEx>
        <w:tc>
          <w:tcPr>
            <w:tcW w:w="340" w:type="dxa"/>
            <w:tcBorders>
              <w:top w:val="nil"/>
              <w:left w:val="single" w:sz="4" w:space="0" w:color="auto"/>
              <w:bottom w:val="single" w:sz="4" w:space="0" w:color="auto"/>
              <w:right w:val="nil"/>
            </w:tcBorders>
          </w:tcPr>
          <w:p w:rsidR="00170FC9" w:rsidRDefault="00170FC9">
            <w:pPr>
              <w:pStyle w:val="ConsPlusNormal"/>
            </w:pPr>
          </w:p>
        </w:tc>
        <w:tc>
          <w:tcPr>
            <w:tcW w:w="340" w:type="dxa"/>
            <w:tcBorders>
              <w:top w:val="nil"/>
              <w:left w:val="nil"/>
              <w:bottom w:val="single" w:sz="4" w:space="0" w:color="auto"/>
              <w:right w:val="nil"/>
            </w:tcBorders>
          </w:tcPr>
          <w:p w:rsidR="00170FC9" w:rsidRDefault="00170FC9">
            <w:pPr>
              <w:pStyle w:val="ConsPlusNormal"/>
            </w:pPr>
          </w:p>
        </w:tc>
        <w:tc>
          <w:tcPr>
            <w:tcW w:w="1928" w:type="dxa"/>
            <w:gridSpan w:val="2"/>
            <w:vMerge w:val="restart"/>
            <w:tcBorders>
              <w:top w:val="single" w:sz="4" w:space="0" w:color="auto"/>
              <w:left w:val="nil"/>
              <w:bottom w:val="single" w:sz="4" w:space="0" w:color="auto"/>
              <w:right w:val="single" w:sz="4" w:space="0" w:color="auto"/>
            </w:tcBorders>
          </w:tcPr>
          <w:p w:rsidR="00170FC9" w:rsidRDefault="00170FC9">
            <w:pPr>
              <w:pStyle w:val="ConsPlusNormal"/>
              <w:jc w:val="center"/>
            </w:pPr>
            <w:r>
              <w:t>Выдача результата предоставления муниципальной услуги</w:t>
            </w:r>
          </w:p>
        </w:tc>
        <w:tc>
          <w:tcPr>
            <w:tcW w:w="447" w:type="dxa"/>
            <w:tcBorders>
              <w:top w:val="nil"/>
              <w:left w:val="single" w:sz="4" w:space="0" w:color="auto"/>
              <w:bottom w:val="nil"/>
              <w:right w:val="nil"/>
            </w:tcBorders>
          </w:tcPr>
          <w:p w:rsidR="00170FC9" w:rsidRDefault="00170FC9">
            <w:pPr>
              <w:pStyle w:val="ConsPlusNormal"/>
            </w:pPr>
          </w:p>
        </w:tc>
        <w:tc>
          <w:tcPr>
            <w:tcW w:w="3328" w:type="dxa"/>
            <w:gridSpan w:val="4"/>
            <w:tcBorders>
              <w:top w:val="nil"/>
              <w:left w:val="nil"/>
              <w:bottom w:val="nil"/>
              <w:right w:val="nil"/>
            </w:tcBorders>
          </w:tcPr>
          <w:p w:rsidR="00170FC9" w:rsidRDefault="00170FC9">
            <w:pPr>
              <w:pStyle w:val="ConsPlusNormal"/>
            </w:pPr>
          </w:p>
        </w:tc>
        <w:tc>
          <w:tcPr>
            <w:tcW w:w="409" w:type="dxa"/>
            <w:tcBorders>
              <w:top w:val="nil"/>
              <w:left w:val="nil"/>
              <w:bottom w:val="nil"/>
              <w:right w:val="single" w:sz="4" w:space="0" w:color="auto"/>
            </w:tcBorders>
          </w:tcPr>
          <w:p w:rsidR="00170FC9" w:rsidRDefault="00170FC9">
            <w:pPr>
              <w:pStyle w:val="ConsPlusNormal"/>
            </w:pPr>
          </w:p>
        </w:tc>
        <w:tc>
          <w:tcPr>
            <w:tcW w:w="1871" w:type="dxa"/>
            <w:gridSpan w:val="2"/>
            <w:vMerge w:val="restart"/>
            <w:tcBorders>
              <w:top w:val="single" w:sz="4" w:space="0" w:color="auto"/>
              <w:left w:val="single" w:sz="4" w:space="0" w:color="auto"/>
              <w:bottom w:val="single" w:sz="4" w:space="0" w:color="auto"/>
              <w:right w:val="single" w:sz="4" w:space="0" w:color="auto"/>
            </w:tcBorders>
          </w:tcPr>
          <w:p w:rsidR="00170FC9" w:rsidRDefault="00170FC9">
            <w:pPr>
              <w:pStyle w:val="ConsPlusNormal"/>
              <w:jc w:val="center"/>
            </w:pPr>
            <w:r>
              <w:t>Подготовка обоснованного отказа</w:t>
            </w:r>
          </w:p>
        </w:tc>
        <w:tc>
          <w:tcPr>
            <w:tcW w:w="397" w:type="dxa"/>
            <w:tcBorders>
              <w:top w:val="nil"/>
              <w:left w:val="single" w:sz="4" w:space="0" w:color="auto"/>
              <w:bottom w:val="single" w:sz="4" w:space="0" w:color="auto"/>
              <w:right w:val="single" w:sz="4" w:space="0" w:color="auto"/>
            </w:tcBorders>
          </w:tcPr>
          <w:p w:rsidR="00170FC9" w:rsidRDefault="00170FC9">
            <w:pPr>
              <w:pStyle w:val="ConsPlusNormal"/>
            </w:pPr>
          </w:p>
        </w:tc>
      </w:tr>
      <w:tr w:rsidR="00170FC9">
        <w:tblPrEx>
          <w:tblBorders>
            <w:insideH w:val="none" w:sz="0" w:space="0" w:color="auto"/>
          </w:tblBorders>
        </w:tblPrEx>
        <w:tc>
          <w:tcPr>
            <w:tcW w:w="340" w:type="dxa"/>
            <w:tcBorders>
              <w:top w:val="single" w:sz="4" w:space="0" w:color="auto"/>
              <w:left w:val="nil"/>
              <w:bottom w:val="nil"/>
              <w:right w:val="nil"/>
            </w:tcBorders>
          </w:tcPr>
          <w:p w:rsidR="00170FC9" w:rsidRDefault="00170FC9">
            <w:pPr>
              <w:pStyle w:val="ConsPlusNormal"/>
            </w:pPr>
          </w:p>
        </w:tc>
        <w:tc>
          <w:tcPr>
            <w:tcW w:w="340" w:type="dxa"/>
            <w:tcBorders>
              <w:top w:val="single" w:sz="4" w:space="0" w:color="auto"/>
              <w:left w:val="nil"/>
              <w:bottom w:val="nil"/>
              <w:right w:val="single" w:sz="4" w:space="0" w:color="auto"/>
            </w:tcBorders>
          </w:tcPr>
          <w:p w:rsidR="00170FC9" w:rsidRDefault="00170FC9">
            <w:pPr>
              <w:pStyle w:val="ConsPlusNormal"/>
            </w:pPr>
          </w:p>
        </w:tc>
        <w:tc>
          <w:tcPr>
            <w:tcW w:w="1928" w:type="dxa"/>
            <w:gridSpan w:val="2"/>
            <w:vMerge/>
            <w:tcBorders>
              <w:top w:val="single" w:sz="4" w:space="0" w:color="auto"/>
              <w:left w:val="nil"/>
              <w:bottom w:val="single" w:sz="4" w:space="0" w:color="auto"/>
              <w:right w:val="single" w:sz="4" w:space="0" w:color="auto"/>
            </w:tcBorders>
          </w:tcPr>
          <w:p w:rsidR="00170FC9" w:rsidRDefault="00170FC9">
            <w:pPr>
              <w:pStyle w:val="ConsPlusNormal"/>
            </w:pPr>
          </w:p>
        </w:tc>
        <w:tc>
          <w:tcPr>
            <w:tcW w:w="447" w:type="dxa"/>
            <w:tcBorders>
              <w:top w:val="nil"/>
              <w:left w:val="single" w:sz="4" w:space="0" w:color="auto"/>
              <w:bottom w:val="nil"/>
              <w:right w:val="nil"/>
            </w:tcBorders>
          </w:tcPr>
          <w:p w:rsidR="00170FC9" w:rsidRDefault="00170FC9">
            <w:pPr>
              <w:pStyle w:val="ConsPlusNormal"/>
            </w:pPr>
          </w:p>
        </w:tc>
        <w:tc>
          <w:tcPr>
            <w:tcW w:w="3328" w:type="dxa"/>
            <w:gridSpan w:val="4"/>
            <w:tcBorders>
              <w:top w:val="nil"/>
              <w:left w:val="nil"/>
              <w:bottom w:val="nil"/>
              <w:right w:val="nil"/>
            </w:tcBorders>
          </w:tcPr>
          <w:p w:rsidR="00170FC9" w:rsidRDefault="00170FC9">
            <w:pPr>
              <w:pStyle w:val="ConsPlusNormal"/>
            </w:pPr>
          </w:p>
        </w:tc>
        <w:tc>
          <w:tcPr>
            <w:tcW w:w="409" w:type="dxa"/>
            <w:tcBorders>
              <w:top w:val="nil"/>
              <w:left w:val="nil"/>
              <w:bottom w:val="nil"/>
              <w:right w:val="single" w:sz="4" w:space="0" w:color="auto"/>
            </w:tcBorders>
          </w:tcPr>
          <w:p w:rsidR="00170FC9" w:rsidRDefault="00170FC9">
            <w:pPr>
              <w:pStyle w:val="ConsPlusNormal"/>
            </w:pPr>
          </w:p>
        </w:tc>
        <w:tc>
          <w:tcPr>
            <w:tcW w:w="1871" w:type="dxa"/>
            <w:gridSpan w:val="2"/>
            <w:vMerge/>
            <w:tcBorders>
              <w:top w:val="single" w:sz="4" w:space="0" w:color="auto"/>
              <w:left w:val="single" w:sz="4" w:space="0" w:color="auto"/>
              <w:bottom w:val="single" w:sz="4" w:space="0" w:color="auto"/>
              <w:right w:val="single" w:sz="4" w:space="0" w:color="auto"/>
            </w:tcBorders>
          </w:tcPr>
          <w:p w:rsidR="00170FC9" w:rsidRDefault="00170FC9">
            <w:pPr>
              <w:pStyle w:val="ConsPlusNormal"/>
            </w:pPr>
          </w:p>
        </w:tc>
        <w:tc>
          <w:tcPr>
            <w:tcW w:w="397" w:type="dxa"/>
            <w:tcBorders>
              <w:top w:val="single" w:sz="4" w:space="0" w:color="auto"/>
              <w:left w:val="single" w:sz="4" w:space="0" w:color="auto"/>
              <w:bottom w:val="nil"/>
              <w:right w:val="nil"/>
            </w:tcBorders>
          </w:tcPr>
          <w:p w:rsidR="00170FC9" w:rsidRDefault="00170FC9">
            <w:pPr>
              <w:pStyle w:val="ConsPlusNormal"/>
            </w:pPr>
          </w:p>
        </w:tc>
      </w:tr>
    </w:tbl>
    <w:p w:rsidR="00170FC9" w:rsidRDefault="00170FC9">
      <w:pPr>
        <w:pStyle w:val="ConsPlusNormal"/>
        <w:ind w:firstLine="540"/>
        <w:jc w:val="both"/>
      </w:pPr>
    </w:p>
    <w:p w:rsidR="00170FC9" w:rsidRDefault="00170FC9">
      <w:pPr>
        <w:pStyle w:val="ConsPlusNormal"/>
        <w:ind w:firstLine="540"/>
        <w:jc w:val="both"/>
      </w:pPr>
    </w:p>
    <w:p w:rsidR="00170FC9" w:rsidRDefault="00170FC9">
      <w:pPr>
        <w:pStyle w:val="ConsPlusNormal"/>
        <w:pBdr>
          <w:bottom w:val="single" w:sz="6" w:space="0" w:color="auto"/>
        </w:pBdr>
        <w:spacing w:before="100" w:after="100"/>
        <w:jc w:val="both"/>
        <w:rPr>
          <w:sz w:val="2"/>
          <w:szCs w:val="2"/>
        </w:rPr>
      </w:pPr>
    </w:p>
    <w:p w:rsidR="00175490" w:rsidRDefault="00175490">
      <w:bookmarkStart w:id="10" w:name="_GoBack"/>
      <w:bookmarkEnd w:id="10"/>
    </w:p>
    <w:sectPr w:rsidR="00175490" w:rsidSect="006C6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C9"/>
    <w:rsid w:val="00170FC9"/>
    <w:rsid w:val="0017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46CA-6D42-48EE-9DEE-DFE3F9B6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F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0F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0F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0F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94" TargetMode="External"/><Relationship Id="rId13" Type="http://schemas.openxmlformats.org/officeDocument/2006/relationships/hyperlink" Target="https://login.consultant.ru/link/?req=doc&amp;base=RLAW127&amp;n=95633&amp;dst=100006"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127&amp;n=87734" TargetMode="External"/><Relationship Id="rId39"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hyperlink" Target="https://login.consultant.ru/link/?req=doc&amp;base=LAW&amp;n=472832" TargetMode="External"/><Relationship Id="rId34" Type="http://schemas.openxmlformats.org/officeDocument/2006/relationships/hyperlink" Target="https://login.consultant.ru/link/?req=doc&amp;base=LAW&amp;n=474024" TargetMode="External"/><Relationship Id="rId42" Type="http://schemas.openxmlformats.org/officeDocument/2006/relationships/fontTable" Target="fontTable.xml"/><Relationship Id="rId7" Type="http://schemas.openxmlformats.org/officeDocument/2006/relationships/hyperlink" Target="https://login.consultant.ru/link/?req=doc&amp;base=RLAW127&amp;n=95633&amp;dst=100005" TargetMode="External"/><Relationship Id="rId12" Type="http://schemas.openxmlformats.org/officeDocument/2006/relationships/hyperlink" Target="https://login.consultant.ru/link/?req=doc&amp;base=RLAW127&amp;n=81582&amp;dst=100005" TargetMode="External"/><Relationship Id="rId17" Type="http://schemas.openxmlformats.org/officeDocument/2006/relationships/hyperlink" Target="https://login.consultant.ru/link/?req=doc&amp;base=RLAW127&amp;n=87730" TargetMode="External"/><Relationship Id="rId25" Type="http://schemas.openxmlformats.org/officeDocument/2006/relationships/hyperlink" Target="https://login.consultant.ru/link/?req=doc&amp;base=RLAW127&amp;n=87734" TargetMode="External"/><Relationship Id="rId33" Type="http://schemas.openxmlformats.org/officeDocument/2006/relationships/hyperlink" Target="https://login.consultant.ru/link/?req=doc&amp;base=LAW&amp;n=474024" TargetMode="External"/><Relationship Id="rId38"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LAW&amp;n=474040&amp;dst=101311" TargetMode="External"/><Relationship Id="rId20" Type="http://schemas.openxmlformats.org/officeDocument/2006/relationships/hyperlink" Target="https://login.consultant.ru/link/?req=doc&amp;base=LAW&amp;n=474040" TargetMode="External"/><Relationship Id="rId29" Type="http://schemas.openxmlformats.org/officeDocument/2006/relationships/hyperlink" Target="https://login.consultant.ru/link/?req=doc&amp;base=LAW&amp;n=465798&amp;dst=43" TargetMode="External"/><Relationship Id="rId41"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https://login.consultant.ru/link/?req=doc&amp;base=RLAW127&amp;n=81582&amp;dst=100005" TargetMode="External"/><Relationship Id="rId11" Type="http://schemas.openxmlformats.org/officeDocument/2006/relationships/hyperlink" Target="https://login.consultant.ru/link/?req=doc&amp;base=RLAW127&amp;n=94163" TargetMode="External"/><Relationship Id="rId24" Type="http://schemas.openxmlformats.org/officeDocument/2006/relationships/hyperlink" Target="https://login.consultant.ru/link/?req=doc&amp;base=LAW&amp;n=439201" TargetMode="External"/><Relationship Id="rId32" Type="http://schemas.openxmlformats.org/officeDocument/2006/relationships/hyperlink" Target="https://login.consultant.ru/link/?req=doc&amp;base=RLAW127&amp;n=95633&amp;dst=100006" TargetMode="External"/><Relationship Id="rId37" Type="http://schemas.openxmlformats.org/officeDocument/2006/relationships/hyperlink" Target="https://login.consultant.ru/link/?req=doc&amp;base=LAW&amp;n=439201" TargetMode="External"/><Relationship Id="rId40" Type="http://schemas.openxmlformats.org/officeDocument/2006/relationships/image" Target="media/image3.wmf"/><Relationship Id="rId5" Type="http://schemas.openxmlformats.org/officeDocument/2006/relationships/hyperlink" Target="https://login.consultant.ru/link/?req=doc&amp;base=RLAW127&amp;n=62089&amp;dst=100005" TargetMode="External"/><Relationship Id="rId15" Type="http://schemas.openxmlformats.org/officeDocument/2006/relationships/hyperlink" Target="https://login.consultant.ru/link/?req=doc&amp;base=RLAW127&amp;n=87734" TargetMode="External"/><Relationship Id="rId23" Type="http://schemas.openxmlformats.org/officeDocument/2006/relationships/hyperlink" Target="https://login.consultant.ru/link/?req=doc&amp;base=LAW&amp;n=465798" TargetMode="External"/><Relationship Id="rId28" Type="http://schemas.openxmlformats.org/officeDocument/2006/relationships/hyperlink" Target="https://login.consultant.ru/link/?req=doc&amp;base=LAW&amp;n=465798&amp;dst=100010" TargetMode="External"/><Relationship Id="rId36" Type="http://schemas.openxmlformats.org/officeDocument/2006/relationships/hyperlink" Target="https://login.consultant.ru/link/?req=doc&amp;base=LAW&amp;n=474040" TargetMode="External"/><Relationship Id="rId10" Type="http://schemas.openxmlformats.org/officeDocument/2006/relationships/hyperlink" Target="https://login.consultant.ru/link/?req=doc&amp;base=RLAW127&amp;n=47733" TargetMode="External"/><Relationship Id="rId19" Type="http://schemas.openxmlformats.org/officeDocument/2006/relationships/hyperlink" Target="https://login.consultant.ru/link/?req=doc&amp;base=LAW&amp;n=471848" TargetMode="External"/><Relationship Id="rId31" Type="http://schemas.openxmlformats.org/officeDocument/2006/relationships/hyperlink" Target="https://login.consultant.ru/link/?req=doc&amp;base=RLAW127&amp;n=77254&amp;dst=1002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39949" TargetMode="External"/><Relationship Id="rId14" Type="http://schemas.openxmlformats.org/officeDocument/2006/relationships/hyperlink" Target="https://login.consultant.ru/link/?req=doc&amp;base=LAW&amp;n=474040"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65798" TargetMode="External"/><Relationship Id="rId30" Type="http://schemas.openxmlformats.org/officeDocument/2006/relationships/hyperlink" Target="https://login.consultant.ru/link/?req=doc&amp;base=LAW&amp;n=465798&amp;dst=339" TargetMode="External"/><Relationship Id="rId35" Type="http://schemas.openxmlformats.org/officeDocument/2006/relationships/hyperlink" Target="https://login.consultant.ru/link/?req=doc&amp;base=RLAW127&amp;n=9535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8441</Words>
  <Characters>48120</Characters>
  <Application>Microsoft Office Word</Application>
  <DocSecurity>0</DocSecurity>
  <Lines>401</Lines>
  <Paragraphs>112</Paragraphs>
  <ScaleCrop>false</ScaleCrop>
  <Company/>
  <LinksUpToDate>false</LinksUpToDate>
  <CharactersWithSpaces>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2024-04-18T16:38:00Z</dcterms:created>
  <dcterms:modified xsi:type="dcterms:W3CDTF">2024-04-18T16:38:00Z</dcterms:modified>
</cp:coreProperties>
</file>