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62A" w:rsidRDefault="00B2062A" w:rsidP="00B2062A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B2062A" w:rsidRDefault="00B2062A" w:rsidP="00B2062A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B2062A" w:rsidRDefault="00B2062A" w:rsidP="00B2062A">
      <w:pPr>
        <w:rPr>
          <w:sz w:val="28"/>
          <w:szCs w:val="28"/>
          <w:lang w:val="ru-RU"/>
        </w:rPr>
      </w:pPr>
    </w:p>
    <w:p w:rsidR="00B2062A" w:rsidRDefault="00B2062A" w:rsidP="00B2062A">
      <w:pPr>
        <w:jc w:val="both"/>
        <w:rPr>
          <w:sz w:val="28"/>
          <w:szCs w:val="28"/>
          <w:lang w:val="ru-RU"/>
        </w:rPr>
      </w:pPr>
    </w:p>
    <w:p w:rsidR="00B2062A" w:rsidRDefault="00B2062A" w:rsidP="00B2062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B2062A" w:rsidRDefault="00B2062A" w:rsidP="00B2062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B2062A" w:rsidRDefault="00B2062A" w:rsidP="00B2062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57:25:0020154:3 по ул. Островского, 9 в городе Орле</w:t>
      </w:r>
    </w:p>
    <w:p w:rsidR="00B2062A" w:rsidRDefault="00B2062A" w:rsidP="00B2062A">
      <w:pPr>
        <w:jc w:val="center"/>
        <w:rPr>
          <w:sz w:val="28"/>
          <w:szCs w:val="28"/>
          <w:lang w:val="ru-RU"/>
        </w:rPr>
      </w:pPr>
    </w:p>
    <w:p w:rsidR="00B2062A" w:rsidRDefault="00B2062A" w:rsidP="00B2062A">
      <w:pPr>
        <w:jc w:val="center"/>
        <w:rPr>
          <w:sz w:val="28"/>
          <w:szCs w:val="28"/>
          <w:lang w:val="ru-RU"/>
        </w:rPr>
      </w:pPr>
    </w:p>
    <w:p w:rsidR="00B2062A" w:rsidRDefault="00B2062A" w:rsidP="00B2062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Рассмотрев обращение Шевелева Г.А., Трошиной Н.Ф., заключение о результатах публичных слушаний от ___ марта 2019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правах на объект недвижимости от 13 февраля 2019 года № КУВИ-001/2019-3391810, руководствуясь статьями 40, 56, 57 Градостроительного кодекса Российской Федерации, Постановлением Правительства Российской Федерации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от 09 июня 2006 года № 363 «Об информационной системе обеспечения градостроительной деятельности», на основании Закона Орловской области от 10 ноября 2014 года № 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</w:t>
      </w:r>
      <w:proofErr w:type="gramEnd"/>
      <w:r>
        <w:rPr>
          <w:sz w:val="28"/>
          <w:szCs w:val="28"/>
          <w:lang w:val="ru-RU"/>
        </w:rPr>
        <w:t xml:space="preserve"> октября 2008 года № 38/616-ГС, </w:t>
      </w:r>
      <w:r>
        <w:rPr>
          <w:b/>
          <w:bCs/>
          <w:sz w:val="28"/>
          <w:szCs w:val="28"/>
          <w:lang w:val="ru-RU"/>
        </w:rPr>
        <w:t>администрац</w:t>
      </w:r>
      <w:r>
        <w:rPr>
          <w:b/>
          <w:sz w:val="28"/>
          <w:szCs w:val="28"/>
          <w:lang w:val="ru-RU"/>
        </w:rPr>
        <w:t>ия города Орла постановляет:</w:t>
      </w:r>
    </w:p>
    <w:p w:rsidR="00B2062A" w:rsidRDefault="00B2062A" w:rsidP="00B2062A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- индивидуального жилого дома на земельном участке </w:t>
      </w:r>
      <w:r>
        <w:rPr>
          <w:sz w:val="28"/>
          <w:szCs w:val="28"/>
          <w:lang w:val="ru-RU"/>
        </w:rPr>
        <w:br/>
        <w:t xml:space="preserve">с кадастровым номером 57:25:0020154:3, площадью 827 кв. м, расположенном по адресу: город Орел, ул. Островского, 9, принадлежащем Шевелеву Геннадию Алексеевичу, Трошиной Нине Федоровне </w:t>
      </w:r>
      <w:r>
        <w:rPr>
          <w:color w:val="000000"/>
          <w:sz w:val="28"/>
          <w:szCs w:val="28"/>
          <w:lang w:val="ru-RU"/>
        </w:rPr>
        <w:t>на праве общей долевой собственности</w:t>
      </w:r>
      <w:r>
        <w:rPr>
          <w:sz w:val="28"/>
          <w:szCs w:val="28"/>
          <w:lang w:val="ru-RU"/>
        </w:rPr>
        <w:t xml:space="preserve">, </w:t>
      </w:r>
      <w:r>
        <w:rPr>
          <w:rFonts w:cs="Times New Roman"/>
          <w:bCs/>
          <w:sz w:val="28"/>
          <w:szCs w:val="28"/>
          <w:lang w:val="ru-RU"/>
        </w:rPr>
        <w:t xml:space="preserve">в части: </w:t>
      </w:r>
      <w:proofErr w:type="gramEnd"/>
    </w:p>
    <w:p w:rsidR="00B2062A" w:rsidRDefault="00B2062A" w:rsidP="00B2062A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0 м, с северо-западной стороны на расстоянии 0 м, с юго-восточной стороны на расстоянии 2,5 м;</w:t>
      </w:r>
    </w:p>
    <w:p w:rsidR="00B2062A" w:rsidRDefault="00B2062A" w:rsidP="00B2062A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 ширины участка по уличному фронту менее 25 м (20 м).</w:t>
      </w:r>
    </w:p>
    <w:p w:rsidR="00B2062A" w:rsidRDefault="00B2062A" w:rsidP="00B2062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Управлению градостроительства администрации города Орла </w:t>
      </w:r>
      <w:r>
        <w:rPr>
          <w:sz w:val="28"/>
          <w:szCs w:val="28"/>
          <w:lang w:val="ru-RU"/>
        </w:rPr>
        <w:br/>
        <w:t xml:space="preserve">(В.В. Булгаков) направить настоящее постановление для размещения </w:t>
      </w:r>
      <w:r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B2062A" w:rsidRDefault="00B2062A" w:rsidP="00B2062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Управлению документационной работы и информационных технологий </w:t>
      </w:r>
    </w:p>
    <w:p w:rsidR="00B2062A" w:rsidRDefault="00B2062A" w:rsidP="00B2062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опубликовать настоящее постановление в средствах массовой информации и разместить на </w:t>
      </w:r>
      <w:r>
        <w:rPr>
          <w:sz w:val="28"/>
          <w:szCs w:val="28"/>
          <w:lang w:val="ru-RU"/>
        </w:rPr>
        <w:lastRenderedPageBreak/>
        <w:t>официальном сайте администрации города Орла в сети Интернет.</w:t>
      </w:r>
    </w:p>
    <w:p w:rsidR="00B2062A" w:rsidRDefault="00B2062A" w:rsidP="00B2062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B2062A" w:rsidRDefault="00B2062A" w:rsidP="00B2062A">
      <w:pPr>
        <w:pStyle w:val="Standard"/>
        <w:jc w:val="both"/>
        <w:rPr>
          <w:sz w:val="28"/>
          <w:szCs w:val="28"/>
          <w:lang w:val="ru-RU"/>
        </w:rPr>
      </w:pPr>
    </w:p>
    <w:p w:rsidR="00B2062A" w:rsidRDefault="00B2062A" w:rsidP="00B2062A">
      <w:pPr>
        <w:pStyle w:val="Standard"/>
        <w:jc w:val="both"/>
        <w:rPr>
          <w:sz w:val="28"/>
          <w:szCs w:val="28"/>
          <w:lang w:val="ru-RU"/>
        </w:rPr>
      </w:pPr>
    </w:p>
    <w:p w:rsidR="00B2062A" w:rsidRDefault="00B2062A" w:rsidP="00B2062A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B2062A" w:rsidRDefault="00B2062A" w:rsidP="00B2062A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B2062A" w:rsidRDefault="00B2062A" w:rsidP="00B2062A">
      <w:pPr>
        <w:jc w:val="both"/>
        <w:rPr>
          <w:sz w:val="28"/>
          <w:szCs w:val="28"/>
          <w:lang w:val="ru-RU"/>
        </w:rPr>
      </w:pPr>
    </w:p>
    <w:p w:rsidR="001F46E0" w:rsidRPr="00B2062A" w:rsidRDefault="001F46E0">
      <w:pPr>
        <w:rPr>
          <w:lang w:val="ru-RU"/>
        </w:rPr>
      </w:pPr>
      <w:bookmarkStart w:id="0" w:name="_GoBack"/>
      <w:bookmarkEnd w:id="0"/>
    </w:p>
    <w:sectPr w:rsidR="001F46E0" w:rsidRPr="00B2062A" w:rsidSect="00B206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0C"/>
    <w:rsid w:val="001F46E0"/>
    <w:rsid w:val="007F020C"/>
    <w:rsid w:val="00B2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206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206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3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2019-02-27T15:14:00Z</dcterms:created>
  <dcterms:modified xsi:type="dcterms:W3CDTF">2019-02-27T15:14:00Z</dcterms:modified>
</cp:coreProperties>
</file>