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A74159" w:rsidRDefault="008A2BFC" w:rsidP="00C957E5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74159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A74159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A74159">
        <w:rPr>
          <w:sz w:val="28"/>
          <w:szCs w:val="28"/>
        </w:rPr>
        <w:t xml:space="preserve"> </w:t>
      </w:r>
      <w:r w:rsidR="00C957E5" w:rsidRPr="00A74159">
        <w:rPr>
          <w:color w:val="000000" w:themeColor="text1"/>
          <w:sz w:val="28"/>
          <w:szCs w:val="28"/>
          <w:u w:val="single"/>
        </w:rPr>
        <w:t>О новом порядке приема на обучение по образовательным программам</w:t>
      </w:r>
      <w:r w:rsidR="00847D77" w:rsidRPr="00A74159">
        <w:rPr>
          <w:color w:val="000000" w:themeColor="text1"/>
          <w:sz w:val="28"/>
          <w:szCs w:val="28"/>
          <w:u w:val="single"/>
        </w:rPr>
        <w:t>.</w:t>
      </w:r>
    </w:p>
    <w:p w:rsidR="00C957E5" w:rsidRPr="00A74159" w:rsidRDefault="00C957E5" w:rsidP="00C957E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74159">
        <w:rPr>
          <w:color w:val="000000" w:themeColor="text1"/>
          <w:sz w:val="28"/>
          <w:szCs w:val="28"/>
        </w:rPr>
        <w:t>С 1 марта 2022 года вступают в силу изменения в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C957E5" w:rsidRPr="00A74159" w:rsidRDefault="00C957E5" w:rsidP="00C957E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74159">
        <w:rPr>
          <w:color w:val="000000" w:themeColor="text1"/>
          <w:sz w:val="28"/>
          <w:szCs w:val="28"/>
        </w:rPr>
        <w:t>Новый порядок приема на обучение установлен Приказом Министерства просвещения РФ от 8 октября 2021 года № 707 «О внесении изменений в приказ Министерства просвещения Российской Федерации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C957E5" w:rsidRPr="00A74159" w:rsidRDefault="00C957E5" w:rsidP="00C957E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74159">
        <w:rPr>
          <w:color w:val="000000" w:themeColor="text1"/>
          <w:sz w:val="28"/>
          <w:szCs w:val="28"/>
        </w:rPr>
        <w:t xml:space="preserve">Указанным документом закреплено, в частности, что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A74159">
        <w:rPr>
          <w:color w:val="000000" w:themeColor="text1"/>
          <w:sz w:val="28"/>
          <w:szCs w:val="28"/>
        </w:rPr>
        <w:t>неполнородные</w:t>
      </w:r>
      <w:proofErr w:type="spellEnd"/>
      <w:r w:rsidRPr="00A74159">
        <w:rPr>
          <w:color w:val="000000" w:themeColor="text1"/>
          <w:sz w:val="28"/>
          <w:szCs w:val="28"/>
        </w:rPr>
        <w:t xml:space="preserve"> брат и (или) сестра.</w:t>
      </w:r>
    </w:p>
    <w:p w:rsidR="00C957E5" w:rsidRPr="00A74159" w:rsidRDefault="00C957E5" w:rsidP="00C957E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74159">
        <w:rPr>
          <w:color w:val="000000" w:themeColor="text1"/>
          <w:sz w:val="28"/>
          <w:szCs w:val="28"/>
        </w:rPr>
        <w:t>Также в перечне документов, представляемых для приема на обучение:</w:t>
      </w:r>
    </w:p>
    <w:p w:rsidR="00C957E5" w:rsidRPr="00A74159" w:rsidRDefault="00C957E5" w:rsidP="00C957E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74159">
        <w:rPr>
          <w:color w:val="000000" w:themeColor="text1"/>
          <w:sz w:val="28"/>
          <w:szCs w:val="28"/>
        </w:rPr>
        <w:t xml:space="preserve">копия свидетельства о рождении полнородных и </w:t>
      </w:r>
      <w:proofErr w:type="spellStart"/>
      <w:r w:rsidRPr="00A74159">
        <w:rPr>
          <w:color w:val="000000" w:themeColor="text1"/>
          <w:sz w:val="28"/>
          <w:szCs w:val="28"/>
        </w:rPr>
        <w:t>неполнородных</w:t>
      </w:r>
      <w:proofErr w:type="spellEnd"/>
      <w:r w:rsidRPr="00A74159">
        <w:rPr>
          <w:color w:val="000000" w:themeColor="text1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74159">
        <w:rPr>
          <w:color w:val="000000" w:themeColor="text1"/>
          <w:sz w:val="28"/>
          <w:szCs w:val="28"/>
        </w:rPr>
        <w:t>неполнородные</w:t>
      </w:r>
      <w:proofErr w:type="spellEnd"/>
      <w:r w:rsidRPr="00A74159">
        <w:rPr>
          <w:color w:val="000000" w:themeColor="text1"/>
          <w:sz w:val="28"/>
          <w:szCs w:val="28"/>
        </w:rPr>
        <w:t xml:space="preserve"> брат и (или) сестра);</w:t>
      </w:r>
    </w:p>
    <w:p w:rsidR="00C957E5" w:rsidRPr="00A74159" w:rsidRDefault="00C957E5" w:rsidP="00C957E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74159">
        <w:rPr>
          <w:color w:val="000000" w:themeColor="text1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1213F5" w:rsidRPr="00A74159" w:rsidRDefault="00C957E5" w:rsidP="00C957E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74159">
        <w:rPr>
          <w:color w:val="000000" w:themeColor="text1"/>
          <w:sz w:val="28"/>
          <w:szCs w:val="28"/>
        </w:rPr>
        <w:t>Настоящий приказ</w:t>
      </w:r>
      <w:r w:rsidR="008A2BFC">
        <w:rPr>
          <w:color w:val="000000" w:themeColor="text1"/>
          <w:sz w:val="28"/>
          <w:szCs w:val="28"/>
        </w:rPr>
        <w:t xml:space="preserve"> действует до 1 марта 2026 года</w:t>
      </w:r>
      <w:r w:rsidRPr="00A74159">
        <w:rPr>
          <w:color w:val="000000" w:themeColor="text1"/>
          <w:sz w:val="28"/>
          <w:szCs w:val="28"/>
        </w:rPr>
        <w:t>.</w:t>
      </w:r>
    </w:p>
    <w:p w:rsidR="00A37467" w:rsidRPr="00A74159" w:rsidRDefault="008A2BFC" w:rsidP="00847D77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A37467" w:rsidRPr="00A74159" w:rsidSect="00E9385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45083D"/>
    <w:rsid w:val="005E003A"/>
    <w:rsid w:val="00615160"/>
    <w:rsid w:val="00651DCD"/>
    <w:rsid w:val="007227C8"/>
    <w:rsid w:val="00847D77"/>
    <w:rsid w:val="008A2BFC"/>
    <w:rsid w:val="008E1049"/>
    <w:rsid w:val="008F5FD1"/>
    <w:rsid w:val="00936876"/>
    <w:rsid w:val="00961C00"/>
    <w:rsid w:val="009650AF"/>
    <w:rsid w:val="009C2EFE"/>
    <w:rsid w:val="00A74159"/>
    <w:rsid w:val="00C957E5"/>
    <w:rsid w:val="00DD38B4"/>
    <w:rsid w:val="00DE2811"/>
    <w:rsid w:val="00E05930"/>
    <w:rsid w:val="00E9046C"/>
    <w:rsid w:val="00E9385A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A07A"/>
  <w15:docId w15:val="{C04CB7E9-067C-4886-8FB5-5104FBC8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27</cp:revision>
  <cp:lastPrinted>2021-12-28T06:30:00Z</cp:lastPrinted>
  <dcterms:created xsi:type="dcterms:W3CDTF">2021-12-21T17:52:00Z</dcterms:created>
  <dcterms:modified xsi:type="dcterms:W3CDTF">2021-12-28T12:29:00Z</dcterms:modified>
</cp:coreProperties>
</file>