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E1" w:rsidRDefault="00823DE1" w:rsidP="00823DE1">
      <w:pPr>
        <w:pStyle w:val="1"/>
        <w:pageBreakBefore/>
        <w:spacing w:before="0" w:after="0"/>
        <w:ind w:left="4536"/>
        <w:jc w:val="right"/>
      </w:pPr>
      <w:r>
        <w:t xml:space="preserve">Приложение </w:t>
      </w:r>
    </w:p>
    <w:p w:rsidR="00823DE1" w:rsidRDefault="00823DE1" w:rsidP="00823DE1">
      <w:pPr>
        <w:pStyle w:val="1"/>
        <w:spacing w:before="0" w:after="0"/>
        <w:ind w:left="4536"/>
        <w:jc w:val="right"/>
      </w:pPr>
      <w:r>
        <w:t xml:space="preserve">к Методическим рекомендациям по организации и проведению </w:t>
      </w:r>
      <w:proofErr w:type="gramStart"/>
      <w:r>
        <w:t>процедуры оценки регулирующего воздействия проектов нормативных правовых актов</w:t>
      </w:r>
      <w:proofErr w:type="gramEnd"/>
      <w:r>
        <w:t xml:space="preserve">  и экспертизы</w:t>
      </w:r>
      <w:r>
        <w:rPr>
          <w:b/>
        </w:rPr>
        <w:t xml:space="preserve"> </w:t>
      </w:r>
      <w:r>
        <w:t>нормативных правовых актов администрации города Орла, затрагивающих вопросы осуществления предпринимательской и инвестиционной деятельности</w:t>
      </w:r>
    </w:p>
    <w:p w:rsidR="00823DE1" w:rsidRDefault="00823DE1" w:rsidP="00823DE1">
      <w:pPr>
        <w:pStyle w:val="1"/>
        <w:spacing w:before="0" w:after="0"/>
        <w:ind w:left="4536"/>
        <w:jc w:val="right"/>
        <w:rPr>
          <w:b/>
          <w:sz w:val="28"/>
          <w:szCs w:val="28"/>
        </w:rPr>
      </w:pPr>
    </w:p>
    <w:p w:rsidR="00823DE1" w:rsidRDefault="00823DE1" w:rsidP="00823DE1">
      <w:pPr>
        <w:ind w:firstLine="540"/>
        <w:jc w:val="right"/>
        <w:rPr>
          <w:b/>
          <w:sz w:val="28"/>
          <w:szCs w:val="28"/>
        </w:rPr>
      </w:pPr>
    </w:p>
    <w:p w:rsidR="00823DE1" w:rsidRDefault="00823DE1" w:rsidP="00823DE1">
      <w:pPr>
        <w:jc w:val="center"/>
        <w:rPr>
          <w:sz w:val="28"/>
          <w:szCs w:val="28"/>
        </w:rPr>
      </w:pPr>
      <w:r>
        <w:rPr>
          <w:sz w:val="28"/>
          <w:szCs w:val="28"/>
        </w:rPr>
        <w:t xml:space="preserve">ПРИМЕРНЫЙ ПЕРЕЧЕНЬ ВОПРОСОВ </w:t>
      </w:r>
    </w:p>
    <w:p w:rsidR="00823DE1" w:rsidRDefault="00823DE1" w:rsidP="00935E60">
      <w:pPr>
        <w:jc w:val="center"/>
        <w:rPr>
          <w:sz w:val="28"/>
          <w:szCs w:val="28"/>
        </w:rPr>
      </w:pPr>
      <w:r>
        <w:rPr>
          <w:sz w:val="28"/>
          <w:szCs w:val="28"/>
        </w:rPr>
        <w:t>в проект НПА</w:t>
      </w:r>
      <w:r w:rsidR="00935E60">
        <w:rPr>
          <w:sz w:val="28"/>
          <w:szCs w:val="28"/>
        </w:rPr>
        <w:t xml:space="preserve"> </w:t>
      </w:r>
      <w:r>
        <w:rPr>
          <w:sz w:val="28"/>
          <w:szCs w:val="28"/>
        </w:rPr>
        <w:t>администрации города Орла</w:t>
      </w:r>
    </w:p>
    <w:p w:rsidR="00935E60" w:rsidRDefault="00935E60" w:rsidP="00935E60">
      <w:pPr>
        <w:rPr>
          <w:sz w:val="28"/>
          <w:szCs w:val="28"/>
        </w:rPr>
      </w:pPr>
    </w:p>
    <w:p w:rsidR="00935E60" w:rsidRPr="00935E60" w:rsidRDefault="00935E60" w:rsidP="00935E60">
      <w:pPr>
        <w:tabs>
          <w:tab w:val="center" w:pos="4680"/>
          <w:tab w:val="left" w:pos="4956"/>
          <w:tab w:val="left" w:pos="6040"/>
        </w:tabs>
        <w:jc w:val="center"/>
        <w:rPr>
          <w:sz w:val="28"/>
          <w:szCs w:val="28"/>
        </w:rPr>
      </w:pPr>
      <w:r w:rsidRPr="00935E60">
        <w:rPr>
          <w:sz w:val="28"/>
          <w:szCs w:val="28"/>
        </w:rPr>
        <w:t xml:space="preserve">«О внесении изменений в постановление администрации города Орла от 05.12.2011 № 3864 «Об утверждении Положения о создании условий для предоставления транспортных услуг населению и организации  транспортного обслуживания населения автомобильным и наземным электрическим транспортом в городе Орле» </w:t>
      </w:r>
    </w:p>
    <w:p w:rsidR="00823DE1" w:rsidRDefault="00823DE1" w:rsidP="00823DE1">
      <w:pPr>
        <w:ind w:firstLine="540"/>
        <w:jc w:val="both"/>
        <w:rPr>
          <w:sz w:val="28"/>
          <w:szCs w:val="28"/>
        </w:rPr>
      </w:pPr>
    </w:p>
    <w:p w:rsidR="00823DE1" w:rsidRDefault="00823DE1" w:rsidP="00823DE1">
      <w:pPr>
        <w:ind w:firstLine="540"/>
        <w:jc w:val="both"/>
        <w:rPr>
          <w:sz w:val="28"/>
          <w:szCs w:val="28"/>
        </w:rPr>
      </w:pPr>
      <w:r>
        <w:rPr>
          <w:sz w:val="28"/>
          <w:szCs w:val="28"/>
        </w:rPr>
        <w:t>Пожалуйста, заполните и направьте данную форму по электронной почте на адрес (</w:t>
      </w:r>
      <w:proofErr w:type="spellStart"/>
      <w:r>
        <w:rPr>
          <w:rStyle w:val="a3"/>
          <w:sz w:val="26"/>
          <w:szCs w:val="26"/>
          <w:lang w:val="en-US"/>
        </w:rPr>
        <w:t>panichkin</w:t>
      </w:r>
      <w:proofErr w:type="spellEnd"/>
      <w:r>
        <w:rPr>
          <w:rStyle w:val="a3"/>
          <w:sz w:val="26"/>
          <w:szCs w:val="26"/>
        </w:rPr>
        <w:t>-</w:t>
      </w:r>
      <w:r>
        <w:rPr>
          <w:rStyle w:val="a3"/>
          <w:sz w:val="26"/>
          <w:szCs w:val="26"/>
          <w:lang w:val="en-US"/>
        </w:rPr>
        <w:t>de</w:t>
      </w:r>
      <w:r>
        <w:rPr>
          <w:rStyle w:val="a3"/>
          <w:sz w:val="26"/>
          <w:szCs w:val="26"/>
        </w:rPr>
        <w:t>@</w:t>
      </w:r>
      <w:proofErr w:type="spellStart"/>
      <w:r>
        <w:rPr>
          <w:rStyle w:val="a3"/>
          <w:sz w:val="26"/>
          <w:szCs w:val="26"/>
          <w:lang w:val="en-US"/>
        </w:rPr>
        <w:t>orel</w:t>
      </w:r>
      <w:proofErr w:type="spellEnd"/>
      <w:r>
        <w:rPr>
          <w:rStyle w:val="a3"/>
          <w:sz w:val="26"/>
          <w:szCs w:val="26"/>
        </w:rPr>
        <w:t>-</w:t>
      </w:r>
      <w:proofErr w:type="spellStart"/>
      <w:r>
        <w:rPr>
          <w:rStyle w:val="a3"/>
          <w:sz w:val="26"/>
          <w:szCs w:val="26"/>
          <w:lang w:val="en-US"/>
        </w:rPr>
        <w:t>adm</w:t>
      </w:r>
      <w:proofErr w:type="spellEnd"/>
      <w:r>
        <w:rPr>
          <w:rStyle w:val="a3"/>
          <w:sz w:val="26"/>
          <w:szCs w:val="26"/>
        </w:rPr>
        <w:t>.</w:t>
      </w:r>
      <w:proofErr w:type="spellStart"/>
      <w:r>
        <w:rPr>
          <w:rStyle w:val="a3"/>
          <w:sz w:val="26"/>
          <w:szCs w:val="26"/>
          <w:lang w:val="en-US"/>
        </w:rPr>
        <w:t>ru</w:t>
      </w:r>
      <w:proofErr w:type="spellEnd"/>
      <w:proofErr w:type="gramStart"/>
      <w:r w:rsidRPr="00823DE1">
        <w:rPr>
          <w:rStyle w:val="a3"/>
          <w:sz w:val="26"/>
          <w:szCs w:val="26"/>
        </w:rPr>
        <w:t xml:space="preserve"> </w:t>
      </w:r>
      <w:r w:rsidR="00935E60">
        <w:rPr>
          <w:sz w:val="28"/>
          <w:szCs w:val="28"/>
        </w:rPr>
        <w:t>)</w:t>
      </w:r>
      <w:proofErr w:type="gramEnd"/>
      <w:r w:rsidR="00935E60">
        <w:rPr>
          <w:sz w:val="28"/>
          <w:szCs w:val="28"/>
        </w:rPr>
        <w:t xml:space="preserve"> не позднее (21.12</w:t>
      </w:r>
      <w:r>
        <w:rPr>
          <w:sz w:val="28"/>
          <w:szCs w:val="28"/>
        </w:rPr>
        <w:t xml:space="preserve">.2020г.).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823DE1" w:rsidRDefault="00823DE1" w:rsidP="00823DE1">
      <w:pPr>
        <w:ind w:firstLine="540"/>
        <w:jc w:val="both"/>
        <w:rPr>
          <w:sz w:val="28"/>
          <w:szCs w:val="28"/>
        </w:rPr>
      </w:pPr>
    </w:p>
    <w:p w:rsidR="00823DE1" w:rsidRDefault="00823DE1" w:rsidP="00823DE1">
      <w:pPr>
        <w:ind w:firstLine="540"/>
        <w:jc w:val="center"/>
        <w:rPr>
          <w:b/>
          <w:sz w:val="28"/>
          <w:szCs w:val="28"/>
        </w:rPr>
      </w:pPr>
      <w:r>
        <w:rPr>
          <w:sz w:val="28"/>
          <w:szCs w:val="28"/>
        </w:rPr>
        <w:t>Контактная информация</w:t>
      </w:r>
    </w:p>
    <w:p w:rsidR="00823DE1" w:rsidRDefault="00823DE1" w:rsidP="00823DE1">
      <w:pPr>
        <w:jc w:val="both"/>
        <w:rPr>
          <w:sz w:val="28"/>
          <w:szCs w:val="28"/>
        </w:rPr>
      </w:pPr>
      <w:r>
        <w:rPr>
          <w:sz w:val="28"/>
          <w:szCs w:val="28"/>
        </w:rPr>
        <w:t>Название организации</w:t>
      </w:r>
      <w:r>
        <w:rPr>
          <w:sz w:val="28"/>
          <w:szCs w:val="28"/>
        </w:rPr>
        <w:tab/>
        <w:t xml:space="preserve"> ___________________________________________</w:t>
      </w:r>
    </w:p>
    <w:p w:rsidR="00823DE1" w:rsidRDefault="00823DE1" w:rsidP="00823DE1">
      <w:pPr>
        <w:jc w:val="both"/>
        <w:rPr>
          <w:sz w:val="28"/>
          <w:szCs w:val="28"/>
        </w:rPr>
      </w:pPr>
      <w:r>
        <w:rPr>
          <w:sz w:val="28"/>
          <w:szCs w:val="28"/>
        </w:rPr>
        <w:t xml:space="preserve">Сфера деятельности организации __________________________________ </w:t>
      </w:r>
    </w:p>
    <w:p w:rsidR="00823DE1" w:rsidRDefault="00823DE1" w:rsidP="00823DE1">
      <w:pPr>
        <w:jc w:val="both"/>
        <w:rPr>
          <w:sz w:val="28"/>
          <w:szCs w:val="28"/>
        </w:rPr>
      </w:pPr>
      <w:r>
        <w:rPr>
          <w:sz w:val="28"/>
          <w:szCs w:val="28"/>
        </w:rPr>
        <w:t>Ф.И.О. контактного лица _________________________________________</w:t>
      </w:r>
    </w:p>
    <w:p w:rsidR="00823DE1" w:rsidRDefault="00823DE1" w:rsidP="00823DE1">
      <w:pPr>
        <w:jc w:val="both"/>
        <w:rPr>
          <w:sz w:val="28"/>
          <w:szCs w:val="28"/>
        </w:rPr>
      </w:pPr>
      <w:r>
        <w:rPr>
          <w:sz w:val="28"/>
          <w:szCs w:val="28"/>
        </w:rPr>
        <w:t xml:space="preserve">Номер контактного телефона______________________________________ </w:t>
      </w:r>
    </w:p>
    <w:p w:rsidR="00823DE1" w:rsidRDefault="00823DE1" w:rsidP="00823DE1">
      <w:pPr>
        <w:jc w:val="both"/>
        <w:rPr>
          <w:sz w:val="28"/>
          <w:szCs w:val="28"/>
        </w:rPr>
      </w:pPr>
      <w:r>
        <w:rPr>
          <w:sz w:val="28"/>
          <w:szCs w:val="28"/>
        </w:rPr>
        <w:t>Адрес электронной почты_________________________________________</w:t>
      </w:r>
    </w:p>
    <w:p w:rsidR="00823DE1" w:rsidRDefault="00823DE1" w:rsidP="00823DE1">
      <w:pPr>
        <w:jc w:val="both"/>
        <w:rPr>
          <w:sz w:val="28"/>
          <w:szCs w:val="28"/>
        </w:rPr>
      </w:pPr>
    </w:p>
    <w:tbl>
      <w:tblPr>
        <w:tblW w:w="0" w:type="auto"/>
        <w:tblInd w:w="-173" w:type="dxa"/>
        <w:tblLayout w:type="fixed"/>
        <w:tblCellMar>
          <w:left w:w="0" w:type="dxa"/>
          <w:right w:w="0" w:type="dxa"/>
        </w:tblCellMar>
        <w:tblLook w:val="0000"/>
      </w:tblPr>
      <w:tblGrid>
        <w:gridCol w:w="9570"/>
        <w:gridCol w:w="40"/>
        <w:gridCol w:w="40"/>
        <w:gridCol w:w="40"/>
        <w:gridCol w:w="10"/>
      </w:tblGrid>
      <w:tr w:rsidR="00823DE1" w:rsidTr="00E25A01">
        <w:trPr>
          <w:gridAfter w:val="1"/>
          <w:wAfter w:w="10" w:type="dxa"/>
          <w:trHeight w:val="397"/>
        </w:trPr>
        <w:tc>
          <w:tcPr>
            <w:tcW w:w="9570" w:type="dxa"/>
            <w:tcBorders>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 xml:space="preserve">На решение какой проблемы, на Ваш взгляд, направлено предлагаемое регулирование? Актуальна ли данная проблема сегодня? </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36"/>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blPrEx>
          <w:tblCellMar>
            <w:left w:w="108" w:type="dxa"/>
            <w:right w:w="108" w:type="dxa"/>
          </w:tblCellMar>
        </w:tblPrEx>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Насколько корректно разработчик определил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823DE1" w:rsidTr="00E25A01">
        <w:tblPrEx>
          <w:tblCellMar>
            <w:left w:w="108" w:type="dxa"/>
            <w:right w:w="108" w:type="dxa"/>
          </w:tblCellMar>
        </w:tblPrEx>
        <w:trPr>
          <w:trHeight w:val="27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 xml:space="preserve">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w:t>
            </w:r>
            <w:r>
              <w:rPr>
                <w:sz w:val="28"/>
                <w:szCs w:val="28"/>
              </w:rPr>
              <w:lastRenderedPageBreak/>
              <w:t xml:space="preserve">государственного регулирования? Если да, выделите те из них, которые, по Вашему мнению, были бы менее </w:t>
            </w:r>
            <w:proofErr w:type="spellStart"/>
            <w:r>
              <w:rPr>
                <w:sz w:val="28"/>
                <w:szCs w:val="28"/>
              </w:rPr>
              <w:t>затратны</w:t>
            </w:r>
            <w:proofErr w:type="spellEnd"/>
            <w:r>
              <w:rPr>
                <w:sz w:val="28"/>
                <w:szCs w:val="28"/>
              </w:rPr>
              <w:t xml:space="preserve"> и/или более эффективны?</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98"/>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2"/>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6"/>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blPrEx>
          <w:tblCellMar>
            <w:left w:w="108" w:type="dxa"/>
            <w:right w:w="108" w:type="dxa"/>
          </w:tblCellMar>
        </w:tblPrEx>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823DE1">
            <w:pPr>
              <w:numPr>
                <w:ilvl w:val="0"/>
                <w:numId w:val="1"/>
              </w:numPr>
              <w:tabs>
                <w:tab w:val="left" w:pos="0"/>
              </w:tabs>
              <w:jc w:val="both"/>
              <w:rPr>
                <w:sz w:val="28"/>
                <w:szCs w:val="28"/>
              </w:rPr>
            </w:pPr>
            <w:r>
              <w:rPr>
                <w:sz w:val="28"/>
                <w:szCs w:val="28"/>
              </w:rPr>
              <w:t xml:space="preserve">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Pr>
                <w:sz w:val="28"/>
                <w:szCs w:val="28"/>
              </w:rPr>
              <w:t>Приведите обоснования по каждому указанному положению,  дополнительно определив</w:t>
            </w:r>
            <w:proofErr w:type="gramEnd"/>
            <w:r>
              <w:rPr>
                <w:sz w:val="28"/>
                <w:szCs w:val="28"/>
              </w:rPr>
              <w:t>:</w:t>
            </w:r>
          </w:p>
          <w:p w:rsidR="00823DE1" w:rsidRDefault="00823DE1" w:rsidP="00E25A01">
            <w:pPr>
              <w:tabs>
                <w:tab w:val="left" w:pos="0"/>
              </w:tabs>
              <w:jc w:val="both"/>
              <w:rPr>
                <w:sz w:val="28"/>
                <w:szCs w:val="28"/>
              </w:rPr>
            </w:pPr>
            <w:r>
              <w:rPr>
                <w:sz w:val="28"/>
                <w:szCs w:val="28"/>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823DE1" w:rsidRDefault="00823DE1" w:rsidP="00E25A01">
            <w:pPr>
              <w:tabs>
                <w:tab w:val="left" w:pos="0"/>
              </w:tabs>
              <w:jc w:val="both"/>
              <w:rPr>
                <w:sz w:val="28"/>
                <w:szCs w:val="28"/>
              </w:rPr>
            </w:pPr>
            <w:r>
              <w:rPr>
                <w:sz w:val="28"/>
                <w:szCs w:val="28"/>
              </w:rPr>
              <w:t>- имеются ли технические ошибки;</w:t>
            </w:r>
          </w:p>
          <w:p w:rsidR="00823DE1" w:rsidRDefault="00823DE1" w:rsidP="00E25A01">
            <w:pPr>
              <w:tabs>
                <w:tab w:val="left" w:pos="0"/>
              </w:tabs>
              <w:jc w:val="both"/>
              <w:rPr>
                <w:sz w:val="28"/>
                <w:szCs w:val="28"/>
              </w:rPr>
            </w:pPr>
            <w:r>
              <w:rPr>
                <w:sz w:val="28"/>
                <w:szCs w:val="28"/>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823DE1" w:rsidRDefault="00823DE1" w:rsidP="00E25A01">
            <w:pPr>
              <w:tabs>
                <w:tab w:val="left" w:pos="0"/>
              </w:tabs>
              <w:jc w:val="both"/>
              <w:rPr>
                <w:sz w:val="28"/>
                <w:szCs w:val="28"/>
              </w:rPr>
            </w:pPr>
            <w:r>
              <w:rPr>
                <w:sz w:val="28"/>
                <w:szCs w:val="28"/>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органов местного самоуправления  и должностных лиц, допускает ли возможность избирательного применения норм;</w:t>
            </w:r>
          </w:p>
          <w:p w:rsidR="00823DE1" w:rsidRDefault="00823DE1" w:rsidP="00E25A01">
            <w:pPr>
              <w:tabs>
                <w:tab w:val="left" w:pos="0"/>
              </w:tabs>
              <w:jc w:val="both"/>
              <w:rPr>
                <w:sz w:val="28"/>
                <w:szCs w:val="28"/>
              </w:rPr>
            </w:pPr>
            <w:r>
              <w:rPr>
                <w:sz w:val="28"/>
                <w:szCs w:val="28"/>
              </w:rPr>
              <w:t xml:space="preserve">-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w:t>
            </w:r>
            <w:r>
              <w:rPr>
                <w:sz w:val="28"/>
                <w:szCs w:val="28"/>
              </w:rPr>
              <w:lastRenderedPageBreak/>
              <w:t>осуществления операционной деятельности;</w:t>
            </w:r>
          </w:p>
          <w:p w:rsidR="00823DE1" w:rsidRDefault="00823DE1" w:rsidP="00E25A01">
            <w:pPr>
              <w:tabs>
                <w:tab w:val="left" w:pos="0"/>
              </w:tabs>
              <w:jc w:val="both"/>
            </w:pPr>
            <w:r>
              <w:rPr>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823DE1" w:rsidTr="00E25A01">
        <w:tblPrEx>
          <w:tblCellMar>
            <w:left w:w="108" w:type="dxa"/>
            <w:right w:w="108" w:type="dxa"/>
          </w:tblCellMar>
        </w:tblPrEx>
        <w:trPr>
          <w:trHeight w:val="260"/>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rPr>
                <w:sz w:val="28"/>
                <w:szCs w:val="28"/>
              </w:rPr>
            </w:pPr>
          </w:p>
        </w:tc>
      </w:tr>
      <w:tr w:rsidR="00823DE1" w:rsidTr="00E25A01">
        <w:tblPrEx>
          <w:tblCellMar>
            <w:left w:w="108" w:type="dxa"/>
            <w:right w:w="108" w:type="dxa"/>
          </w:tblCellMar>
        </w:tblPrEx>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823DE1" w:rsidTr="00E25A01">
        <w:tblPrEx>
          <w:tblCellMar>
            <w:left w:w="108" w:type="dxa"/>
            <w:right w:w="108" w:type="dxa"/>
          </w:tblCellMar>
        </w:tblPrEx>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российских стандартов бухгалтерского учета).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28"/>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tcPr>
          <w:p w:rsidR="00823DE1" w:rsidRDefault="00823DE1" w:rsidP="00823DE1">
            <w:pPr>
              <w:numPr>
                <w:ilvl w:val="0"/>
                <w:numId w:val="1"/>
              </w:numPr>
              <w:tabs>
                <w:tab w:val="left" w:pos="0"/>
              </w:tabs>
              <w:jc w:val="both"/>
            </w:pPr>
            <w:r>
              <w:rPr>
                <w:sz w:val="28"/>
                <w:szCs w:val="28"/>
              </w:rPr>
              <w:t xml:space="preserve">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w:t>
            </w:r>
            <w:proofErr w:type="spellStart"/>
            <w:r>
              <w:rPr>
                <w:sz w:val="28"/>
                <w:szCs w:val="28"/>
              </w:rPr>
              <w:t>недискриминационным</w:t>
            </w:r>
            <w:proofErr w:type="spellEnd"/>
            <w:r>
              <w:rPr>
                <w:sz w:val="28"/>
                <w:szCs w:val="28"/>
              </w:rPr>
              <w:t xml:space="preserve">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4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tcPr>
          <w:p w:rsidR="00823DE1" w:rsidRDefault="00823DE1" w:rsidP="00E25A01">
            <w:pPr>
              <w:snapToGrid w:val="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4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60"/>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tcPr>
          <w:p w:rsidR="00823DE1" w:rsidRDefault="00823DE1" w:rsidP="00823DE1">
            <w:pPr>
              <w:numPr>
                <w:ilvl w:val="0"/>
                <w:numId w:val="1"/>
              </w:numPr>
              <w:tabs>
                <w:tab w:val="left" w:pos="0"/>
              </w:tabs>
              <w:jc w:val="both"/>
            </w:pPr>
            <w:r>
              <w:rPr>
                <w:sz w:val="28"/>
                <w:szCs w:val="28"/>
              </w:rPr>
              <w:lastRenderedPageBreak/>
              <w:t>Специальные вопросы, касающиеся конкретных положений и норм рассматриваемого проекта, отношение к которым разработчику необходимо прояснить.</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6"/>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tcPr>
          <w:p w:rsidR="00823DE1" w:rsidRDefault="00823DE1" w:rsidP="00E25A01">
            <w:pPr>
              <w:snapToGrid w:val="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tcPr>
          <w:p w:rsidR="00823DE1" w:rsidRDefault="00823DE1" w:rsidP="00823DE1">
            <w:pPr>
              <w:numPr>
                <w:ilvl w:val="0"/>
                <w:numId w:val="1"/>
              </w:numPr>
              <w:tabs>
                <w:tab w:val="left" w:pos="0"/>
              </w:tabs>
              <w:jc w:val="both"/>
            </w:pPr>
            <w:r>
              <w:rPr>
                <w:sz w:val="28"/>
                <w:szCs w:val="28"/>
              </w:rPr>
              <w:t>Иные предложения и замечания, которые, по Вашему мнению, целесообразно учесть в рамках оценки регулирующего воздействия.</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tcPr>
          <w:p w:rsidR="00823DE1" w:rsidRDefault="00823DE1" w:rsidP="00E25A01">
            <w:pPr>
              <w:snapToGrid w:val="0"/>
              <w:rPr>
                <w:sz w:val="28"/>
                <w:szCs w:val="28"/>
              </w:rPr>
            </w:pPr>
          </w:p>
        </w:tc>
      </w:tr>
    </w:tbl>
    <w:p w:rsidR="00823DE1" w:rsidRDefault="00823DE1" w:rsidP="00823DE1">
      <w:pPr>
        <w:pStyle w:val="1"/>
        <w:spacing w:after="0"/>
      </w:pPr>
    </w:p>
    <w:p w:rsidR="00823DE1" w:rsidRDefault="00823DE1" w:rsidP="00823DE1">
      <w:pPr>
        <w:pStyle w:val="1"/>
        <w:spacing w:after="0"/>
      </w:pPr>
    </w:p>
    <w:p w:rsidR="00823DE1" w:rsidRDefault="00823DE1" w:rsidP="00823DE1">
      <w:pPr>
        <w:pStyle w:val="1"/>
        <w:spacing w:after="0"/>
      </w:pPr>
    </w:p>
    <w:p w:rsidR="00823DE1" w:rsidRDefault="00823DE1" w:rsidP="00823DE1">
      <w:pPr>
        <w:jc w:val="both"/>
        <w:rPr>
          <w:sz w:val="28"/>
          <w:szCs w:val="28"/>
        </w:rPr>
      </w:pPr>
      <w:r>
        <w:rPr>
          <w:sz w:val="28"/>
          <w:szCs w:val="28"/>
        </w:rPr>
        <w:t xml:space="preserve"> </w:t>
      </w:r>
    </w:p>
    <w:p w:rsidR="00970D63" w:rsidRPr="00823DE1" w:rsidRDefault="00970D63"/>
    <w:sectPr w:rsidR="00970D63" w:rsidRPr="00823DE1" w:rsidSect="00970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DE1"/>
    <w:rsid w:val="004F4A8D"/>
    <w:rsid w:val="005843FD"/>
    <w:rsid w:val="00823DE1"/>
    <w:rsid w:val="008A1A60"/>
    <w:rsid w:val="00935E60"/>
    <w:rsid w:val="00970D63"/>
    <w:rsid w:val="00C10FB7"/>
    <w:rsid w:val="00C1527D"/>
    <w:rsid w:val="00C26262"/>
    <w:rsid w:val="00C719E6"/>
    <w:rsid w:val="00D157C6"/>
    <w:rsid w:val="00FE4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DE1"/>
    <w:pPr>
      <w:suppressAutoHyphens/>
    </w:pPr>
    <w:rPr>
      <w:rFonts w:ascii="Times New Roman" w:eastAsia="Times New Roman" w:hAnsi="Times New Roman" w:cs="Times New Roman"/>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23DE1"/>
    <w:rPr>
      <w:color w:val="0000FF"/>
      <w:u w:val="single"/>
    </w:rPr>
  </w:style>
  <w:style w:type="paragraph" w:customStyle="1" w:styleId="1">
    <w:name w:val="Обычный (веб)1"/>
    <w:basedOn w:val="a"/>
    <w:rsid w:val="00823DE1"/>
    <w:pPr>
      <w:spacing w:before="28" w:after="100"/>
    </w:pPr>
  </w:style>
</w:styles>
</file>

<file path=word/webSettings.xml><?xml version="1.0" encoding="utf-8"?>
<w:webSettings xmlns:r="http://schemas.openxmlformats.org/officeDocument/2006/relationships" xmlns:w="http://schemas.openxmlformats.org/wordprocessingml/2006/main">
  <w:divs>
    <w:div w:id="189839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ДиспетчерГЛОНАСС</dc:creator>
  <cp:lastModifiedBy>ДиспетчерГЛОНАСС</cp:lastModifiedBy>
  <cp:revision>4</cp:revision>
  <dcterms:created xsi:type="dcterms:W3CDTF">2020-11-14T08:45:00Z</dcterms:created>
  <dcterms:modified xsi:type="dcterms:W3CDTF">2020-12-07T14:30:00Z</dcterms:modified>
</cp:coreProperties>
</file>