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37" w:rsidRPr="00B66C37" w:rsidRDefault="00B66C37" w:rsidP="00B66C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37">
        <w:rPr>
          <w:rFonts w:ascii="Times New Roman" w:hAnsi="Times New Roman" w:cs="Times New Roman"/>
          <w:sz w:val="28"/>
          <w:szCs w:val="28"/>
        </w:rPr>
        <w:t>Прокуратура Заводского района г.Орла</w:t>
      </w:r>
    </w:p>
    <w:p w:rsidR="00BC55D1" w:rsidRDefault="00B66C37" w:rsidP="00B66C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6C37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B66C37" w:rsidRDefault="00B66C37" w:rsidP="00B66C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7D1F" w:rsidRDefault="00E242EA" w:rsidP="00CA117C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EA">
        <w:rPr>
          <w:rFonts w:ascii="Times New Roman" w:hAnsi="Times New Roman" w:cs="Times New Roman"/>
          <w:b/>
          <w:sz w:val="28"/>
          <w:szCs w:val="28"/>
        </w:rPr>
        <w:t>Можно ли вернуть часть сум</w:t>
      </w:r>
      <w:bookmarkStart w:id="0" w:name="_GoBack"/>
      <w:bookmarkEnd w:id="0"/>
      <w:r w:rsidRPr="00E242EA">
        <w:rPr>
          <w:rFonts w:ascii="Times New Roman" w:hAnsi="Times New Roman" w:cs="Times New Roman"/>
          <w:b/>
          <w:sz w:val="28"/>
          <w:szCs w:val="28"/>
        </w:rPr>
        <w:t>мы за обучение и как?</w:t>
      </w:r>
    </w:p>
    <w:p w:rsidR="009E42D9" w:rsidRDefault="009E42D9" w:rsidP="00E242EA">
      <w:pPr>
        <w:contextualSpacing/>
        <w:jc w:val="both"/>
        <w:rPr>
          <w:rFonts w:ascii="Times New Roman" w:hAnsi="Times New Roman" w:cs="Times New Roman"/>
          <w:color w:val="333333"/>
          <w:sz w:val="27"/>
          <w:szCs w:val="27"/>
        </w:rPr>
      </w:pPr>
    </w:p>
    <w:p w:rsidR="00E242EA" w:rsidRPr="00E242EA" w:rsidRDefault="00E242EA" w:rsidP="00E242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 действующей редакции Налогового кодекса РФ предусмотрены вычеты самого разного характера. Некоторые из них полагаются гражданам с несовершеннолетними детьми, покупателям недвижимости. Предусмотрены особые вычеты для тех, кто оплачивает лечение или получение образования. Основание — п. 1 ст. 219 НК РФ.</w:t>
      </w:r>
    </w:p>
    <w:p w:rsidR="00E242EA" w:rsidRPr="00E242EA" w:rsidRDefault="00E242EA" w:rsidP="00E242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Льготой можно воспользоваться по-разному. Например, получить в ИФНС уведомление. Далее на основании этого документа работодатель в течение некоторого времени (пока не исчерпана сумма льготы) не будет удерживать с гражданина НДФЛ. Второй вариант предполагает, что государство сразу возвращает плательщику определенную сумму на банковский счет (карту).</w:t>
      </w:r>
    </w:p>
    <w:p w:rsidR="00E242EA" w:rsidRPr="00E242EA" w:rsidRDefault="00E242EA" w:rsidP="00E242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Налоговых вычетов много. Но не всем они доступны. Заявление примут только у того, кто 13% от своего дохода отдает в бюджет в качестве НДФЛ. Основание — п. 3 ст. 210, п. 1 ст. 219, п. 1 ст. 224 НК РФ. Преимущественно налоговыми вычетами пользуются работники по найму.</w:t>
      </w:r>
    </w:p>
    <w:p w:rsidR="00E242EA" w:rsidRPr="00E242EA" w:rsidRDefault="00E242EA" w:rsidP="00E242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Если гражданин не работает официально, например, уже вышел на пенсию, получить вычет не получится.</w:t>
      </w:r>
    </w:p>
    <w:p w:rsidR="00E242EA" w:rsidRPr="00E242EA" w:rsidRDefault="00E242EA" w:rsidP="00E242E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Отдельно стоит затронуть ситуацию, когда получение образования (пребывание в детском саду, занятия в спортивной секции и т. д.) оплачиваются за счет материнского сертификата. Так как эти деньги не принадлежат гражданину, выделяются государством, то и получить вычет с этой суммы нельзя. Это относится даже к случаям, когда получатель капитала является плательщиком НДФЛ. Основание — пп. 2 п. 1 ст. 219 НК РФ.</w:t>
      </w:r>
    </w:p>
    <w:p w:rsidR="00E242EA" w:rsidRPr="00E242EA" w:rsidRDefault="00E242EA" w:rsidP="00E242EA">
      <w:pPr>
        <w:shd w:val="clear" w:color="auto" w:fill="FFFFFF"/>
        <w:spacing w:after="100" w:afterAutospacing="1" w:line="240" w:lineRule="auto"/>
        <w:ind w:firstLine="360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Физлица могут претендовать на получение компенсации, если предварительно направят собственные средства на оплату:</w:t>
      </w:r>
    </w:p>
    <w:p w:rsidR="00E242EA" w:rsidRPr="00E242EA" w:rsidRDefault="00E242EA" w:rsidP="00E24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собственного обучения;</w:t>
      </w:r>
    </w:p>
    <w:p w:rsidR="00E242EA" w:rsidRPr="00E242EA" w:rsidRDefault="00E242EA" w:rsidP="00E24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получения образования для своих детей;</w:t>
      </w:r>
    </w:p>
    <w:p w:rsidR="00E242EA" w:rsidRPr="00E242EA" w:rsidRDefault="00E242EA" w:rsidP="00E24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обучения лиц до 18 лет, над которыми официально оформлены опека или попечительство. Получать знания он должен очно;</w:t>
      </w:r>
    </w:p>
    <w:p w:rsidR="00E242EA" w:rsidRPr="00E242EA" w:rsidRDefault="00E242EA" w:rsidP="00E24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42EA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обучения лиц, ранее находившихся под опекой (попечительством). Возраст увеличивается до 24 лет, но форма обучения остается неизменной.</w:t>
      </w:r>
    </w:p>
    <w:p w:rsidR="00E242EA" w:rsidRPr="007C45F6" w:rsidRDefault="00E242EA" w:rsidP="003F7D1F">
      <w:pPr>
        <w:ind w:firstLine="709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</w:rPr>
      </w:pPr>
    </w:p>
    <w:sectPr w:rsidR="00E242EA" w:rsidRPr="007C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5E1"/>
    <w:multiLevelType w:val="multilevel"/>
    <w:tmpl w:val="493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FA"/>
    <w:rsid w:val="003F7D1F"/>
    <w:rsid w:val="004252B1"/>
    <w:rsid w:val="0046249A"/>
    <w:rsid w:val="00492261"/>
    <w:rsid w:val="00741AFD"/>
    <w:rsid w:val="007C45F6"/>
    <w:rsid w:val="008058FA"/>
    <w:rsid w:val="00971875"/>
    <w:rsid w:val="009E42D9"/>
    <w:rsid w:val="009E5088"/>
    <w:rsid w:val="00B66C37"/>
    <w:rsid w:val="00B75960"/>
    <w:rsid w:val="00BC55D1"/>
    <w:rsid w:val="00C07EB3"/>
    <w:rsid w:val="00CA117C"/>
    <w:rsid w:val="00DF4460"/>
    <w:rsid w:val="00E2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BBB5-D98E-4CE4-9DAC-E9572D2F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Трахинина Жанна Викторовна</cp:lastModifiedBy>
  <cp:revision>18</cp:revision>
  <dcterms:created xsi:type="dcterms:W3CDTF">2022-05-30T08:18:00Z</dcterms:created>
  <dcterms:modified xsi:type="dcterms:W3CDTF">2022-05-30T11:15:00Z</dcterms:modified>
</cp:coreProperties>
</file>