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193DC6" w:rsidRPr="00193DC6" w:rsidRDefault="00193DC6" w:rsidP="00193DC6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</w:p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  <w:r w:rsidRPr="00193DC6">
        <w:rPr>
          <w:b/>
          <w:bCs/>
          <w:spacing w:val="2"/>
          <w:sz w:val="28"/>
          <w:szCs w:val="28"/>
        </w:rPr>
        <w:t>Распоряжением Правительства РФ от 26.04.2019 N 833-р «Об утверждении комплекса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жизни» утвержден комплекс мер по стимулированию работодателей и работников к улучшению условий труда и сохранению здоровья.</w:t>
      </w: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В частности, в рамках совершенствования механизмов предупреждения производственного травматизма и профессиональной заболеваемости, а также стимулирования работодателей и работников к улучшению условий труда и сохранению здоровья работников предусматривается в числе прочего:</w:t>
      </w: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подготовка проекта федерального закона "О внесении изменений в Трудовой кодекс Российской Федерации (в части совершенствования механизмов предупреждения производственного травматизма и профессиональной заболеваемости)";</w:t>
      </w: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внедрение системы внутреннего контроля соблюдения работодателями трудового законодательства РФ;</w:t>
      </w: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проведение мероприятий по продвижению основных принципов концепции "нулевого" травматизма у работодателей основных видов экономической деятельности;</w:t>
      </w:r>
    </w:p>
    <w:p w:rsidR="001D51AF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разработка национального стандарта в целях формирования единых подходов работодателей к организации охраны и укреплению здоровья работников.</w:t>
      </w:r>
    </w:p>
    <w:p w:rsidR="005A47DE" w:rsidRDefault="005A47DE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1D51AF" w:rsidRPr="00193DC6" w:rsidRDefault="001D51AF" w:rsidP="00193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1D51AF" w:rsidRPr="001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F"/>
    <w:rsid w:val="00193DC6"/>
    <w:rsid w:val="001D51AF"/>
    <w:rsid w:val="00223C91"/>
    <w:rsid w:val="0029241F"/>
    <w:rsid w:val="00422253"/>
    <w:rsid w:val="004267A9"/>
    <w:rsid w:val="00550349"/>
    <w:rsid w:val="005A47DE"/>
    <w:rsid w:val="00762F6E"/>
    <w:rsid w:val="00D515B1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2B54"/>
  <w15:docId w15:val="{522F5E6D-255F-469F-9487-9B9C095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1"/>
  </w:style>
  <w:style w:type="paragraph" w:styleId="1">
    <w:name w:val="heading 1"/>
    <w:basedOn w:val="a"/>
    <w:next w:val="a"/>
    <w:link w:val="10"/>
    <w:qFormat/>
    <w:rsid w:val="00D515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5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D51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oclink">
    <w:name w:val="doc_link"/>
    <w:basedOn w:val="a"/>
    <w:rsid w:val="001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51AF"/>
    <w:rPr>
      <w:b/>
      <w:bCs/>
    </w:rPr>
  </w:style>
  <w:style w:type="character" w:styleId="a5">
    <w:name w:val="Hyperlink"/>
    <w:uiPriority w:val="99"/>
    <w:unhideWhenUsed/>
    <w:rsid w:val="001D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D1F1-B5E5-4DE2-8A31-A4F7852D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</dc:creator>
  <cp:keywords/>
  <dc:description/>
  <cp:lastModifiedBy>Трахинина Жанна Викторовна</cp:lastModifiedBy>
  <cp:revision>10</cp:revision>
  <dcterms:created xsi:type="dcterms:W3CDTF">2020-06-24T13:53:00Z</dcterms:created>
  <dcterms:modified xsi:type="dcterms:W3CDTF">2020-06-25T09:19:00Z</dcterms:modified>
</cp:coreProperties>
</file>