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ПУБЛИЧНЫХ СЛУШАНИЙ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Город Орёл</w:t>
        <w:tab/>
        <w:tab/>
        <w:tab/>
        <w:tab/>
        <w:tab/>
        <w:tab/>
        <w:tab/>
        <w:tab/>
        <w:t xml:space="preserve">                     20 апреля 2015 г.</w:t>
      </w:r>
    </w:p>
    <w:p>
      <w:pPr>
        <w:pStyle w:val="Normal"/>
        <w:ind w:left="-180" w:right="0" w:hang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Дата и место проведения публичных слушаний: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16 апреля 2015 г., малый зал администрации Железнодорожного района города Орла (пер. Трамвайный, 1)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Публичные слушания назначены: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мэра города Орла от 7 апреля 2015 года № 16-П.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Вопрос, рассмотренный на публичных слушаниях:</w:t>
      </w:r>
    </w:p>
    <w:p>
      <w:pPr>
        <w:pStyle w:val="Normal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57:25:0031456:2 площадью 600 кв.м по ул. Гвардейской, 46, </w:t>
      </w:r>
      <w:bookmarkStart w:id="0" w:name="__DdeLink__4161_10791442641"/>
      <w:r>
        <w:rPr>
          <w:b w:val="false"/>
          <w:bCs w:val="false"/>
          <w:sz w:val="26"/>
          <w:szCs w:val="26"/>
        </w:rPr>
        <w:t>принадлежащем Колодий Ирине Анатольевне на праве собственности,</w:t>
      </w:r>
      <w:bookmarkEnd w:id="0"/>
      <w:r>
        <w:rPr>
          <w:b w:val="false"/>
          <w:bCs w:val="false"/>
          <w:sz w:val="26"/>
          <w:szCs w:val="26"/>
        </w:rPr>
        <w:t xml:space="preserve"> в части минимальных отступов от границ земельного участка с северо-западной стороны - 2 м, с северо-восточной стороны -       0 м.</w:t>
      </w:r>
    </w:p>
    <w:p>
      <w:pPr>
        <w:pStyle w:val="Normal"/>
        <w:jc w:val="both"/>
        <w:rPr>
          <w:b w:val="false"/>
          <w:bCs w:val="false"/>
          <w:sz w:val="26"/>
          <w:szCs w:val="26"/>
          <w:shd w:fill="FFFFFF" w:val="clear"/>
        </w:rPr>
      </w:pPr>
      <w:r>
        <w:rPr>
          <w:b w:val="false"/>
          <w:bCs w:val="false"/>
          <w:sz w:val="26"/>
          <w:szCs w:val="26"/>
          <w:shd w:fill="FFFFFF" w:val="clear"/>
        </w:rPr>
        <w:t>В публичных слушаниях приняло участие 10 человек.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Правообладатель смежного земельного участка по ул. Гвардейской, 44 высказалась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участке,  расположенном по ул. Гвардейской, 46, в части </w:t>
      </w:r>
      <w:r>
        <w:rPr>
          <w:b w:val="false"/>
          <w:bCs w:val="false"/>
          <w:sz w:val="26"/>
          <w:szCs w:val="26"/>
        </w:rPr>
        <w:t>в части минимального отступа (2 метра) от границ ее земельного участка.</w:t>
      </w:r>
      <w:r>
        <w:rPr>
          <w:sz w:val="26"/>
          <w:szCs w:val="26"/>
        </w:rPr>
        <w:t xml:space="preserve"> </w:t>
      </w:r>
    </w:p>
    <w:p>
      <w:pPr>
        <w:pStyle w:val="Normal"/>
        <w:ind w:left="0" w:right="0" w:firstLine="708"/>
        <w:jc w:val="both"/>
        <w:rPr>
          <w:b w:val="false"/>
          <w:bCs w:val="false"/>
          <w:sz w:val="26"/>
          <w:szCs w:val="26"/>
          <w:shd w:fill="FFFFFF" w:val="clear"/>
        </w:rPr>
      </w:pPr>
      <w:r>
        <w:rPr>
          <w:sz w:val="26"/>
          <w:szCs w:val="26"/>
        </w:rPr>
        <w:t>Правообладатели смежных земельных</w:t>
      </w:r>
      <w:r>
        <w:rPr>
          <w:b w:val="false"/>
          <w:bCs w:val="false"/>
          <w:sz w:val="26"/>
          <w:szCs w:val="26"/>
          <w:shd w:fill="FFFFFF" w:val="clear"/>
        </w:rPr>
        <w:t xml:space="preserve"> участков по ул. Елецкой, 71 и по ул. Гвардейской, 48 не возражали против предоставления разрешения на отклонение от предельных параметров разрешенного строительства по ул. Гвардейской, 46.</w:t>
      </w:r>
    </w:p>
    <w:p>
      <w:pPr>
        <w:pStyle w:val="Normal"/>
        <w:ind w:left="0" w:right="0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Выводы:</w:t>
      </w:r>
    </w:p>
    <w:p>
      <w:pPr>
        <w:pStyle w:val="Normal"/>
        <w:ind w:left="0" w:righ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</w:t>
      </w:r>
      <w:bookmarkStart w:id="1" w:name="__UnoMark__2595_1886491354"/>
      <w:bookmarkEnd w:id="1"/>
      <w:r>
        <w:rPr>
          <w:sz w:val="26"/>
          <w:szCs w:val="26"/>
        </w:rPr>
        <w:t>Гвардейской, 46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им решения по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рассматриваемому вопросу.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по землепользованию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 застройке города, заместитель главы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bookmarkStart w:id="2" w:name="__DdeLink__859_7083084941"/>
      <w:bookmarkEnd w:id="2"/>
      <w:r>
        <w:rPr>
          <w:sz w:val="26"/>
          <w:szCs w:val="26"/>
        </w:rPr>
        <w:t xml:space="preserve"> города Орла</w:t>
        <w:tab/>
        <w:tab/>
        <w:tab/>
        <w:tab/>
        <w:t xml:space="preserve">   </w:t>
        <w:tab/>
        <w:tab/>
        <w:t xml:space="preserve">      А.С. Муромский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2015-04-17T16:52:42Z</cp:lastPrinted>
  <dcterms:modified xsi:type="dcterms:W3CDTF">2015-02-10T10:11:12Z</dcterms:modified>
  <cp:revision>550</cp:revision>
</cp:coreProperties>
</file>