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</w:p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bCs/>
          <w:spacing w:val="2"/>
          <w:sz w:val="28"/>
          <w:szCs w:val="28"/>
        </w:rPr>
      </w:pPr>
      <w:r w:rsidRPr="00193DC6">
        <w:rPr>
          <w:b/>
          <w:bCs/>
          <w:spacing w:val="2"/>
          <w:sz w:val="28"/>
          <w:szCs w:val="28"/>
        </w:rPr>
        <w:t>Федеральным законом от 29.05.2019 N 119-</w:t>
      </w:r>
      <w:proofErr w:type="gramStart"/>
      <w:r w:rsidRPr="00193DC6">
        <w:rPr>
          <w:b/>
          <w:bCs/>
          <w:spacing w:val="2"/>
          <w:sz w:val="28"/>
          <w:szCs w:val="28"/>
        </w:rPr>
        <w:t>ФЗ  внесены</w:t>
      </w:r>
      <w:proofErr w:type="gramEnd"/>
      <w:r w:rsidRPr="00193DC6">
        <w:rPr>
          <w:b/>
          <w:bCs/>
          <w:spacing w:val="2"/>
          <w:sz w:val="28"/>
          <w:szCs w:val="28"/>
        </w:rPr>
        <w:t xml:space="preserve"> изменения в статьи 14 и 79 Федерального закона "Об основах охраны здоровья граждан в Российской Федерации"</w:t>
      </w:r>
      <w:r w:rsidRPr="00193DC6">
        <w:rPr>
          <w:bCs/>
          <w:spacing w:val="2"/>
          <w:sz w:val="28"/>
          <w:szCs w:val="28"/>
        </w:rPr>
        <w:t>.</w:t>
      </w:r>
    </w:p>
    <w:p w:rsidR="00193DC6" w:rsidRPr="00193DC6" w:rsidRDefault="00193DC6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 xml:space="preserve"> Согласно </w:t>
      </w:r>
      <w:r w:rsidR="006B637B" w:rsidRPr="00193DC6">
        <w:rPr>
          <w:bCs/>
          <w:spacing w:val="2"/>
          <w:sz w:val="28"/>
          <w:szCs w:val="28"/>
        </w:rPr>
        <w:t>изменениям,</w:t>
      </w:r>
      <w:r w:rsidRPr="00193DC6">
        <w:rPr>
          <w:bCs/>
          <w:spacing w:val="2"/>
          <w:sz w:val="28"/>
          <w:szCs w:val="28"/>
        </w:rPr>
        <w:t xml:space="preserve"> правом родственников пациента посещать его в отделениях реанимации и палатах интенсивной терапии закреплено законом.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На Минздрав России возлагаются полномочия по утверждению общих требований к организации посещения пациента его родственниками и иными членами семьи или законными представителями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1D51AF" w:rsidRPr="00193DC6" w:rsidRDefault="001D51AF" w:rsidP="00223C9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C6" w:rsidRPr="00193DC6" w:rsidRDefault="001D51AF" w:rsidP="006B6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br w:type="page"/>
      </w:r>
      <w:bookmarkStart w:id="0" w:name="_GoBack"/>
      <w:bookmarkEnd w:id="0"/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22253"/>
    <w:rsid w:val="004267A9"/>
    <w:rsid w:val="00550349"/>
    <w:rsid w:val="006B637B"/>
    <w:rsid w:val="00762F6E"/>
    <w:rsid w:val="00D515B1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74D3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867B-0789-439D-B61B-68E5CB55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10</cp:revision>
  <dcterms:created xsi:type="dcterms:W3CDTF">2020-06-24T13:53:00Z</dcterms:created>
  <dcterms:modified xsi:type="dcterms:W3CDTF">2020-06-25T09:15:00Z</dcterms:modified>
</cp:coreProperties>
</file>